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E106A5" w14:textId="57E1937A" w:rsidR="000613D5" w:rsidRPr="00A56E7F" w:rsidRDefault="00EF014C" w:rsidP="00455C21">
      <w:pPr>
        <w:jc w:val="center"/>
        <w:rPr>
          <w:rFonts w:ascii="Times New Roman" w:hAnsi="Times New Roman" w:cs="Times New Roman"/>
          <w:b/>
          <w:sz w:val="44"/>
          <w:szCs w:val="44"/>
        </w:rPr>
      </w:pPr>
      <w:r w:rsidRPr="00A56E7F">
        <w:rPr>
          <w:rFonts w:ascii="Times New Roman" w:hAnsi="Times New Roman" w:cs="Times New Roman"/>
          <w:b/>
          <w:noProof/>
          <w:sz w:val="44"/>
          <w:szCs w:val="44"/>
          <w:lang w:eastAsia="tr-TR"/>
        </w:rPr>
        <w:drawing>
          <wp:inline distT="0" distB="0" distL="0" distR="0" wp14:anchorId="515D44A7" wp14:editId="24A1BC66">
            <wp:extent cx="4962525" cy="1325606"/>
            <wp:effectExtent l="0" t="0" r="0" b="8255"/>
            <wp:docPr id="14" name="Resim 14" descr="C:\Users\Zerzevan 9\Desktop\Amid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erzevan 9\Desktop\Amida Logo.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7025" t="22399" r="10579" b="26215"/>
                    <a:stretch/>
                  </pic:blipFill>
                  <pic:spPr bwMode="auto">
                    <a:xfrm>
                      <a:off x="0" y="0"/>
                      <a:ext cx="4979734" cy="1330203"/>
                    </a:xfrm>
                    <a:prstGeom prst="rect">
                      <a:avLst/>
                    </a:prstGeom>
                    <a:noFill/>
                    <a:ln>
                      <a:noFill/>
                    </a:ln>
                    <a:extLst>
                      <a:ext uri="{53640926-AAD7-44D8-BBD7-CCE9431645EC}">
                        <a14:shadowObscured xmlns:a14="http://schemas.microsoft.com/office/drawing/2010/main"/>
                      </a:ext>
                    </a:extLst>
                  </pic:spPr>
                </pic:pic>
              </a:graphicData>
            </a:graphic>
          </wp:inline>
        </w:drawing>
      </w:r>
    </w:p>
    <w:p w14:paraId="4F7D0049" w14:textId="77777777" w:rsidR="00D91CD7" w:rsidRPr="00A56E7F" w:rsidRDefault="00D91CD7" w:rsidP="00455C21">
      <w:pPr>
        <w:jc w:val="center"/>
        <w:rPr>
          <w:rFonts w:ascii="Times New Roman" w:hAnsi="Times New Roman" w:cs="Times New Roman"/>
          <w:b/>
          <w:sz w:val="44"/>
          <w:szCs w:val="44"/>
        </w:rPr>
      </w:pPr>
    </w:p>
    <w:p w14:paraId="50ACD001" w14:textId="77777777" w:rsidR="00D91CD7" w:rsidRPr="00A56E7F" w:rsidRDefault="00D63676" w:rsidP="00455C21">
      <w:pPr>
        <w:jc w:val="center"/>
        <w:rPr>
          <w:rFonts w:ascii="Times New Roman" w:hAnsi="Times New Roman" w:cs="Times New Roman"/>
          <w:b/>
          <w:sz w:val="36"/>
          <w:szCs w:val="36"/>
        </w:rPr>
      </w:pPr>
      <w:r w:rsidRPr="00A56E7F">
        <w:rPr>
          <w:rFonts w:ascii="Times New Roman" w:hAnsi="Times New Roman" w:cs="Times New Roman"/>
          <w:b/>
          <w:sz w:val="36"/>
          <w:szCs w:val="36"/>
        </w:rPr>
        <w:t xml:space="preserve">Diyarbakır İçkale Artuklu Sarayı </w:t>
      </w:r>
    </w:p>
    <w:p w14:paraId="519C5CDF" w14:textId="6015C956" w:rsidR="00036849" w:rsidRPr="00A56E7F" w:rsidRDefault="00D63676" w:rsidP="00036849">
      <w:pPr>
        <w:jc w:val="center"/>
        <w:rPr>
          <w:rFonts w:ascii="Times New Roman" w:hAnsi="Times New Roman" w:cs="Times New Roman"/>
          <w:b/>
          <w:sz w:val="36"/>
          <w:szCs w:val="36"/>
        </w:rPr>
      </w:pPr>
      <w:r w:rsidRPr="00A56E7F">
        <w:rPr>
          <w:rFonts w:ascii="Times New Roman" w:hAnsi="Times New Roman" w:cs="Times New Roman"/>
          <w:b/>
          <w:sz w:val="36"/>
          <w:szCs w:val="36"/>
        </w:rPr>
        <w:t xml:space="preserve">Kaçış Tüneli </w:t>
      </w:r>
      <w:r w:rsidR="00A56E7F" w:rsidRPr="006F37C2">
        <w:rPr>
          <w:rFonts w:ascii="Times New Roman" w:hAnsi="Times New Roman" w:cs="Times New Roman"/>
          <w:b/>
          <w:sz w:val="36"/>
          <w:szCs w:val="36"/>
        </w:rPr>
        <w:t>i</w:t>
      </w:r>
      <w:r w:rsidRPr="00A56E7F">
        <w:rPr>
          <w:rFonts w:ascii="Times New Roman" w:hAnsi="Times New Roman" w:cs="Times New Roman"/>
          <w:b/>
          <w:sz w:val="36"/>
          <w:szCs w:val="36"/>
        </w:rPr>
        <w:t xml:space="preserve">le Divanhane </w:t>
      </w:r>
      <w:r w:rsidR="00A56E7F" w:rsidRPr="00A56E7F">
        <w:rPr>
          <w:rFonts w:ascii="Times New Roman" w:hAnsi="Times New Roman" w:cs="Times New Roman"/>
          <w:b/>
          <w:sz w:val="36"/>
          <w:szCs w:val="36"/>
        </w:rPr>
        <w:t>v</w:t>
      </w:r>
      <w:r w:rsidRPr="00A56E7F">
        <w:rPr>
          <w:rFonts w:ascii="Times New Roman" w:hAnsi="Times New Roman" w:cs="Times New Roman"/>
          <w:b/>
          <w:sz w:val="36"/>
          <w:szCs w:val="36"/>
        </w:rPr>
        <w:t>e Mekânlarının</w:t>
      </w:r>
    </w:p>
    <w:p w14:paraId="1C9E6542" w14:textId="61BE0395" w:rsidR="00455C21" w:rsidRPr="00A56E7F" w:rsidRDefault="00036849" w:rsidP="00036849">
      <w:pPr>
        <w:jc w:val="center"/>
        <w:rPr>
          <w:rFonts w:ascii="Times New Roman" w:hAnsi="Times New Roman" w:cs="Times New Roman"/>
          <w:b/>
          <w:sz w:val="36"/>
          <w:szCs w:val="36"/>
        </w:rPr>
      </w:pPr>
      <w:r w:rsidRPr="00A56E7F">
        <w:rPr>
          <w:rFonts w:ascii="Times New Roman" w:hAnsi="Times New Roman" w:cs="Times New Roman"/>
          <w:b/>
          <w:sz w:val="36"/>
          <w:szCs w:val="36"/>
        </w:rPr>
        <w:t xml:space="preserve"> Restorasyonu Yatırımının Fizibilite Raporu</w:t>
      </w:r>
    </w:p>
    <w:p w14:paraId="159F8994" w14:textId="77777777" w:rsidR="00D91CD7" w:rsidRPr="00A56E7F" w:rsidRDefault="00D91CD7" w:rsidP="00455C21">
      <w:pPr>
        <w:jc w:val="center"/>
        <w:rPr>
          <w:rFonts w:ascii="Times New Roman" w:hAnsi="Times New Roman" w:cs="Times New Roman"/>
          <w:b/>
          <w:sz w:val="36"/>
          <w:szCs w:val="36"/>
        </w:rPr>
      </w:pPr>
    </w:p>
    <w:p w14:paraId="246DBC7F" w14:textId="2288C0C0" w:rsidR="00D91CD7" w:rsidRPr="00A56E7F" w:rsidRDefault="00D91CD7" w:rsidP="00455C21">
      <w:pPr>
        <w:jc w:val="center"/>
        <w:rPr>
          <w:rFonts w:ascii="Times New Roman" w:hAnsi="Times New Roman" w:cs="Times New Roman"/>
          <w:sz w:val="36"/>
          <w:szCs w:val="36"/>
        </w:rPr>
      </w:pPr>
      <w:r w:rsidRPr="00A56E7F">
        <w:rPr>
          <w:rFonts w:ascii="Times New Roman" w:hAnsi="Times New Roman" w:cs="Times New Roman"/>
          <w:noProof/>
          <w:sz w:val="36"/>
          <w:szCs w:val="36"/>
          <w:lang w:eastAsia="tr-TR"/>
        </w:rPr>
        <w:drawing>
          <wp:inline distT="0" distB="0" distL="0" distR="0" wp14:anchorId="2D5CB203" wp14:editId="55114170">
            <wp:extent cx="5753100" cy="3781425"/>
            <wp:effectExtent l="0" t="0" r="0" b="9525"/>
            <wp:docPr id="21" name="Resim 21" descr="C:\Users\Zerzevan 9\Desktop\Amida 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erzevan 9\Desktop\Amida Logo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5070" b="3439"/>
                    <a:stretch/>
                  </pic:blipFill>
                  <pic:spPr bwMode="auto">
                    <a:xfrm>
                      <a:off x="0" y="0"/>
                      <a:ext cx="5760720" cy="3786434"/>
                    </a:xfrm>
                    <a:prstGeom prst="rect">
                      <a:avLst/>
                    </a:prstGeom>
                    <a:noFill/>
                    <a:ln>
                      <a:noFill/>
                    </a:ln>
                    <a:extLst>
                      <a:ext uri="{53640926-AAD7-44D8-BBD7-CCE9431645EC}">
                        <a14:shadowObscured xmlns:a14="http://schemas.microsoft.com/office/drawing/2010/main"/>
                      </a:ext>
                    </a:extLst>
                  </pic:spPr>
                </pic:pic>
              </a:graphicData>
            </a:graphic>
          </wp:inline>
        </w:drawing>
      </w:r>
    </w:p>
    <w:p w14:paraId="754B57FD" w14:textId="77777777" w:rsidR="00D91CD7" w:rsidRPr="00A56E7F" w:rsidRDefault="00D91CD7" w:rsidP="00455C21">
      <w:pPr>
        <w:jc w:val="center"/>
        <w:rPr>
          <w:rFonts w:ascii="Times New Roman" w:hAnsi="Times New Roman" w:cs="Times New Roman"/>
          <w:sz w:val="24"/>
          <w:szCs w:val="24"/>
        </w:rPr>
      </w:pPr>
    </w:p>
    <w:p w14:paraId="293617BC" w14:textId="77777777" w:rsidR="00D91CD7" w:rsidRPr="00A56E7F" w:rsidRDefault="00D91CD7" w:rsidP="00D91CD7">
      <w:pPr>
        <w:jc w:val="center"/>
        <w:rPr>
          <w:rFonts w:ascii="Times New Roman" w:hAnsi="Times New Roman" w:cs="Times New Roman"/>
          <w:b/>
          <w:noProof/>
          <w:sz w:val="28"/>
          <w:szCs w:val="28"/>
          <w:lang w:eastAsia="tr-TR"/>
        </w:rPr>
      </w:pPr>
      <w:r w:rsidRPr="00A56E7F">
        <w:rPr>
          <w:rFonts w:ascii="Times New Roman" w:hAnsi="Times New Roman" w:cs="Times New Roman"/>
          <w:b/>
          <w:noProof/>
          <w:sz w:val="28"/>
          <w:szCs w:val="28"/>
          <w:lang w:eastAsia="tr-TR"/>
        </w:rPr>
        <w:t>2022</w:t>
      </w:r>
    </w:p>
    <w:p w14:paraId="3FDAB5AC" w14:textId="0980DAC6" w:rsidR="00D63676" w:rsidRPr="00A56E7F" w:rsidRDefault="00D91CD7" w:rsidP="00D91CD7">
      <w:pPr>
        <w:jc w:val="center"/>
        <w:rPr>
          <w:rFonts w:ascii="Times New Roman" w:hAnsi="Times New Roman" w:cs="Times New Roman"/>
          <w:b/>
          <w:noProof/>
          <w:sz w:val="28"/>
          <w:szCs w:val="28"/>
          <w:lang w:eastAsia="tr-TR"/>
        </w:rPr>
      </w:pPr>
      <w:r w:rsidRPr="00A56E7F">
        <w:rPr>
          <w:rFonts w:ascii="Times New Roman" w:hAnsi="Times New Roman" w:cs="Times New Roman"/>
          <w:b/>
          <w:noProof/>
          <w:sz w:val="28"/>
          <w:szCs w:val="28"/>
          <w:lang w:eastAsia="tr-TR"/>
        </w:rPr>
        <w:t>Nisan</w:t>
      </w:r>
    </w:p>
    <w:p w14:paraId="44786166" w14:textId="2266A7EF" w:rsidR="00D63676" w:rsidRPr="00A56E7F" w:rsidRDefault="00D63676" w:rsidP="00D63676">
      <w:pPr>
        <w:jc w:val="center"/>
        <w:rPr>
          <w:rFonts w:ascii="Times New Roman" w:hAnsi="Times New Roman" w:cs="Times New Roman"/>
          <w:sz w:val="24"/>
          <w:szCs w:val="24"/>
        </w:rPr>
      </w:pPr>
      <w:r w:rsidRPr="00A56E7F">
        <w:rPr>
          <w:rFonts w:ascii="Times New Roman" w:hAnsi="Times New Roman" w:cs="Times New Roman"/>
          <w:b/>
          <w:noProof/>
          <w:sz w:val="44"/>
          <w:szCs w:val="44"/>
          <w:lang w:eastAsia="tr-TR"/>
        </w:rPr>
        <w:lastRenderedPageBreak/>
        <w:drawing>
          <wp:inline distT="0" distB="0" distL="0" distR="0" wp14:anchorId="57454A6C" wp14:editId="18ECD4CF">
            <wp:extent cx="4956419" cy="1066800"/>
            <wp:effectExtent l="0" t="0" r="0" b="0"/>
            <wp:docPr id="19" name="Resim 19" descr="C:\Users\Zerzevan 9\Desktop\Amid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erzevan 9\Desktop\Amida Logo.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7025" t="32381" r="10579" b="26215"/>
                    <a:stretch/>
                  </pic:blipFill>
                  <pic:spPr bwMode="auto">
                    <a:xfrm>
                      <a:off x="0" y="0"/>
                      <a:ext cx="4979734" cy="1071818"/>
                    </a:xfrm>
                    <a:prstGeom prst="rect">
                      <a:avLst/>
                    </a:prstGeom>
                    <a:noFill/>
                    <a:ln>
                      <a:noFill/>
                    </a:ln>
                    <a:extLst>
                      <a:ext uri="{53640926-AAD7-44D8-BBD7-CCE9431645EC}">
                        <a14:shadowObscured xmlns:a14="http://schemas.microsoft.com/office/drawing/2010/main"/>
                      </a:ext>
                    </a:extLst>
                  </pic:spPr>
                </pic:pic>
              </a:graphicData>
            </a:graphic>
          </wp:inline>
        </w:drawing>
      </w:r>
    </w:p>
    <w:p w14:paraId="593D5EB2" w14:textId="77777777" w:rsidR="00D63676" w:rsidRPr="00A56E7F" w:rsidRDefault="00D63676">
      <w:pPr>
        <w:rPr>
          <w:rFonts w:ascii="Times New Roman" w:hAnsi="Times New Roman" w:cs="Times New Roman"/>
          <w:sz w:val="24"/>
          <w:szCs w:val="24"/>
        </w:rPr>
      </w:pPr>
      <w:bookmarkStart w:id="0" w:name="_GoBack"/>
      <w:bookmarkEnd w:id="0"/>
    </w:p>
    <w:p w14:paraId="45E176A5" w14:textId="77777777" w:rsidR="00275817" w:rsidRPr="00A56E7F" w:rsidRDefault="00275817">
      <w:pPr>
        <w:rPr>
          <w:rFonts w:ascii="Times New Roman" w:hAnsi="Times New Roman" w:cs="Times New Roman"/>
          <w:sz w:val="24"/>
          <w:szCs w:val="24"/>
        </w:rPr>
      </w:pPr>
    </w:p>
    <w:p w14:paraId="693A0CE6" w14:textId="6DF7450A" w:rsidR="00036849" w:rsidRPr="00A56E7F" w:rsidRDefault="00036849" w:rsidP="00036849">
      <w:pPr>
        <w:jc w:val="center"/>
        <w:rPr>
          <w:rFonts w:ascii="Times New Roman" w:hAnsi="Times New Roman" w:cs="Times New Roman"/>
          <w:b/>
          <w:sz w:val="36"/>
          <w:szCs w:val="36"/>
        </w:rPr>
      </w:pPr>
      <w:r w:rsidRPr="00A56E7F">
        <w:rPr>
          <w:rFonts w:ascii="Times New Roman" w:hAnsi="Times New Roman" w:cs="Times New Roman"/>
          <w:b/>
          <w:sz w:val="36"/>
          <w:szCs w:val="36"/>
        </w:rPr>
        <w:t>Diyarbakır İçkale Artuklu Sarayı</w:t>
      </w:r>
    </w:p>
    <w:p w14:paraId="730DB496" w14:textId="44A3BE08" w:rsidR="00036849" w:rsidRPr="00A56E7F" w:rsidRDefault="00036849" w:rsidP="00036849">
      <w:pPr>
        <w:jc w:val="center"/>
        <w:rPr>
          <w:rFonts w:ascii="Times New Roman" w:hAnsi="Times New Roman" w:cs="Times New Roman"/>
          <w:b/>
          <w:sz w:val="36"/>
          <w:szCs w:val="36"/>
        </w:rPr>
      </w:pPr>
      <w:r w:rsidRPr="00A56E7F">
        <w:rPr>
          <w:rFonts w:ascii="Times New Roman" w:hAnsi="Times New Roman" w:cs="Times New Roman"/>
          <w:b/>
          <w:sz w:val="36"/>
          <w:szCs w:val="36"/>
        </w:rPr>
        <w:t xml:space="preserve">Kaçış Tüneli </w:t>
      </w:r>
      <w:r w:rsidR="00A56E7F" w:rsidRPr="00A56E7F">
        <w:rPr>
          <w:rFonts w:ascii="Times New Roman" w:hAnsi="Times New Roman" w:cs="Times New Roman"/>
          <w:b/>
          <w:sz w:val="36"/>
          <w:szCs w:val="36"/>
        </w:rPr>
        <w:t>i</w:t>
      </w:r>
      <w:r w:rsidRPr="00A56E7F">
        <w:rPr>
          <w:rFonts w:ascii="Times New Roman" w:hAnsi="Times New Roman" w:cs="Times New Roman"/>
          <w:b/>
          <w:sz w:val="36"/>
          <w:szCs w:val="36"/>
        </w:rPr>
        <w:t xml:space="preserve">le Divanhane </w:t>
      </w:r>
      <w:r w:rsidR="00A56E7F" w:rsidRPr="00A56E7F">
        <w:rPr>
          <w:rFonts w:ascii="Times New Roman" w:hAnsi="Times New Roman" w:cs="Times New Roman"/>
          <w:b/>
          <w:sz w:val="36"/>
          <w:szCs w:val="36"/>
        </w:rPr>
        <w:t>v</w:t>
      </w:r>
      <w:r w:rsidRPr="00A56E7F">
        <w:rPr>
          <w:rFonts w:ascii="Times New Roman" w:hAnsi="Times New Roman" w:cs="Times New Roman"/>
          <w:b/>
          <w:sz w:val="36"/>
          <w:szCs w:val="36"/>
        </w:rPr>
        <w:t>e Mekânlarının</w:t>
      </w:r>
    </w:p>
    <w:p w14:paraId="66260A14" w14:textId="179674D5" w:rsidR="00455C21" w:rsidRPr="00A56E7F" w:rsidRDefault="00036849" w:rsidP="00036849">
      <w:pPr>
        <w:jc w:val="center"/>
        <w:rPr>
          <w:rFonts w:ascii="Times New Roman" w:hAnsi="Times New Roman" w:cs="Times New Roman"/>
          <w:sz w:val="24"/>
          <w:szCs w:val="24"/>
        </w:rPr>
      </w:pPr>
      <w:r w:rsidRPr="00A56E7F">
        <w:rPr>
          <w:rFonts w:ascii="Times New Roman" w:hAnsi="Times New Roman" w:cs="Times New Roman"/>
          <w:b/>
          <w:sz w:val="36"/>
          <w:szCs w:val="36"/>
        </w:rPr>
        <w:t>Restorasyonu Yatırımının Fizibilite Raporu</w:t>
      </w:r>
    </w:p>
    <w:p w14:paraId="4E3306B7" w14:textId="77777777" w:rsidR="00036849" w:rsidRPr="00A56E7F" w:rsidRDefault="00036849" w:rsidP="00455C21">
      <w:pPr>
        <w:spacing w:line="120" w:lineRule="atLeast"/>
        <w:jc w:val="center"/>
        <w:rPr>
          <w:rFonts w:ascii="Times New Roman" w:hAnsi="Times New Roman" w:cs="Times New Roman"/>
          <w:sz w:val="24"/>
          <w:szCs w:val="24"/>
        </w:rPr>
      </w:pPr>
    </w:p>
    <w:p w14:paraId="5685E864" w14:textId="77777777" w:rsidR="00036849" w:rsidRPr="00A56E7F" w:rsidRDefault="00036849" w:rsidP="00455C21">
      <w:pPr>
        <w:spacing w:line="120" w:lineRule="atLeast"/>
        <w:jc w:val="center"/>
        <w:rPr>
          <w:rFonts w:ascii="Times New Roman" w:hAnsi="Times New Roman" w:cs="Times New Roman"/>
          <w:sz w:val="24"/>
          <w:szCs w:val="24"/>
        </w:rPr>
      </w:pPr>
    </w:p>
    <w:p w14:paraId="5C5D90D5" w14:textId="6D404AE3" w:rsidR="00455C21" w:rsidRPr="00A56E7F" w:rsidRDefault="00455C21" w:rsidP="00455C21">
      <w:pPr>
        <w:spacing w:line="120" w:lineRule="atLeast"/>
        <w:jc w:val="center"/>
        <w:rPr>
          <w:rFonts w:ascii="Times New Roman" w:hAnsi="Times New Roman" w:cs="Times New Roman"/>
          <w:sz w:val="24"/>
          <w:szCs w:val="24"/>
        </w:rPr>
      </w:pPr>
      <w:r w:rsidRPr="00A56E7F">
        <w:rPr>
          <w:rFonts w:ascii="Times New Roman" w:hAnsi="Times New Roman" w:cs="Times New Roman"/>
          <w:sz w:val="24"/>
          <w:szCs w:val="24"/>
        </w:rPr>
        <w:t>Proje Yürütücüsü</w:t>
      </w:r>
    </w:p>
    <w:p w14:paraId="0C8A26FB" w14:textId="77777777" w:rsidR="00455C21" w:rsidRPr="00A56E7F" w:rsidRDefault="00455C21" w:rsidP="00455C21">
      <w:pPr>
        <w:spacing w:line="120" w:lineRule="atLeast"/>
        <w:jc w:val="center"/>
        <w:rPr>
          <w:rFonts w:ascii="Times New Roman" w:hAnsi="Times New Roman" w:cs="Times New Roman"/>
          <w:sz w:val="24"/>
          <w:szCs w:val="24"/>
        </w:rPr>
      </w:pPr>
      <w:r w:rsidRPr="00A56E7F">
        <w:rPr>
          <w:rFonts w:ascii="Times New Roman" w:hAnsi="Times New Roman" w:cs="Times New Roman"/>
          <w:sz w:val="24"/>
          <w:szCs w:val="24"/>
        </w:rPr>
        <w:t>Prof. Dr. İrfan YILDIZ</w:t>
      </w:r>
    </w:p>
    <w:p w14:paraId="2B06185E" w14:textId="77777777" w:rsidR="00455C21" w:rsidRPr="00A56E7F" w:rsidRDefault="00455C21" w:rsidP="00455C21">
      <w:pPr>
        <w:spacing w:line="120" w:lineRule="atLeast"/>
        <w:jc w:val="center"/>
        <w:rPr>
          <w:rFonts w:ascii="Times New Roman" w:hAnsi="Times New Roman" w:cs="Times New Roman"/>
          <w:sz w:val="24"/>
          <w:szCs w:val="24"/>
        </w:rPr>
      </w:pPr>
    </w:p>
    <w:p w14:paraId="23E195EF" w14:textId="77777777" w:rsidR="00455C21" w:rsidRPr="00A56E7F" w:rsidRDefault="00455C21" w:rsidP="00455C21">
      <w:pPr>
        <w:spacing w:line="120" w:lineRule="atLeast"/>
        <w:jc w:val="center"/>
        <w:rPr>
          <w:rFonts w:ascii="Times New Roman" w:hAnsi="Times New Roman" w:cs="Times New Roman"/>
          <w:sz w:val="24"/>
          <w:szCs w:val="24"/>
        </w:rPr>
      </w:pPr>
    </w:p>
    <w:p w14:paraId="2041A5C0" w14:textId="77777777" w:rsidR="00455C21" w:rsidRPr="00A56E7F" w:rsidRDefault="00455C21" w:rsidP="00455C21">
      <w:pPr>
        <w:spacing w:line="120" w:lineRule="atLeast"/>
        <w:jc w:val="center"/>
        <w:rPr>
          <w:rFonts w:ascii="Times New Roman" w:hAnsi="Times New Roman" w:cs="Times New Roman"/>
          <w:sz w:val="24"/>
          <w:szCs w:val="24"/>
        </w:rPr>
      </w:pPr>
    </w:p>
    <w:p w14:paraId="11808BDF" w14:textId="77777777" w:rsidR="00455C21" w:rsidRPr="00A56E7F" w:rsidRDefault="00455C21" w:rsidP="00455C21">
      <w:pPr>
        <w:spacing w:line="120" w:lineRule="atLeast"/>
        <w:jc w:val="center"/>
        <w:rPr>
          <w:rFonts w:ascii="Times New Roman" w:hAnsi="Times New Roman" w:cs="Times New Roman"/>
          <w:sz w:val="24"/>
          <w:szCs w:val="24"/>
        </w:rPr>
      </w:pPr>
      <w:r w:rsidRPr="00A56E7F">
        <w:rPr>
          <w:rFonts w:ascii="Times New Roman" w:hAnsi="Times New Roman" w:cs="Times New Roman"/>
          <w:sz w:val="24"/>
          <w:szCs w:val="24"/>
        </w:rPr>
        <w:t>Proje Koordinatörü</w:t>
      </w:r>
    </w:p>
    <w:p w14:paraId="0B82AAAE" w14:textId="77777777" w:rsidR="00455C21" w:rsidRPr="00A56E7F" w:rsidRDefault="00455C21" w:rsidP="00455C21">
      <w:pPr>
        <w:spacing w:line="120" w:lineRule="atLeast"/>
        <w:jc w:val="center"/>
        <w:rPr>
          <w:rFonts w:ascii="Times New Roman" w:hAnsi="Times New Roman" w:cs="Times New Roman"/>
          <w:sz w:val="24"/>
          <w:szCs w:val="24"/>
        </w:rPr>
      </w:pPr>
      <w:r w:rsidRPr="00A56E7F">
        <w:rPr>
          <w:rFonts w:ascii="Times New Roman" w:hAnsi="Times New Roman" w:cs="Times New Roman"/>
          <w:sz w:val="24"/>
          <w:szCs w:val="24"/>
        </w:rPr>
        <w:t>Prof. Dr. Neslihan DALKILIÇ</w:t>
      </w:r>
    </w:p>
    <w:p w14:paraId="52CE5526" w14:textId="77777777" w:rsidR="00455C21" w:rsidRPr="00A56E7F" w:rsidRDefault="00455C21" w:rsidP="00455C21">
      <w:pPr>
        <w:spacing w:line="120" w:lineRule="atLeast"/>
        <w:jc w:val="center"/>
        <w:rPr>
          <w:rFonts w:ascii="Times New Roman" w:hAnsi="Times New Roman" w:cs="Times New Roman"/>
          <w:sz w:val="24"/>
          <w:szCs w:val="24"/>
        </w:rPr>
      </w:pPr>
    </w:p>
    <w:p w14:paraId="50A586B8" w14:textId="77777777" w:rsidR="00455C21" w:rsidRPr="00A56E7F" w:rsidRDefault="00455C21" w:rsidP="00275817">
      <w:pPr>
        <w:spacing w:line="120" w:lineRule="atLeast"/>
        <w:rPr>
          <w:rFonts w:ascii="Times New Roman" w:hAnsi="Times New Roman" w:cs="Times New Roman"/>
          <w:sz w:val="24"/>
          <w:szCs w:val="24"/>
        </w:rPr>
      </w:pPr>
    </w:p>
    <w:p w14:paraId="792E1A9B" w14:textId="77777777" w:rsidR="00455C21" w:rsidRPr="00A56E7F" w:rsidRDefault="00275817" w:rsidP="00455C21">
      <w:pPr>
        <w:spacing w:line="120" w:lineRule="atLeast"/>
        <w:jc w:val="center"/>
        <w:rPr>
          <w:rFonts w:ascii="Times New Roman" w:hAnsi="Times New Roman" w:cs="Times New Roman"/>
          <w:sz w:val="24"/>
          <w:szCs w:val="24"/>
        </w:rPr>
      </w:pPr>
      <w:r w:rsidRPr="00A56E7F">
        <w:rPr>
          <w:rFonts w:ascii="Times New Roman" w:hAnsi="Times New Roman" w:cs="Times New Roman"/>
          <w:noProof/>
          <w:sz w:val="24"/>
          <w:szCs w:val="24"/>
          <w:lang w:eastAsia="tr-TR"/>
        </w:rPr>
        <w:drawing>
          <wp:inline distT="0" distB="0" distL="0" distR="0" wp14:anchorId="2C6AA6C8" wp14:editId="128D1BC7">
            <wp:extent cx="1280160" cy="76835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0160" cy="768350"/>
                    </a:xfrm>
                    <a:prstGeom prst="rect">
                      <a:avLst/>
                    </a:prstGeom>
                    <a:noFill/>
                  </pic:spPr>
                </pic:pic>
              </a:graphicData>
            </a:graphic>
          </wp:inline>
        </w:drawing>
      </w:r>
    </w:p>
    <w:p w14:paraId="78BF9D5F" w14:textId="77777777" w:rsidR="00275817" w:rsidRPr="00A56E7F" w:rsidRDefault="00275817" w:rsidP="00455C21">
      <w:pPr>
        <w:spacing w:line="120" w:lineRule="atLeast"/>
        <w:jc w:val="center"/>
        <w:rPr>
          <w:rFonts w:ascii="Times New Roman" w:hAnsi="Times New Roman" w:cs="Times New Roman"/>
          <w:sz w:val="24"/>
          <w:szCs w:val="24"/>
        </w:rPr>
      </w:pPr>
    </w:p>
    <w:p w14:paraId="6A054975" w14:textId="0EC81C3A" w:rsidR="00275817" w:rsidRPr="00A56E7F" w:rsidRDefault="00E9757C" w:rsidP="00E9757C">
      <w:pPr>
        <w:rPr>
          <w:rFonts w:ascii="Times New Roman" w:hAnsi="Times New Roman" w:cs="Times New Roman"/>
          <w:b/>
        </w:rPr>
      </w:pPr>
      <w:r w:rsidRPr="00A56E7F">
        <w:rPr>
          <w:rFonts w:ascii="Times New Roman" w:hAnsi="Times New Roman" w:cs="Times New Roman"/>
          <w:b/>
        </w:rPr>
        <w:t>“</w:t>
      </w:r>
      <w:r w:rsidR="004742DF" w:rsidRPr="00A56E7F">
        <w:rPr>
          <w:rFonts w:ascii="Times New Roman" w:hAnsi="Times New Roman" w:cs="Times New Roman"/>
          <w:b/>
        </w:rPr>
        <w:t xml:space="preserve">Diyarbakır İçkale Artuklu Sarayı Kaçış Tüneli </w:t>
      </w:r>
      <w:r w:rsidR="00A56E7F" w:rsidRPr="00A56E7F">
        <w:rPr>
          <w:rFonts w:ascii="Times New Roman" w:hAnsi="Times New Roman" w:cs="Times New Roman"/>
          <w:b/>
        </w:rPr>
        <w:t>i</w:t>
      </w:r>
      <w:r w:rsidR="004742DF" w:rsidRPr="00A56E7F">
        <w:rPr>
          <w:rFonts w:ascii="Times New Roman" w:hAnsi="Times New Roman" w:cs="Times New Roman"/>
          <w:b/>
        </w:rPr>
        <w:t xml:space="preserve">le Divanhane </w:t>
      </w:r>
      <w:r w:rsidR="00A56E7F" w:rsidRPr="00A56E7F">
        <w:rPr>
          <w:rFonts w:ascii="Times New Roman" w:hAnsi="Times New Roman" w:cs="Times New Roman"/>
          <w:b/>
        </w:rPr>
        <w:t>v</w:t>
      </w:r>
      <w:r w:rsidR="004742DF" w:rsidRPr="00A56E7F">
        <w:rPr>
          <w:rFonts w:ascii="Times New Roman" w:hAnsi="Times New Roman" w:cs="Times New Roman"/>
          <w:b/>
        </w:rPr>
        <w:t xml:space="preserve">e </w:t>
      </w:r>
      <w:r w:rsidR="00D6781F" w:rsidRPr="00A56E7F">
        <w:rPr>
          <w:rFonts w:ascii="Times New Roman" w:hAnsi="Times New Roman" w:cs="Times New Roman"/>
          <w:b/>
        </w:rPr>
        <w:t>Mekânlarının</w:t>
      </w:r>
      <w:r w:rsidR="004742DF" w:rsidRPr="00A56E7F">
        <w:rPr>
          <w:rFonts w:ascii="Times New Roman" w:hAnsi="Times New Roman" w:cs="Times New Roman"/>
          <w:b/>
        </w:rPr>
        <w:t xml:space="preserve"> Fizibilitesi, </w:t>
      </w:r>
      <w:r w:rsidR="004742DF" w:rsidRPr="00773EF1">
        <w:rPr>
          <w:rFonts w:ascii="Times New Roman" w:hAnsi="Times New Roman" w:cs="Times New Roman"/>
          <w:b/>
        </w:rPr>
        <w:t xml:space="preserve">2020 </w:t>
      </w:r>
      <w:r w:rsidR="00275817" w:rsidRPr="00773EF1">
        <w:rPr>
          <w:rFonts w:ascii="Times New Roman" w:hAnsi="Times New Roman" w:cs="Times New Roman"/>
          <w:b/>
        </w:rPr>
        <w:t xml:space="preserve">Yılı Fizibilite Desteği kapsamında Karacadağ Kalkınma Ajansı tarafından sağlanan mali destek </w:t>
      </w:r>
      <w:r w:rsidRPr="00773EF1">
        <w:rPr>
          <w:rFonts w:ascii="Times New Roman" w:hAnsi="Times New Roman" w:cs="Times New Roman"/>
          <w:b/>
        </w:rPr>
        <w:t>ile yürütülmektedir.”</w:t>
      </w:r>
    </w:p>
    <w:p w14:paraId="67E008C2" w14:textId="295C0013" w:rsidR="00455C21" w:rsidRPr="00773EF1" w:rsidRDefault="00275817" w:rsidP="00455C21">
      <w:pPr>
        <w:spacing w:line="120" w:lineRule="atLeast"/>
        <w:jc w:val="center"/>
        <w:rPr>
          <w:rFonts w:ascii="Times New Roman" w:hAnsi="Times New Roman" w:cs="Times New Roman"/>
          <w:b/>
        </w:rPr>
      </w:pPr>
      <w:r w:rsidRPr="00773EF1">
        <w:rPr>
          <w:rFonts w:ascii="Times New Roman" w:hAnsi="Times New Roman" w:cs="Times New Roman"/>
        </w:rPr>
        <w:t xml:space="preserve"> </w:t>
      </w:r>
      <w:r w:rsidR="00F65962" w:rsidRPr="00773EF1">
        <w:rPr>
          <w:rFonts w:ascii="Times New Roman" w:hAnsi="Times New Roman" w:cs="Times New Roman"/>
          <w:b/>
        </w:rPr>
        <w:t xml:space="preserve">Sözleşme No: </w:t>
      </w:r>
      <w:r w:rsidR="00F4542B" w:rsidRPr="00773EF1">
        <w:rPr>
          <w:rFonts w:ascii="Times New Roman" w:hAnsi="Times New Roman" w:cs="Times New Roman"/>
          <w:b/>
        </w:rPr>
        <w:t>TRC2/20/FZD/SOP/3/0013</w:t>
      </w:r>
    </w:p>
    <w:p w14:paraId="41EF86F0" w14:textId="4BB76AD4" w:rsidR="00561DAC" w:rsidRPr="00773EF1" w:rsidRDefault="00561DAC" w:rsidP="00D91CD7">
      <w:pPr>
        <w:spacing w:line="120" w:lineRule="atLeast"/>
        <w:rPr>
          <w:rFonts w:ascii="Times New Roman" w:hAnsi="Times New Roman" w:cs="Times New Roman"/>
          <w:b/>
          <w:color w:val="FF0000"/>
          <w:u w:val="single"/>
        </w:rPr>
      </w:pPr>
    </w:p>
    <w:p w14:paraId="00112452" w14:textId="70C4E34F" w:rsidR="00A56E7F" w:rsidRDefault="00455C21" w:rsidP="00773EF1">
      <w:pPr>
        <w:pStyle w:val="ListeParagraf"/>
        <w:numPr>
          <w:ilvl w:val="0"/>
          <w:numId w:val="2"/>
        </w:numPr>
        <w:spacing w:line="360" w:lineRule="auto"/>
        <w:ind w:left="0" w:firstLine="709"/>
        <w:jc w:val="both"/>
        <w:rPr>
          <w:rFonts w:ascii="Times New Roman" w:hAnsi="Times New Roman" w:cs="Times New Roman"/>
          <w:sz w:val="24"/>
          <w:szCs w:val="24"/>
        </w:rPr>
      </w:pPr>
      <w:r w:rsidRPr="00A56E7F">
        <w:rPr>
          <w:rFonts w:ascii="Times New Roman" w:hAnsi="Times New Roman" w:cs="Times New Roman"/>
          <w:b/>
          <w:color w:val="1F497D" w:themeColor="text2"/>
          <w:sz w:val="24"/>
          <w:szCs w:val="24"/>
        </w:rPr>
        <w:lastRenderedPageBreak/>
        <w:t>YÖNETİCİ ÖZETİ</w:t>
      </w:r>
      <w:r w:rsidRPr="00A56E7F">
        <w:rPr>
          <w:rFonts w:ascii="Times New Roman" w:hAnsi="Times New Roman" w:cs="Times New Roman"/>
          <w:color w:val="1F497D" w:themeColor="text2"/>
          <w:sz w:val="24"/>
          <w:szCs w:val="24"/>
        </w:rPr>
        <w:t xml:space="preserve"> </w:t>
      </w:r>
    </w:p>
    <w:p w14:paraId="23C1A435" w14:textId="4C5139AC" w:rsidR="005A4DA9" w:rsidRPr="00773EF1" w:rsidRDefault="00A34975" w:rsidP="00773EF1">
      <w:pPr>
        <w:spacing w:line="360" w:lineRule="auto"/>
        <w:jc w:val="both"/>
        <w:rPr>
          <w:rFonts w:ascii="Times New Roman" w:hAnsi="Times New Roman" w:cs="Times New Roman"/>
          <w:sz w:val="24"/>
          <w:szCs w:val="24"/>
        </w:rPr>
      </w:pPr>
      <w:r w:rsidRPr="00773EF1">
        <w:rPr>
          <w:rFonts w:ascii="Times New Roman" w:hAnsi="Times New Roman" w:cs="Times New Roman"/>
          <w:sz w:val="24"/>
          <w:szCs w:val="24"/>
        </w:rPr>
        <w:t xml:space="preserve">Diyarbakır İçkale Artuklu Sarayı Kaçış Tüneli </w:t>
      </w:r>
      <w:r w:rsidR="0060567D" w:rsidRPr="00773EF1">
        <w:rPr>
          <w:rFonts w:ascii="Times New Roman" w:hAnsi="Times New Roman" w:cs="Times New Roman"/>
          <w:sz w:val="24"/>
          <w:szCs w:val="24"/>
        </w:rPr>
        <w:t>i</w:t>
      </w:r>
      <w:r w:rsidRPr="00773EF1">
        <w:rPr>
          <w:rFonts w:ascii="Times New Roman" w:hAnsi="Times New Roman" w:cs="Times New Roman"/>
          <w:sz w:val="24"/>
          <w:szCs w:val="24"/>
        </w:rPr>
        <w:t xml:space="preserve">le Divanhane </w:t>
      </w:r>
      <w:r w:rsidR="0060567D" w:rsidRPr="00773EF1">
        <w:rPr>
          <w:rFonts w:ascii="Times New Roman" w:hAnsi="Times New Roman" w:cs="Times New Roman"/>
          <w:sz w:val="24"/>
          <w:szCs w:val="24"/>
        </w:rPr>
        <w:t>v</w:t>
      </w:r>
      <w:r w:rsidRPr="00773EF1">
        <w:rPr>
          <w:rFonts w:ascii="Times New Roman" w:hAnsi="Times New Roman" w:cs="Times New Roman"/>
          <w:sz w:val="24"/>
          <w:szCs w:val="24"/>
        </w:rPr>
        <w:t xml:space="preserve">e </w:t>
      </w:r>
      <w:r w:rsidR="0060567D" w:rsidRPr="00773EF1">
        <w:rPr>
          <w:rFonts w:ascii="Times New Roman" w:hAnsi="Times New Roman" w:cs="Times New Roman"/>
          <w:sz w:val="24"/>
          <w:szCs w:val="24"/>
        </w:rPr>
        <w:t>Mekânlarının</w:t>
      </w:r>
      <w:r w:rsidRPr="00773EF1">
        <w:rPr>
          <w:rFonts w:ascii="Times New Roman" w:hAnsi="Times New Roman" w:cs="Times New Roman"/>
          <w:sz w:val="24"/>
          <w:szCs w:val="24"/>
        </w:rPr>
        <w:t xml:space="preserve"> Fizibilitesi, Güneydoğu Anadolu Bölgesi ve Diyarbakır için ulusal bir proje olarak tasarlanmıştır. Bu proje içerikleri, aktiviteleri açısından diğer çevre illere de örnek teşkil edecektir. İçkale Artuklu Saray Kazısı</w:t>
      </w:r>
      <w:r w:rsidR="00161D16" w:rsidRPr="00773EF1">
        <w:rPr>
          <w:rFonts w:ascii="Times New Roman" w:hAnsi="Times New Roman" w:cs="Times New Roman"/>
          <w:sz w:val="24"/>
          <w:szCs w:val="24"/>
        </w:rPr>
        <w:t xml:space="preserve"> 2018-2021 yılları itibariyle bölgenin önemli bir destinasyon merkezi h</w:t>
      </w:r>
      <w:r w:rsidR="00A56E7F">
        <w:rPr>
          <w:rFonts w:ascii="Times New Roman" w:hAnsi="Times New Roman" w:cs="Times New Roman"/>
          <w:sz w:val="24"/>
          <w:szCs w:val="24"/>
        </w:rPr>
        <w:t>â</w:t>
      </w:r>
      <w:r w:rsidR="00161D16" w:rsidRPr="00773EF1">
        <w:rPr>
          <w:rFonts w:ascii="Times New Roman" w:hAnsi="Times New Roman" w:cs="Times New Roman"/>
          <w:sz w:val="24"/>
          <w:szCs w:val="24"/>
        </w:rPr>
        <w:t xml:space="preserve">line gelmiştir. </w:t>
      </w:r>
      <w:r w:rsidR="00F52D7C" w:rsidRPr="00773EF1">
        <w:rPr>
          <w:rFonts w:ascii="Times New Roman" w:hAnsi="Times New Roman" w:cs="Times New Roman"/>
          <w:sz w:val="24"/>
          <w:szCs w:val="24"/>
        </w:rPr>
        <w:t xml:space="preserve">Bölgenin turistik cazibesinin </w:t>
      </w:r>
      <w:r w:rsidR="002907B8" w:rsidRPr="00773EF1">
        <w:rPr>
          <w:rFonts w:ascii="Times New Roman" w:hAnsi="Times New Roman" w:cs="Times New Roman"/>
          <w:sz w:val="24"/>
          <w:szCs w:val="24"/>
        </w:rPr>
        <w:t xml:space="preserve">artırılmasıyla kazı alanlarının binlerce yıllık tarihi içinde kültürel mirasın korunması, tanıtılması, değerlendirilmesi ve </w:t>
      </w:r>
      <w:r w:rsidR="00086455" w:rsidRPr="00773EF1">
        <w:rPr>
          <w:rFonts w:ascii="Times New Roman" w:hAnsi="Times New Roman" w:cs="Times New Roman"/>
          <w:sz w:val="24"/>
          <w:szCs w:val="24"/>
        </w:rPr>
        <w:t>turizm açısından öneminin vurgulanması için sürdürülebilir kalkınmayı sağlamaktadır.</w:t>
      </w:r>
      <w:r w:rsidR="00E07B08" w:rsidRPr="00773EF1">
        <w:rPr>
          <w:rFonts w:ascii="Times New Roman" w:hAnsi="Times New Roman" w:cs="Times New Roman"/>
          <w:sz w:val="24"/>
          <w:szCs w:val="24"/>
        </w:rPr>
        <w:t xml:space="preserve"> </w:t>
      </w:r>
    </w:p>
    <w:p w14:paraId="56C53AC0" w14:textId="2878FA95" w:rsidR="005A4DA9" w:rsidRPr="00A56E7F" w:rsidRDefault="005A4DA9" w:rsidP="005A4DA9">
      <w:pPr>
        <w:pStyle w:val="ListeParagraf"/>
        <w:spacing w:line="360" w:lineRule="auto"/>
        <w:ind w:left="0" w:firstLine="709"/>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 xml:space="preserve">İçkale Artuklu Sarayı Kaçış Tüneli ile Divanhane ve </w:t>
      </w:r>
      <w:r w:rsidR="0060567D" w:rsidRPr="00A56E7F">
        <w:rPr>
          <w:rFonts w:ascii="Times New Roman" w:hAnsi="Times New Roman" w:cs="Times New Roman"/>
          <w:color w:val="000000" w:themeColor="text1"/>
          <w:sz w:val="24"/>
          <w:szCs w:val="24"/>
        </w:rPr>
        <w:t>Mekânlarının</w:t>
      </w:r>
      <w:r w:rsidRPr="00A56E7F">
        <w:rPr>
          <w:rFonts w:ascii="Times New Roman" w:hAnsi="Times New Roman" w:cs="Times New Roman"/>
          <w:color w:val="000000" w:themeColor="text1"/>
          <w:sz w:val="24"/>
          <w:szCs w:val="24"/>
        </w:rPr>
        <w:t xml:space="preserve"> bölgeye sağlayacağı faydalar;</w:t>
      </w:r>
    </w:p>
    <w:p w14:paraId="676BCC1D" w14:textId="0B150AFC" w:rsidR="005A4DA9" w:rsidRPr="00A56E7F" w:rsidRDefault="005A4DA9" w:rsidP="005A4DA9">
      <w:pPr>
        <w:pStyle w:val="ListeParagraf"/>
        <w:numPr>
          <w:ilvl w:val="0"/>
          <w:numId w:val="28"/>
        </w:numPr>
        <w:spacing w:line="360" w:lineRule="auto"/>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Diyarbakır’ın kentsel turizmine katkıda bulunmak</w:t>
      </w:r>
      <w:r w:rsidR="00A56E7F">
        <w:rPr>
          <w:rFonts w:ascii="Times New Roman" w:hAnsi="Times New Roman" w:cs="Times New Roman"/>
          <w:color w:val="000000" w:themeColor="text1"/>
          <w:sz w:val="24"/>
          <w:szCs w:val="24"/>
        </w:rPr>
        <w:t>,</w:t>
      </w:r>
    </w:p>
    <w:p w14:paraId="2D8251BF" w14:textId="3CC6E041" w:rsidR="005A4DA9" w:rsidRPr="00A56E7F" w:rsidRDefault="005A4DA9" w:rsidP="005A4DA9">
      <w:pPr>
        <w:pStyle w:val="ListeParagraf"/>
        <w:numPr>
          <w:ilvl w:val="0"/>
          <w:numId w:val="28"/>
        </w:numPr>
        <w:spacing w:line="360" w:lineRule="auto"/>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 xml:space="preserve">Turizme kazandırılarak Amida </w:t>
      </w:r>
      <w:r w:rsidR="00957588" w:rsidRPr="00A56E7F">
        <w:rPr>
          <w:rFonts w:ascii="Times New Roman" w:hAnsi="Times New Roman" w:cs="Times New Roman"/>
          <w:color w:val="000000" w:themeColor="text1"/>
          <w:sz w:val="24"/>
          <w:szCs w:val="24"/>
        </w:rPr>
        <w:t>H</w:t>
      </w:r>
      <w:r w:rsidRPr="00A56E7F">
        <w:rPr>
          <w:rFonts w:ascii="Times New Roman" w:hAnsi="Times New Roman" w:cs="Times New Roman"/>
          <w:color w:val="000000" w:themeColor="text1"/>
          <w:sz w:val="24"/>
          <w:szCs w:val="24"/>
        </w:rPr>
        <w:t>öyüğüne gelen turist akışının artmasını sağlamak</w:t>
      </w:r>
      <w:r w:rsidR="00A56E7F">
        <w:rPr>
          <w:rFonts w:ascii="Times New Roman" w:hAnsi="Times New Roman" w:cs="Times New Roman"/>
          <w:color w:val="000000" w:themeColor="text1"/>
          <w:sz w:val="24"/>
          <w:szCs w:val="24"/>
        </w:rPr>
        <w:t>,</w:t>
      </w:r>
    </w:p>
    <w:p w14:paraId="7B86E4B9" w14:textId="1C4673A4" w:rsidR="005A4DA9" w:rsidRPr="00A56E7F" w:rsidRDefault="005A4DA9" w:rsidP="005A4DA9">
      <w:pPr>
        <w:pStyle w:val="ListeParagraf"/>
        <w:numPr>
          <w:ilvl w:val="0"/>
          <w:numId w:val="28"/>
        </w:numPr>
        <w:spacing w:line="360" w:lineRule="auto"/>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 xml:space="preserve">Dünyada ilk robotların yapıldığı ve hizmet verdiği bir yer olan Artuklu Sarayını bünyesinde barındırdığını, El Cezeri'yi ve onun </w:t>
      </w:r>
      <w:r w:rsidR="00957588" w:rsidRPr="00A56E7F">
        <w:rPr>
          <w:rFonts w:ascii="Times New Roman" w:hAnsi="Times New Roman" w:cs="Times New Roman"/>
          <w:color w:val="000000" w:themeColor="text1"/>
          <w:sz w:val="24"/>
          <w:szCs w:val="24"/>
        </w:rPr>
        <w:t>otomatlarını</w:t>
      </w:r>
      <w:r w:rsidRPr="00A56E7F">
        <w:rPr>
          <w:rFonts w:ascii="Times New Roman" w:hAnsi="Times New Roman" w:cs="Times New Roman"/>
          <w:color w:val="000000" w:themeColor="text1"/>
          <w:sz w:val="24"/>
          <w:szCs w:val="24"/>
        </w:rPr>
        <w:t xml:space="preserve"> vurgulamak, teknik boyutları ön plana çıkarmak ve bu sayede şehre gelen turist </w:t>
      </w:r>
      <w:r w:rsidR="00A56E7F">
        <w:rPr>
          <w:rFonts w:ascii="Times New Roman" w:hAnsi="Times New Roman" w:cs="Times New Roman"/>
          <w:color w:val="000000" w:themeColor="text1"/>
          <w:sz w:val="24"/>
          <w:szCs w:val="24"/>
        </w:rPr>
        <w:t>sayısını</w:t>
      </w:r>
      <w:r w:rsidRPr="00A56E7F">
        <w:rPr>
          <w:rFonts w:ascii="Times New Roman" w:hAnsi="Times New Roman" w:cs="Times New Roman"/>
          <w:color w:val="000000" w:themeColor="text1"/>
          <w:sz w:val="24"/>
          <w:szCs w:val="24"/>
        </w:rPr>
        <w:t xml:space="preserve"> artırmak</w:t>
      </w:r>
      <w:r w:rsidR="00A56E7F">
        <w:rPr>
          <w:rFonts w:ascii="Times New Roman" w:hAnsi="Times New Roman" w:cs="Times New Roman"/>
          <w:color w:val="000000" w:themeColor="text1"/>
          <w:sz w:val="24"/>
          <w:szCs w:val="24"/>
        </w:rPr>
        <w:t>,</w:t>
      </w:r>
    </w:p>
    <w:p w14:paraId="01019355" w14:textId="5261B01E" w:rsidR="005A4DA9" w:rsidRPr="00A56E7F" w:rsidRDefault="005A4DA9" w:rsidP="005A4DA9">
      <w:pPr>
        <w:pStyle w:val="ListeParagraf"/>
        <w:numPr>
          <w:ilvl w:val="0"/>
          <w:numId w:val="28"/>
        </w:numPr>
        <w:spacing w:line="360" w:lineRule="auto"/>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Kent tarihi hakkında birçok belge ve bilgiye ulaşılmasını sağlamak</w:t>
      </w:r>
      <w:r w:rsidR="00A56E7F">
        <w:rPr>
          <w:rFonts w:ascii="Times New Roman" w:hAnsi="Times New Roman" w:cs="Times New Roman"/>
          <w:color w:val="000000" w:themeColor="text1"/>
          <w:sz w:val="24"/>
          <w:szCs w:val="24"/>
        </w:rPr>
        <w:t>,</w:t>
      </w:r>
    </w:p>
    <w:p w14:paraId="347DDCC0" w14:textId="33D4D0C6" w:rsidR="005A4DA9" w:rsidRPr="00A56E7F" w:rsidRDefault="005A4DA9" w:rsidP="005A4DA9">
      <w:pPr>
        <w:pStyle w:val="ListeParagraf"/>
        <w:numPr>
          <w:ilvl w:val="0"/>
          <w:numId w:val="28"/>
        </w:numPr>
        <w:spacing w:line="360" w:lineRule="auto"/>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Projeyle sürdürülebili</w:t>
      </w:r>
      <w:r w:rsidR="00CD6EC4" w:rsidRPr="00A56E7F">
        <w:rPr>
          <w:rFonts w:ascii="Times New Roman" w:hAnsi="Times New Roman" w:cs="Times New Roman"/>
          <w:color w:val="000000" w:themeColor="text1"/>
          <w:sz w:val="24"/>
          <w:szCs w:val="24"/>
        </w:rPr>
        <w:t>r turizm ilkelerini benimseyerek yerel ekonomik farkındalık yaratmak</w:t>
      </w:r>
      <w:r w:rsidR="00A56E7F">
        <w:rPr>
          <w:rFonts w:ascii="Times New Roman" w:hAnsi="Times New Roman" w:cs="Times New Roman"/>
          <w:color w:val="000000" w:themeColor="text1"/>
          <w:sz w:val="24"/>
          <w:szCs w:val="24"/>
        </w:rPr>
        <w:t>,</w:t>
      </w:r>
    </w:p>
    <w:p w14:paraId="5B8A866B" w14:textId="55CF0C41" w:rsidR="00CD6EC4" w:rsidRPr="00A56E7F" w:rsidRDefault="00CD6EC4" w:rsidP="005A4DA9">
      <w:pPr>
        <w:pStyle w:val="ListeParagraf"/>
        <w:numPr>
          <w:ilvl w:val="0"/>
          <w:numId w:val="28"/>
        </w:numPr>
        <w:spacing w:line="360" w:lineRule="auto"/>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 xml:space="preserve">Yöre halkının sürdürülebilir turizm alanında gelir elde etme ve iş </w:t>
      </w:r>
      <w:r w:rsidR="0060567D" w:rsidRPr="00A56E7F">
        <w:rPr>
          <w:rFonts w:ascii="Times New Roman" w:hAnsi="Times New Roman" w:cs="Times New Roman"/>
          <w:color w:val="000000" w:themeColor="text1"/>
          <w:sz w:val="24"/>
          <w:szCs w:val="24"/>
        </w:rPr>
        <w:t>imkânı</w:t>
      </w:r>
      <w:r w:rsidRPr="00A56E7F">
        <w:rPr>
          <w:rFonts w:ascii="Times New Roman" w:hAnsi="Times New Roman" w:cs="Times New Roman"/>
          <w:color w:val="000000" w:themeColor="text1"/>
          <w:sz w:val="24"/>
          <w:szCs w:val="24"/>
        </w:rPr>
        <w:t xml:space="preserve"> yaratma kapasitesini artırarak Amida Höyük ve Artuklu Sarayı Kazısını turizme kazandırmak</w:t>
      </w:r>
      <w:r w:rsidR="000946E5">
        <w:rPr>
          <w:rFonts w:ascii="Times New Roman" w:hAnsi="Times New Roman" w:cs="Times New Roman"/>
          <w:color w:val="000000" w:themeColor="text1"/>
          <w:sz w:val="24"/>
          <w:szCs w:val="24"/>
        </w:rPr>
        <w:t>.</w:t>
      </w:r>
    </w:p>
    <w:p w14:paraId="6C53A5F3" w14:textId="76B25059" w:rsidR="00CD6EC4" w:rsidRPr="00773EF1" w:rsidRDefault="00A56E7F" w:rsidP="00773EF1">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Bu proje konusu yatırım, </w:t>
      </w:r>
      <w:r w:rsidR="00CD6EC4" w:rsidRPr="00773EF1">
        <w:rPr>
          <w:rFonts w:ascii="Times New Roman" w:hAnsi="Times New Roman" w:cs="Times New Roman"/>
          <w:color w:val="000000" w:themeColor="text1"/>
          <w:sz w:val="24"/>
          <w:szCs w:val="24"/>
        </w:rPr>
        <w:t xml:space="preserve">Diyarbakır'ın uluslararası </w:t>
      </w:r>
      <w:r>
        <w:rPr>
          <w:rFonts w:ascii="Times New Roman" w:hAnsi="Times New Roman" w:cs="Times New Roman"/>
          <w:color w:val="000000" w:themeColor="text1"/>
          <w:sz w:val="24"/>
          <w:szCs w:val="24"/>
        </w:rPr>
        <w:t xml:space="preserve">turizm sektöründe </w:t>
      </w:r>
      <w:r w:rsidR="00CD6EC4" w:rsidRPr="00773EF1">
        <w:rPr>
          <w:rFonts w:ascii="Times New Roman" w:hAnsi="Times New Roman" w:cs="Times New Roman"/>
          <w:color w:val="000000" w:themeColor="text1"/>
          <w:sz w:val="24"/>
          <w:szCs w:val="24"/>
        </w:rPr>
        <w:t>uluslararası bir marka h</w:t>
      </w:r>
      <w:r>
        <w:rPr>
          <w:rFonts w:ascii="Times New Roman" w:hAnsi="Times New Roman" w:cs="Times New Roman"/>
          <w:color w:val="000000" w:themeColor="text1"/>
          <w:sz w:val="24"/>
          <w:szCs w:val="24"/>
        </w:rPr>
        <w:t>â</w:t>
      </w:r>
      <w:r w:rsidR="00CD6EC4" w:rsidRPr="00773EF1">
        <w:rPr>
          <w:rFonts w:ascii="Times New Roman" w:hAnsi="Times New Roman" w:cs="Times New Roman"/>
          <w:color w:val="000000" w:themeColor="text1"/>
          <w:sz w:val="24"/>
          <w:szCs w:val="24"/>
        </w:rPr>
        <w:t>line gelmesine katkıda bulunacaktır</w:t>
      </w:r>
    </w:p>
    <w:p w14:paraId="47421928" w14:textId="77777777" w:rsidR="008E72BC" w:rsidRPr="00A56E7F" w:rsidRDefault="008E72BC" w:rsidP="00E13545">
      <w:pPr>
        <w:spacing w:line="360" w:lineRule="auto"/>
        <w:jc w:val="both"/>
        <w:rPr>
          <w:rFonts w:ascii="Times New Roman" w:hAnsi="Times New Roman" w:cs="Times New Roman"/>
          <w:sz w:val="24"/>
          <w:szCs w:val="24"/>
        </w:rPr>
      </w:pPr>
    </w:p>
    <w:sdt>
      <w:sdtPr>
        <w:rPr>
          <w:rFonts w:asciiTheme="minorHAnsi" w:eastAsiaTheme="minorHAnsi" w:hAnsiTheme="minorHAnsi" w:cstheme="minorBidi"/>
          <w:b w:val="0"/>
          <w:bCs w:val="0"/>
          <w:noProof w:val="0"/>
          <w:color w:val="auto"/>
          <w:sz w:val="22"/>
          <w:szCs w:val="22"/>
          <w:lang w:eastAsia="en-US"/>
        </w:rPr>
        <w:id w:val="-914852253"/>
        <w:docPartObj>
          <w:docPartGallery w:val="Table of Contents"/>
          <w:docPartUnique/>
        </w:docPartObj>
      </w:sdtPr>
      <w:sdtEndPr>
        <w:rPr>
          <w:rFonts w:ascii="Times New Roman" w:hAnsi="Times New Roman"/>
          <w:sz w:val="24"/>
          <w:szCs w:val="24"/>
        </w:rPr>
      </w:sdtEndPr>
      <w:sdtContent>
        <w:p w14:paraId="0374AB4C" w14:textId="77777777" w:rsidR="00B71EB7" w:rsidRPr="00773EF1" w:rsidRDefault="00B71EB7" w:rsidP="00773EF1">
          <w:pPr>
            <w:pStyle w:val="TBal"/>
            <w:rPr>
              <w:rFonts w:eastAsiaTheme="minorHAnsi"/>
            </w:rPr>
            <w:sectPr w:rsidR="00B71EB7" w:rsidRPr="00773EF1" w:rsidSect="00D11FE8">
              <w:footerReference w:type="default" r:id="rId11"/>
              <w:pgSz w:w="11906" w:h="16838"/>
              <w:pgMar w:top="1417" w:right="1417" w:bottom="1417" w:left="1417" w:header="708" w:footer="708" w:gutter="0"/>
              <w:cols w:space="708"/>
              <w:docGrid w:linePitch="360"/>
            </w:sectPr>
          </w:pPr>
        </w:p>
        <w:p w14:paraId="4DCBF743" w14:textId="53AECBEF" w:rsidR="00CA09E2" w:rsidRPr="00A56E7F" w:rsidRDefault="009613C7" w:rsidP="00773EF1">
          <w:pPr>
            <w:pStyle w:val="TBal"/>
          </w:pPr>
          <w:r w:rsidRPr="00A56E7F">
            <w:lastRenderedPageBreak/>
            <w:t>İÇİNDEKİLER</w:t>
          </w:r>
        </w:p>
        <w:p w14:paraId="2D2B0E0B" w14:textId="40A18934" w:rsidR="00FB2399" w:rsidRPr="00773EF1" w:rsidRDefault="00CA09E2">
          <w:pPr>
            <w:pStyle w:val="T1"/>
            <w:rPr>
              <w:rFonts w:eastAsiaTheme="minorEastAsia"/>
              <w:b w:val="0"/>
              <w:sz w:val="22"/>
              <w:szCs w:val="22"/>
              <w:lang w:eastAsia="tr-TR"/>
            </w:rPr>
          </w:pPr>
          <w:r w:rsidRPr="00A56E7F">
            <w:fldChar w:fldCharType="begin"/>
          </w:r>
          <w:r w:rsidRPr="00A56E7F">
            <w:instrText xml:space="preserve"> TOC \o "1-3" \h \z \u </w:instrText>
          </w:r>
          <w:r w:rsidRPr="00A56E7F">
            <w:fldChar w:fldCharType="separate"/>
          </w:r>
          <w:hyperlink w:anchor="_Toc100624519" w:history="1">
            <w:r w:rsidR="00FB2399" w:rsidRPr="00A56E7F">
              <w:rPr>
                <w:rStyle w:val="Kpr"/>
              </w:rPr>
              <w:t>1.</w:t>
            </w:r>
            <w:r w:rsidR="00FB2399" w:rsidRPr="00773EF1">
              <w:rPr>
                <w:rFonts w:eastAsiaTheme="minorEastAsia"/>
                <w:b w:val="0"/>
                <w:sz w:val="22"/>
                <w:szCs w:val="22"/>
                <w:lang w:eastAsia="tr-TR"/>
              </w:rPr>
              <w:tab/>
            </w:r>
            <w:r w:rsidR="00FB2399" w:rsidRPr="00A56E7F">
              <w:rPr>
                <w:rStyle w:val="Kpr"/>
              </w:rPr>
              <w:t>GİRİŞ</w:t>
            </w:r>
            <w:r w:rsidR="00FB2399" w:rsidRPr="00A56E7F">
              <w:rPr>
                <w:webHidden/>
              </w:rPr>
              <w:tab/>
            </w:r>
            <w:r w:rsidR="00FB2399" w:rsidRPr="00A56E7F">
              <w:rPr>
                <w:webHidden/>
              </w:rPr>
              <w:fldChar w:fldCharType="begin"/>
            </w:r>
            <w:r w:rsidR="00FB2399" w:rsidRPr="00A56E7F">
              <w:rPr>
                <w:webHidden/>
              </w:rPr>
              <w:instrText xml:space="preserve"> PAGEREF _Toc100624519 \h </w:instrText>
            </w:r>
            <w:r w:rsidR="00FB2399" w:rsidRPr="00A56E7F">
              <w:rPr>
                <w:webHidden/>
              </w:rPr>
            </w:r>
            <w:r w:rsidR="00FB2399" w:rsidRPr="00A56E7F">
              <w:rPr>
                <w:webHidden/>
              </w:rPr>
              <w:fldChar w:fldCharType="separate"/>
            </w:r>
            <w:r w:rsidR="006C7BCB">
              <w:rPr>
                <w:webHidden/>
              </w:rPr>
              <w:t>6</w:t>
            </w:r>
            <w:r w:rsidR="00FB2399" w:rsidRPr="00A56E7F">
              <w:rPr>
                <w:webHidden/>
              </w:rPr>
              <w:fldChar w:fldCharType="end"/>
            </w:r>
          </w:hyperlink>
        </w:p>
        <w:p w14:paraId="67C6959C" w14:textId="2D593370"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20" w:history="1">
            <w:r w:rsidR="00FB2399" w:rsidRPr="00A56E7F">
              <w:rPr>
                <w:rStyle w:val="Kpr"/>
                <w:rFonts w:ascii="Times New Roman" w:hAnsi="Times New Roman" w:cs="Times New Roman"/>
                <w:noProof/>
              </w:rPr>
              <w:t>1.1. Raporun Amacı ve Kapsamı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_Toc100624520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6</w:t>
            </w:r>
            <w:r w:rsidR="00FB2399" w:rsidRPr="00773EF1">
              <w:rPr>
                <w:rFonts w:ascii="Times New Roman" w:hAnsi="Times New Roman" w:cs="Times New Roman"/>
                <w:noProof/>
                <w:webHidden/>
              </w:rPr>
              <w:fldChar w:fldCharType="end"/>
            </w:r>
          </w:hyperlink>
        </w:p>
        <w:p w14:paraId="486664CD" w14:textId="5CC39BAC"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21" w:history="1">
            <w:r w:rsidR="00FB2399" w:rsidRPr="00A56E7F">
              <w:rPr>
                <w:rStyle w:val="Kpr"/>
                <w:rFonts w:ascii="Times New Roman" w:hAnsi="Times New Roman" w:cs="Times New Roman"/>
                <w:noProof/>
              </w:rPr>
              <w:t>1.2. Organizasyon ve Yöntem</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_Toc100624521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6</w:t>
            </w:r>
            <w:r w:rsidR="00FB2399" w:rsidRPr="00773EF1">
              <w:rPr>
                <w:rFonts w:ascii="Times New Roman" w:hAnsi="Times New Roman" w:cs="Times New Roman"/>
                <w:noProof/>
                <w:webHidden/>
              </w:rPr>
              <w:fldChar w:fldCharType="end"/>
            </w:r>
          </w:hyperlink>
        </w:p>
        <w:p w14:paraId="1B35F23A" w14:textId="196363A0"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22" w:history="1">
            <w:r w:rsidR="00FB2399" w:rsidRPr="00A56E7F">
              <w:rPr>
                <w:rStyle w:val="Kpr"/>
                <w:rFonts w:ascii="Times New Roman" w:hAnsi="Times New Roman" w:cs="Times New Roman"/>
                <w:noProof/>
              </w:rPr>
              <w:t>1.3. Bulguların Özeti ve Öneriler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_Toc100624522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6</w:t>
            </w:r>
            <w:r w:rsidR="00FB2399" w:rsidRPr="00773EF1">
              <w:rPr>
                <w:rFonts w:ascii="Times New Roman" w:hAnsi="Times New Roman" w:cs="Times New Roman"/>
                <w:noProof/>
                <w:webHidden/>
              </w:rPr>
              <w:fldChar w:fldCharType="end"/>
            </w:r>
          </w:hyperlink>
        </w:p>
        <w:p w14:paraId="7F9A682B" w14:textId="194C6B31" w:rsidR="00FB2399" w:rsidRPr="00773EF1" w:rsidRDefault="004B2056">
          <w:pPr>
            <w:pStyle w:val="T1"/>
            <w:rPr>
              <w:rFonts w:eastAsiaTheme="minorEastAsia"/>
              <w:b w:val="0"/>
              <w:sz w:val="22"/>
              <w:szCs w:val="22"/>
              <w:lang w:eastAsia="tr-TR"/>
            </w:rPr>
          </w:pPr>
          <w:hyperlink w:anchor="_Toc100624523" w:history="1">
            <w:r w:rsidR="00FB2399" w:rsidRPr="00A56E7F">
              <w:rPr>
                <w:rStyle w:val="Kpr"/>
              </w:rPr>
              <w:t>2.</w:t>
            </w:r>
            <w:r w:rsidR="00FB2399" w:rsidRPr="00773EF1">
              <w:rPr>
                <w:rFonts w:eastAsiaTheme="minorEastAsia"/>
                <w:b w:val="0"/>
                <w:sz w:val="22"/>
                <w:szCs w:val="22"/>
                <w:lang w:eastAsia="tr-TR"/>
              </w:rPr>
              <w:tab/>
            </w:r>
            <w:r w:rsidR="00FB2399" w:rsidRPr="00A56E7F">
              <w:rPr>
                <w:rStyle w:val="Kpr"/>
              </w:rPr>
              <w:t>PROJE TANITIMI ve  KAPSAMI</w:t>
            </w:r>
            <w:r w:rsidR="00FB2399" w:rsidRPr="00A56E7F">
              <w:rPr>
                <w:webHidden/>
              </w:rPr>
              <w:tab/>
            </w:r>
            <w:r w:rsidR="00FB2399" w:rsidRPr="00A56E7F">
              <w:rPr>
                <w:webHidden/>
              </w:rPr>
              <w:fldChar w:fldCharType="begin"/>
            </w:r>
            <w:r w:rsidR="00FB2399" w:rsidRPr="00A56E7F">
              <w:rPr>
                <w:webHidden/>
              </w:rPr>
              <w:instrText xml:space="preserve"> PAGEREF _Toc100624523 \h </w:instrText>
            </w:r>
            <w:r w:rsidR="00FB2399" w:rsidRPr="00A56E7F">
              <w:rPr>
                <w:webHidden/>
              </w:rPr>
            </w:r>
            <w:r w:rsidR="00FB2399" w:rsidRPr="00A56E7F">
              <w:rPr>
                <w:webHidden/>
              </w:rPr>
              <w:fldChar w:fldCharType="separate"/>
            </w:r>
            <w:r w:rsidR="006C7BCB">
              <w:rPr>
                <w:webHidden/>
              </w:rPr>
              <w:t>8</w:t>
            </w:r>
            <w:r w:rsidR="00FB2399" w:rsidRPr="00A56E7F">
              <w:rPr>
                <w:webHidden/>
              </w:rPr>
              <w:fldChar w:fldCharType="end"/>
            </w:r>
          </w:hyperlink>
        </w:p>
        <w:p w14:paraId="619B364D" w14:textId="0A703B68" w:rsidR="00FB2399" w:rsidRPr="00773EF1" w:rsidRDefault="004B2056">
          <w:pPr>
            <w:pStyle w:val="T1"/>
            <w:rPr>
              <w:rFonts w:eastAsiaTheme="minorEastAsia"/>
              <w:b w:val="0"/>
              <w:sz w:val="22"/>
              <w:szCs w:val="22"/>
              <w:lang w:eastAsia="tr-TR"/>
            </w:rPr>
          </w:pPr>
          <w:hyperlink w:anchor="_Toc100624524" w:history="1">
            <w:r w:rsidR="00FB2399" w:rsidRPr="00A56E7F">
              <w:rPr>
                <w:rStyle w:val="Kpr"/>
              </w:rPr>
              <w:t>3.</w:t>
            </w:r>
            <w:r w:rsidR="00FB2399" w:rsidRPr="00773EF1">
              <w:rPr>
                <w:rFonts w:eastAsiaTheme="minorEastAsia"/>
                <w:b w:val="0"/>
                <w:sz w:val="22"/>
                <w:szCs w:val="22"/>
                <w:lang w:eastAsia="tr-TR"/>
              </w:rPr>
              <w:tab/>
            </w:r>
            <w:r w:rsidR="00FB2399" w:rsidRPr="00A56E7F">
              <w:rPr>
                <w:rStyle w:val="Kpr"/>
              </w:rPr>
              <w:t>PROJENİN ARKA PLANI</w:t>
            </w:r>
            <w:r w:rsidR="00FB2399" w:rsidRPr="00A56E7F">
              <w:rPr>
                <w:webHidden/>
              </w:rPr>
              <w:tab/>
            </w:r>
            <w:r w:rsidR="00FB2399" w:rsidRPr="00A56E7F">
              <w:rPr>
                <w:webHidden/>
              </w:rPr>
              <w:fldChar w:fldCharType="begin"/>
            </w:r>
            <w:r w:rsidR="00FB2399" w:rsidRPr="00A56E7F">
              <w:rPr>
                <w:webHidden/>
              </w:rPr>
              <w:instrText xml:space="preserve"> PAGEREF _Toc100624524 \h </w:instrText>
            </w:r>
            <w:r w:rsidR="00FB2399" w:rsidRPr="00A56E7F">
              <w:rPr>
                <w:webHidden/>
              </w:rPr>
            </w:r>
            <w:r w:rsidR="00FB2399" w:rsidRPr="00A56E7F">
              <w:rPr>
                <w:webHidden/>
              </w:rPr>
              <w:fldChar w:fldCharType="separate"/>
            </w:r>
            <w:r w:rsidR="006C7BCB">
              <w:rPr>
                <w:webHidden/>
              </w:rPr>
              <w:t>12</w:t>
            </w:r>
            <w:r w:rsidR="00FB2399" w:rsidRPr="00A56E7F">
              <w:rPr>
                <w:webHidden/>
              </w:rPr>
              <w:fldChar w:fldCharType="end"/>
            </w:r>
          </w:hyperlink>
        </w:p>
        <w:p w14:paraId="1A7F0B68" w14:textId="380642FD"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25" w:history="1">
            <w:r w:rsidR="00FB2399" w:rsidRPr="00A56E7F">
              <w:rPr>
                <w:rStyle w:val="Kpr"/>
                <w:rFonts w:ascii="Times New Roman" w:hAnsi="Times New Roman" w:cs="Times New Roman"/>
                <w:noProof/>
              </w:rPr>
              <w:t>3.1. Sosyo-ekonomik Durum (Genel, Sektörel ve/veya Bölgesel)</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_Toc100624525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12</w:t>
            </w:r>
            <w:r w:rsidR="00FB2399" w:rsidRPr="00773EF1">
              <w:rPr>
                <w:rFonts w:ascii="Times New Roman" w:hAnsi="Times New Roman" w:cs="Times New Roman"/>
                <w:noProof/>
                <w:webHidden/>
              </w:rPr>
              <w:fldChar w:fldCharType="end"/>
            </w:r>
          </w:hyperlink>
        </w:p>
        <w:p w14:paraId="16E549AF" w14:textId="5D89B36E"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26" w:history="1">
            <w:r w:rsidR="00FB2399" w:rsidRPr="00A56E7F">
              <w:rPr>
                <w:rStyle w:val="Kpr"/>
                <w:rFonts w:ascii="Times New Roman" w:hAnsi="Times New Roman" w:cs="Times New Roman"/>
                <w:noProof/>
                <w:lang w:eastAsia="tr-TR"/>
              </w:rPr>
              <w:t>3.2 Sektörel ve/veya Bölgesel Politikalar ve Programlar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_Toc100624526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16</w:t>
            </w:r>
            <w:r w:rsidR="00FB2399" w:rsidRPr="00773EF1">
              <w:rPr>
                <w:rFonts w:ascii="Times New Roman" w:hAnsi="Times New Roman" w:cs="Times New Roman"/>
                <w:noProof/>
                <w:webHidden/>
              </w:rPr>
              <w:fldChar w:fldCharType="end"/>
            </w:r>
          </w:hyperlink>
        </w:p>
        <w:p w14:paraId="75487B30" w14:textId="7B30E28A"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27" w:history="1">
            <w:r w:rsidR="00FB2399" w:rsidRPr="00A56E7F">
              <w:rPr>
                <w:rStyle w:val="Kpr"/>
                <w:rFonts w:ascii="Times New Roman" w:hAnsi="Times New Roman" w:cs="Times New Roman"/>
                <w:noProof/>
                <w:lang w:eastAsia="tr-TR"/>
              </w:rPr>
              <w:t>3.3  Kurumsal Yapılar ve Yasal Mevzuat</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_Toc100624527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17</w:t>
            </w:r>
            <w:r w:rsidR="00FB2399" w:rsidRPr="00773EF1">
              <w:rPr>
                <w:rFonts w:ascii="Times New Roman" w:hAnsi="Times New Roman" w:cs="Times New Roman"/>
                <w:noProof/>
                <w:webHidden/>
              </w:rPr>
              <w:fldChar w:fldCharType="end"/>
            </w:r>
          </w:hyperlink>
        </w:p>
        <w:p w14:paraId="78AADE9D" w14:textId="65203482"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28" w:history="1">
            <w:r w:rsidR="00FB2399" w:rsidRPr="00A56E7F">
              <w:rPr>
                <w:rStyle w:val="Kpr"/>
                <w:rFonts w:ascii="Times New Roman" w:hAnsi="Times New Roman" w:cs="Times New Roman"/>
                <w:noProof/>
              </w:rPr>
              <w:t>3.4 Proje Fikrinin Kaynağı ve Uygunluğu</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_Toc100624528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17</w:t>
            </w:r>
            <w:r w:rsidR="00FB2399" w:rsidRPr="00773EF1">
              <w:rPr>
                <w:rFonts w:ascii="Times New Roman" w:hAnsi="Times New Roman" w:cs="Times New Roman"/>
                <w:noProof/>
                <w:webHidden/>
              </w:rPr>
              <w:fldChar w:fldCharType="end"/>
            </w:r>
          </w:hyperlink>
        </w:p>
        <w:p w14:paraId="4E2B28BE" w14:textId="3B21B276"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29" w:history="1">
            <w:r w:rsidR="00FB2399" w:rsidRPr="00A56E7F">
              <w:rPr>
                <w:rStyle w:val="Kpr"/>
                <w:rFonts w:ascii="Times New Roman" w:hAnsi="Times New Roman" w:cs="Times New Roman"/>
                <w:noProof/>
              </w:rPr>
              <w:t>3.4. 1 Projenin Sektörel ve/veya Bölgesel Kalkınma Amaçlarına Uygunluğu</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_Toc100624529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17</w:t>
            </w:r>
            <w:r w:rsidR="00FB2399" w:rsidRPr="00773EF1">
              <w:rPr>
                <w:rFonts w:ascii="Times New Roman" w:hAnsi="Times New Roman" w:cs="Times New Roman"/>
                <w:noProof/>
                <w:webHidden/>
              </w:rPr>
              <w:fldChar w:fldCharType="end"/>
            </w:r>
          </w:hyperlink>
        </w:p>
        <w:p w14:paraId="68C6D6AA" w14:textId="1762918B"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30" w:history="1">
            <w:r w:rsidR="00FB2399" w:rsidRPr="00A56E7F">
              <w:rPr>
                <w:rStyle w:val="Kpr"/>
                <w:rFonts w:ascii="Times New Roman" w:hAnsi="Times New Roman" w:cs="Times New Roman"/>
                <w:noProof/>
              </w:rPr>
              <w:t>3.4.2 Projenin Geçmiş, Yürüyen ve Planlanan Diğer Projelerle İlişkisi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_Toc100624530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18</w:t>
            </w:r>
            <w:r w:rsidR="00FB2399" w:rsidRPr="00773EF1">
              <w:rPr>
                <w:rFonts w:ascii="Times New Roman" w:hAnsi="Times New Roman" w:cs="Times New Roman"/>
                <w:noProof/>
                <w:webHidden/>
              </w:rPr>
              <w:fldChar w:fldCharType="end"/>
            </w:r>
          </w:hyperlink>
        </w:p>
        <w:p w14:paraId="2F262933" w14:textId="42E90E76"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31" w:history="1">
            <w:r w:rsidR="00FB2399" w:rsidRPr="00A56E7F">
              <w:rPr>
                <w:rStyle w:val="Kpr"/>
                <w:rFonts w:ascii="Times New Roman" w:hAnsi="Times New Roman" w:cs="Times New Roman"/>
                <w:noProof/>
              </w:rPr>
              <w:t>3.4.3 Projenin Diğer Kurum ve Projelerle İlişkisi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_Toc100624531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18</w:t>
            </w:r>
            <w:r w:rsidR="00FB2399" w:rsidRPr="00773EF1">
              <w:rPr>
                <w:rFonts w:ascii="Times New Roman" w:hAnsi="Times New Roman" w:cs="Times New Roman"/>
                <w:noProof/>
                <w:webHidden/>
              </w:rPr>
              <w:fldChar w:fldCharType="end"/>
            </w:r>
          </w:hyperlink>
        </w:p>
        <w:p w14:paraId="66076384" w14:textId="09A72193"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32" w:history="1">
            <w:r w:rsidR="00FB2399" w:rsidRPr="00A56E7F">
              <w:rPr>
                <w:rStyle w:val="Kpr"/>
                <w:rFonts w:ascii="Times New Roman" w:hAnsi="Times New Roman" w:cs="Times New Roman"/>
                <w:noProof/>
              </w:rPr>
              <w:t>3.4.4 Projenin İdarenin Stratejik Planı ve Performans Programına Uygunluğu</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_Toc100624532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18</w:t>
            </w:r>
            <w:r w:rsidR="00FB2399" w:rsidRPr="00773EF1">
              <w:rPr>
                <w:rFonts w:ascii="Times New Roman" w:hAnsi="Times New Roman" w:cs="Times New Roman"/>
                <w:noProof/>
                <w:webHidden/>
              </w:rPr>
              <w:fldChar w:fldCharType="end"/>
            </w:r>
          </w:hyperlink>
        </w:p>
        <w:p w14:paraId="44819E90" w14:textId="3409C666"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33" w:history="1">
            <w:r w:rsidR="00FB2399" w:rsidRPr="00A56E7F">
              <w:rPr>
                <w:rStyle w:val="Kpr"/>
                <w:rFonts w:ascii="Times New Roman" w:hAnsi="Times New Roman" w:cs="Times New Roman"/>
                <w:noProof/>
              </w:rPr>
              <w:t>3.4.5 Proje Fikrinin Ortaya Çıkışı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_Toc100624533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19</w:t>
            </w:r>
            <w:r w:rsidR="00FB2399" w:rsidRPr="00773EF1">
              <w:rPr>
                <w:rFonts w:ascii="Times New Roman" w:hAnsi="Times New Roman" w:cs="Times New Roman"/>
                <w:noProof/>
                <w:webHidden/>
              </w:rPr>
              <w:fldChar w:fldCharType="end"/>
            </w:r>
          </w:hyperlink>
        </w:p>
        <w:p w14:paraId="3BACCB76" w14:textId="6B5CD4BF"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34" w:history="1">
            <w:r w:rsidR="00FB2399" w:rsidRPr="00A56E7F">
              <w:rPr>
                <w:rStyle w:val="Kpr"/>
                <w:rFonts w:ascii="Times New Roman" w:hAnsi="Times New Roman" w:cs="Times New Roman"/>
                <w:noProof/>
              </w:rPr>
              <w:t>3.4.6 Projeyle İlgili Geçmişte Yapılmış Etüt, Araştırma ve Diğer Çalışmalar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_Toc100624534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20</w:t>
            </w:r>
            <w:r w:rsidR="00FB2399" w:rsidRPr="00773EF1">
              <w:rPr>
                <w:rFonts w:ascii="Times New Roman" w:hAnsi="Times New Roman" w:cs="Times New Roman"/>
                <w:noProof/>
                <w:webHidden/>
              </w:rPr>
              <w:fldChar w:fldCharType="end"/>
            </w:r>
          </w:hyperlink>
        </w:p>
        <w:p w14:paraId="6F063CD7" w14:textId="22466306" w:rsidR="00FB2399" w:rsidRPr="00773EF1" w:rsidRDefault="004B2056">
          <w:pPr>
            <w:pStyle w:val="T1"/>
            <w:rPr>
              <w:rFonts w:eastAsiaTheme="minorEastAsia"/>
              <w:b w:val="0"/>
              <w:sz w:val="22"/>
              <w:szCs w:val="22"/>
              <w:lang w:eastAsia="tr-TR"/>
            </w:rPr>
          </w:pPr>
          <w:hyperlink w:anchor="_Toc100624535" w:history="1">
            <w:r w:rsidR="00FB2399" w:rsidRPr="00A56E7F">
              <w:rPr>
                <w:rStyle w:val="Kpr"/>
              </w:rPr>
              <w:t>4.</w:t>
            </w:r>
            <w:r w:rsidR="00FB2399" w:rsidRPr="00773EF1">
              <w:rPr>
                <w:rFonts w:eastAsiaTheme="minorEastAsia"/>
                <w:b w:val="0"/>
                <w:sz w:val="22"/>
                <w:szCs w:val="22"/>
                <w:lang w:eastAsia="tr-TR"/>
              </w:rPr>
              <w:tab/>
            </w:r>
            <w:r w:rsidR="00FB2399" w:rsidRPr="00A56E7F">
              <w:rPr>
                <w:rStyle w:val="Kpr"/>
              </w:rPr>
              <w:t>PROJENİN GEREKÇESİ</w:t>
            </w:r>
            <w:r w:rsidR="00FB2399" w:rsidRPr="00A56E7F">
              <w:rPr>
                <w:webHidden/>
              </w:rPr>
              <w:tab/>
            </w:r>
            <w:r w:rsidR="00FB2399" w:rsidRPr="00A56E7F">
              <w:rPr>
                <w:webHidden/>
              </w:rPr>
              <w:fldChar w:fldCharType="begin"/>
            </w:r>
            <w:r w:rsidR="00FB2399" w:rsidRPr="00A56E7F">
              <w:rPr>
                <w:webHidden/>
              </w:rPr>
              <w:instrText xml:space="preserve"> PAGEREF _Toc100624535 \h </w:instrText>
            </w:r>
            <w:r w:rsidR="00FB2399" w:rsidRPr="00A56E7F">
              <w:rPr>
                <w:webHidden/>
              </w:rPr>
            </w:r>
            <w:r w:rsidR="00FB2399" w:rsidRPr="00A56E7F">
              <w:rPr>
                <w:webHidden/>
              </w:rPr>
              <w:fldChar w:fldCharType="separate"/>
            </w:r>
            <w:r w:rsidR="006C7BCB">
              <w:rPr>
                <w:webHidden/>
              </w:rPr>
              <w:t>21</w:t>
            </w:r>
            <w:r w:rsidR="00FB2399" w:rsidRPr="00A56E7F">
              <w:rPr>
                <w:webHidden/>
              </w:rPr>
              <w:fldChar w:fldCharType="end"/>
            </w:r>
          </w:hyperlink>
        </w:p>
        <w:p w14:paraId="5D58EF2D" w14:textId="3620B56A"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36" w:history="1">
            <w:r w:rsidR="00FB2399" w:rsidRPr="00A56E7F">
              <w:rPr>
                <w:rStyle w:val="Kpr"/>
                <w:rFonts w:ascii="Times New Roman" w:hAnsi="Times New Roman" w:cs="Times New Roman"/>
                <w:noProof/>
              </w:rPr>
              <w:t>4.1 Ulusal ve Bölgesel Düzeyde Talep Analizi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_Toc100624536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21</w:t>
            </w:r>
            <w:r w:rsidR="00FB2399" w:rsidRPr="00773EF1">
              <w:rPr>
                <w:rFonts w:ascii="Times New Roman" w:hAnsi="Times New Roman" w:cs="Times New Roman"/>
                <w:noProof/>
                <w:webHidden/>
              </w:rPr>
              <w:fldChar w:fldCharType="end"/>
            </w:r>
          </w:hyperlink>
        </w:p>
        <w:p w14:paraId="37DC80EB" w14:textId="654F242B"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37" w:history="1">
            <w:r w:rsidR="00FB2399" w:rsidRPr="00A56E7F">
              <w:rPr>
                <w:rStyle w:val="Kpr"/>
                <w:rFonts w:ascii="Times New Roman" w:hAnsi="Times New Roman" w:cs="Times New Roman"/>
                <w:noProof/>
              </w:rPr>
              <w:t>4.1.1 Talebi Belirleyen Temel Nedenler ve Göstergeler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_Toc100624537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21</w:t>
            </w:r>
            <w:r w:rsidR="00FB2399" w:rsidRPr="00773EF1">
              <w:rPr>
                <w:rFonts w:ascii="Times New Roman" w:hAnsi="Times New Roman" w:cs="Times New Roman"/>
                <w:noProof/>
                <w:webHidden/>
              </w:rPr>
              <w:fldChar w:fldCharType="end"/>
            </w:r>
          </w:hyperlink>
        </w:p>
        <w:p w14:paraId="214A7C9B" w14:textId="2755515D"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38" w:history="1">
            <w:r w:rsidR="00FB2399" w:rsidRPr="00A56E7F">
              <w:rPr>
                <w:rStyle w:val="Kpr"/>
                <w:rFonts w:ascii="Times New Roman" w:hAnsi="Times New Roman" w:cs="Times New Roman"/>
                <w:noProof/>
              </w:rPr>
              <w:t>4.1.3 Mevcut Talep Düzeyi Hakkında Bilgiler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_Toc100624538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21</w:t>
            </w:r>
            <w:r w:rsidR="00FB2399" w:rsidRPr="00773EF1">
              <w:rPr>
                <w:rFonts w:ascii="Times New Roman" w:hAnsi="Times New Roman" w:cs="Times New Roman"/>
                <w:noProof/>
                <w:webHidden/>
              </w:rPr>
              <w:fldChar w:fldCharType="end"/>
            </w:r>
          </w:hyperlink>
        </w:p>
        <w:p w14:paraId="419B19DB" w14:textId="3785D794"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39" w:history="1">
            <w:r w:rsidR="00FB2399" w:rsidRPr="00A56E7F">
              <w:rPr>
                <w:rStyle w:val="Kpr"/>
                <w:rFonts w:ascii="Times New Roman" w:hAnsi="Times New Roman" w:cs="Times New Roman"/>
                <w:noProof/>
              </w:rPr>
              <w:t>4.1.4 Mevcut Kapasite ve Geçmiş Yıllar Kapasite Kullanım Oranları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_Toc100624539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22</w:t>
            </w:r>
            <w:r w:rsidR="00FB2399" w:rsidRPr="00773EF1">
              <w:rPr>
                <w:rFonts w:ascii="Times New Roman" w:hAnsi="Times New Roman" w:cs="Times New Roman"/>
                <w:noProof/>
                <w:webHidden/>
              </w:rPr>
              <w:fldChar w:fldCharType="end"/>
            </w:r>
          </w:hyperlink>
        </w:p>
        <w:p w14:paraId="763BAE56" w14:textId="7ACF64F1"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40" w:history="1">
            <w:r w:rsidR="00FB2399" w:rsidRPr="00A56E7F">
              <w:rPr>
                <w:rStyle w:val="Kpr"/>
                <w:rFonts w:ascii="Times New Roman" w:hAnsi="Times New Roman" w:cs="Times New Roman"/>
                <w:noProof/>
              </w:rPr>
              <w:t>4.2 Ulusal ve Bölgesel Düzeyde Gelecekteki Talebin Tahmini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_Toc100624540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22</w:t>
            </w:r>
            <w:r w:rsidR="00FB2399" w:rsidRPr="00773EF1">
              <w:rPr>
                <w:rFonts w:ascii="Times New Roman" w:hAnsi="Times New Roman" w:cs="Times New Roman"/>
                <w:noProof/>
                <w:webHidden/>
              </w:rPr>
              <w:fldChar w:fldCharType="end"/>
            </w:r>
          </w:hyperlink>
        </w:p>
        <w:p w14:paraId="6A9C19E4" w14:textId="6CB68252"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41" w:history="1">
            <w:r w:rsidR="00FB2399" w:rsidRPr="00A56E7F">
              <w:rPr>
                <w:rStyle w:val="Kpr"/>
                <w:rFonts w:ascii="Times New Roman" w:hAnsi="Times New Roman" w:cs="Times New Roman"/>
                <w:noProof/>
              </w:rPr>
              <w:t>4.2.1 Bölgenin Ekonomik Büyüme Senaryosu (Hedef ve Stratejiler) ve Talep Tahminleri ile İlişkisi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_Toc100624541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22</w:t>
            </w:r>
            <w:r w:rsidR="00FB2399" w:rsidRPr="00773EF1">
              <w:rPr>
                <w:rFonts w:ascii="Times New Roman" w:hAnsi="Times New Roman" w:cs="Times New Roman"/>
                <w:noProof/>
                <w:webHidden/>
              </w:rPr>
              <w:fldChar w:fldCharType="end"/>
            </w:r>
          </w:hyperlink>
        </w:p>
        <w:p w14:paraId="019A3B64" w14:textId="4BF45F2E" w:rsidR="00FB2399" w:rsidRPr="00773EF1" w:rsidRDefault="004B2056">
          <w:pPr>
            <w:pStyle w:val="T1"/>
            <w:rPr>
              <w:rFonts w:eastAsiaTheme="minorEastAsia"/>
              <w:b w:val="0"/>
              <w:sz w:val="22"/>
              <w:szCs w:val="22"/>
              <w:lang w:eastAsia="tr-TR"/>
            </w:rPr>
          </w:pPr>
          <w:hyperlink w:anchor="_Toc100624542" w:history="1">
            <w:r w:rsidR="00FB2399" w:rsidRPr="00A56E7F">
              <w:rPr>
                <w:rStyle w:val="Kpr"/>
              </w:rPr>
              <w:t>5.</w:t>
            </w:r>
            <w:r w:rsidR="00FB2399" w:rsidRPr="00773EF1">
              <w:rPr>
                <w:rFonts w:eastAsiaTheme="minorEastAsia"/>
                <w:b w:val="0"/>
                <w:sz w:val="22"/>
                <w:szCs w:val="22"/>
                <w:lang w:eastAsia="tr-TR"/>
              </w:rPr>
              <w:tab/>
            </w:r>
            <w:r w:rsidR="00FB2399" w:rsidRPr="00A56E7F">
              <w:rPr>
                <w:rStyle w:val="Kpr"/>
              </w:rPr>
              <w:t>HİZMETLERİN SATIŞ – ÜRETİM PROGRAMI</w:t>
            </w:r>
            <w:r w:rsidR="00FB2399" w:rsidRPr="00A56E7F">
              <w:rPr>
                <w:webHidden/>
              </w:rPr>
              <w:tab/>
            </w:r>
            <w:r w:rsidR="00FB2399" w:rsidRPr="00A56E7F">
              <w:rPr>
                <w:webHidden/>
              </w:rPr>
              <w:fldChar w:fldCharType="begin"/>
            </w:r>
            <w:r w:rsidR="00FB2399" w:rsidRPr="00A56E7F">
              <w:rPr>
                <w:webHidden/>
              </w:rPr>
              <w:instrText xml:space="preserve"> PAGEREF _Toc100624542 \h </w:instrText>
            </w:r>
            <w:r w:rsidR="00FB2399" w:rsidRPr="00A56E7F">
              <w:rPr>
                <w:webHidden/>
              </w:rPr>
            </w:r>
            <w:r w:rsidR="00FB2399" w:rsidRPr="00A56E7F">
              <w:rPr>
                <w:webHidden/>
              </w:rPr>
              <w:fldChar w:fldCharType="separate"/>
            </w:r>
            <w:r w:rsidR="006C7BCB">
              <w:rPr>
                <w:webHidden/>
              </w:rPr>
              <w:t>23</w:t>
            </w:r>
            <w:r w:rsidR="00FB2399" w:rsidRPr="00A56E7F">
              <w:rPr>
                <w:webHidden/>
              </w:rPr>
              <w:fldChar w:fldCharType="end"/>
            </w:r>
          </w:hyperlink>
        </w:p>
        <w:p w14:paraId="14E50C99" w14:textId="50B6CB09"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43" w:history="1">
            <w:r w:rsidR="00FB2399" w:rsidRPr="00A56E7F">
              <w:rPr>
                <w:rStyle w:val="Kpr"/>
                <w:rFonts w:ascii="Times New Roman" w:hAnsi="Times New Roman" w:cs="Times New Roman"/>
                <w:noProof/>
              </w:rPr>
              <w:t>5.1 Satış Programı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_Toc100624543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23</w:t>
            </w:r>
            <w:r w:rsidR="00FB2399" w:rsidRPr="00773EF1">
              <w:rPr>
                <w:rFonts w:ascii="Times New Roman" w:hAnsi="Times New Roman" w:cs="Times New Roman"/>
                <w:noProof/>
                <w:webHidden/>
              </w:rPr>
              <w:fldChar w:fldCharType="end"/>
            </w:r>
          </w:hyperlink>
        </w:p>
        <w:p w14:paraId="322115F0" w14:textId="5557D503"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44" w:history="1">
            <w:r w:rsidR="00FB2399" w:rsidRPr="00A56E7F">
              <w:rPr>
                <w:rStyle w:val="Kpr"/>
                <w:rFonts w:ascii="Times New Roman" w:hAnsi="Times New Roman" w:cs="Times New Roman"/>
                <w:noProof/>
              </w:rPr>
              <w:t>5.2 Üretim Programı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_Toc100624544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23</w:t>
            </w:r>
            <w:r w:rsidR="00FB2399" w:rsidRPr="00773EF1">
              <w:rPr>
                <w:rFonts w:ascii="Times New Roman" w:hAnsi="Times New Roman" w:cs="Times New Roman"/>
                <w:noProof/>
                <w:webHidden/>
              </w:rPr>
              <w:fldChar w:fldCharType="end"/>
            </w:r>
          </w:hyperlink>
        </w:p>
        <w:p w14:paraId="3A535AB0" w14:textId="2F9AFD14"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45" w:history="1">
            <w:r w:rsidR="00FB2399" w:rsidRPr="00A56E7F">
              <w:rPr>
                <w:rStyle w:val="Kpr"/>
                <w:rFonts w:ascii="Times New Roman" w:hAnsi="Times New Roman" w:cs="Times New Roman"/>
                <w:noProof/>
              </w:rPr>
              <w:t>5.3 Pazarlama Stratejisi (Fiyatlandırma, Tanıtım ve Dağıtım)</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_Toc100624545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23</w:t>
            </w:r>
            <w:r w:rsidR="00FB2399" w:rsidRPr="00773EF1">
              <w:rPr>
                <w:rFonts w:ascii="Times New Roman" w:hAnsi="Times New Roman" w:cs="Times New Roman"/>
                <w:noProof/>
                <w:webHidden/>
              </w:rPr>
              <w:fldChar w:fldCharType="end"/>
            </w:r>
          </w:hyperlink>
        </w:p>
        <w:p w14:paraId="2ACAE080" w14:textId="5A8DD6F6" w:rsidR="00FB2399" w:rsidRPr="00773EF1" w:rsidRDefault="004B2056">
          <w:pPr>
            <w:pStyle w:val="T1"/>
            <w:rPr>
              <w:rFonts w:eastAsiaTheme="minorEastAsia"/>
              <w:b w:val="0"/>
              <w:sz w:val="22"/>
              <w:szCs w:val="22"/>
              <w:lang w:eastAsia="tr-TR"/>
            </w:rPr>
          </w:pPr>
          <w:hyperlink w:anchor="_Toc100624546" w:history="1">
            <w:r w:rsidR="00FB2399" w:rsidRPr="00A56E7F">
              <w:rPr>
                <w:rStyle w:val="Kpr"/>
              </w:rPr>
              <w:t>6.</w:t>
            </w:r>
            <w:r w:rsidR="00FB2399" w:rsidRPr="00773EF1">
              <w:rPr>
                <w:rFonts w:eastAsiaTheme="minorEastAsia"/>
                <w:b w:val="0"/>
                <w:sz w:val="22"/>
                <w:szCs w:val="22"/>
                <w:lang w:eastAsia="tr-TR"/>
              </w:rPr>
              <w:tab/>
            </w:r>
            <w:r w:rsidR="00FB2399" w:rsidRPr="00A56E7F">
              <w:rPr>
                <w:rStyle w:val="Kpr"/>
              </w:rPr>
              <w:t>BÖLÜM PROJE YERİ/UYGULAMA ALANI</w:t>
            </w:r>
            <w:r w:rsidR="00FB2399" w:rsidRPr="00A56E7F">
              <w:rPr>
                <w:webHidden/>
              </w:rPr>
              <w:tab/>
            </w:r>
            <w:r w:rsidR="00FB2399" w:rsidRPr="00A56E7F">
              <w:rPr>
                <w:webHidden/>
              </w:rPr>
              <w:fldChar w:fldCharType="begin"/>
            </w:r>
            <w:r w:rsidR="00FB2399" w:rsidRPr="00A56E7F">
              <w:rPr>
                <w:webHidden/>
              </w:rPr>
              <w:instrText xml:space="preserve"> PAGEREF _Toc100624546 \h </w:instrText>
            </w:r>
            <w:r w:rsidR="00FB2399" w:rsidRPr="00A56E7F">
              <w:rPr>
                <w:webHidden/>
              </w:rPr>
            </w:r>
            <w:r w:rsidR="00FB2399" w:rsidRPr="00A56E7F">
              <w:rPr>
                <w:webHidden/>
              </w:rPr>
              <w:fldChar w:fldCharType="separate"/>
            </w:r>
            <w:r w:rsidR="006C7BCB">
              <w:rPr>
                <w:webHidden/>
              </w:rPr>
              <w:t>23</w:t>
            </w:r>
            <w:r w:rsidR="00FB2399" w:rsidRPr="00A56E7F">
              <w:rPr>
                <w:webHidden/>
              </w:rPr>
              <w:fldChar w:fldCharType="end"/>
            </w:r>
          </w:hyperlink>
        </w:p>
        <w:p w14:paraId="44136677" w14:textId="5ADF5EF0"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47" w:history="1">
            <w:r w:rsidR="00FB2399" w:rsidRPr="00A56E7F">
              <w:rPr>
                <w:rStyle w:val="Kpr"/>
                <w:rFonts w:ascii="Times New Roman" w:hAnsi="Times New Roman" w:cs="Times New Roman"/>
                <w:noProof/>
              </w:rPr>
              <w:t>6.1 Fiziksel ve Coğrafi Özellikler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_Toc100624547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24</w:t>
            </w:r>
            <w:r w:rsidR="00FB2399" w:rsidRPr="00773EF1">
              <w:rPr>
                <w:rFonts w:ascii="Times New Roman" w:hAnsi="Times New Roman" w:cs="Times New Roman"/>
                <w:noProof/>
                <w:webHidden/>
              </w:rPr>
              <w:fldChar w:fldCharType="end"/>
            </w:r>
          </w:hyperlink>
        </w:p>
        <w:p w14:paraId="374EC683" w14:textId="201D87A1"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48" w:history="1">
            <w:r w:rsidR="00FB2399" w:rsidRPr="00A56E7F">
              <w:rPr>
                <w:rStyle w:val="Kpr"/>
                <w:rFonts w:ascii="Times New Roman" w:hAnsi="Times New Roman" w:cs="Times New Roman"/>
                <w:noProof/>
                <w:lang w:eastAsia="tr-TR"/>
              </w:rPr>
              <w:t>6.1.1 Coğrafi Yerleşim</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_Toc100624548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25</w:t>
            </w:r>
            <w:r w:rsidR="00FB2399" w:rsidRPr="00773EF1">
              <w:rPr>
                <w:rFonts w:ascii="Times New Roman" w:hAnsi="Times New Roman" w:cs="Times New Roman"/>
                <w:noProof/>
                <w:webHidden/>
              </w:rPr>
              <w:fldChar w:fldCharType="end"/>
            </w:r>
          </w:hyperlink>
        </w:p>
        <w:p w14:paraId="64225CEA" w14:textId="2DEC2251"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49" w:history="1">
            <w:r w:rsidR="00FB2399" w:rsidRPr="00A56E7F">
              <w:rPr>
                <w:rStyle w:val="Kpr"/>
                <w:rFonts w:ascii="Times New Roman" w:hAnsi="Times New Roman" w:cs="Times New Roman"/>
                <w:noProof/>
              </w:rPr>
              <w:t>6.1.2 İklim</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_Toc100624549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26</w:t>
            </w:r>
            <w:r w:rsidR="00FB2399" w:rsidRPr="00773EF1">
              <w:rPr>
                <w:rFonts w:ascii="Times New Roman" w:hAnsi="Times New Roman" w:cs="Times New Roman"/>
                <w:noProof/>
                <w:webHidden/>
              </w:rPr>
              <w:fldChar w:fldCharType="end"/>
            </w:r>
          </w:hyperlink>
        </w:p>
        <w:p w14:paraId="1553683C" w14:textId="655455C2"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50" w:history="1">
            <w:r w:rsidR="00FB2399" w:rsidRPr="00A56E7F">
              <w:rPr>
                <w:rStyle w:val="Kpr"/>
                <w:rFonts w:ascii="Times New Roman" w:hAnsi="Times New Roman" w:cs="Times New Roman"/>
                <w:noProof/>
              </w:rPr>
              <w:t>6.1.3 Toprak ve Arazi Yapısı Hakkında Bilgiler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_Toc100624550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30</w:t>
            </w:r>
            <w:r w:rsidR="00FB2399" w:rsidRPr="00773EF1">
              <w:rPr>
                <w:rFonts w:ascii="Times New Roman" w:hAnsi="Times New Roman" w:cs="Times New Roman"/>
                <w:noProof/>
                <w:webHidden/>
              </w:rPr>
              <w:fldChar w:fldCharType="end"/>
            </w:r>
          </w:hyperlink>
        </w:p>
        <w:p w14:paraId="3BD27680" w14:textId="74107785"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51" w:history="1">
            <w:r w:rsidR="00FB2399" w:rsidRPr="00A56E7F">
              <w:rPr>
                <w:rStyle w:val="Kpr"/>
                <w:rFonts w:ascii="Times New Roman" w:hAnsi="Times New Roman" w:cs="Times New Roman"/>
                <w:noProof/>
              </w:rPr>
              <w:t>6.1.4 Bitki Örtüsü</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_Toc100624551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31</w:t>
            </w:r>
            <w:r w:rsidR="00FB2399" w:rsidRPr="00773EF1">
              <w:rPr>
                <w:rFonts w:ascii="Times New Roman" w:hAnsi="Times New Roman" w:cs="Times New Roman"/>
                <w:noProof/>
                <w:webHidden/>
              </w:rPr>
              <w:fldChar w:fldCharType="end"/>
            </w:r>
          </w:hyperlink>
        </w:p>
        <w:p w14:paraId="1418E8E4" w14:textId="6939BBD3"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52" w:history="1">
            <w:r w:rsidR="00FB2399" w:rsidRPr="00A56E7F">
              <w:rPr>
                <w:rStyle w:val="Kpr"/>
                <w:rFonts w:ascii="Times New Roman" w:hAnsi="Times New Roman" w:cs="Times New Roman"/>
                <w:noProof/>
              </w:rPr>
              <w:t>6.1.5 Su Kaynakları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_Toc100624552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32</w:t>
            </w:r>
            <w:r w:rsidR="00FB2399" w:rsidRPr="00773EF1">
              <w:rPr>
                <w:rFonts w:ascii="Times New Roman" w:hAnsi="Times New Roman" w:cs="Times New Roman"/>
                <w:noProof/>
                <w:webHidden/>
              </w:rPr>
              <w:fldChar w:fldCharType="end"/>
            </w:r>
          </w:hyperlink>
        </w:p>
        <w:p w14:paraId="1AAB24E2" w14:textId="56EA3967"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53" w:history="1">
            <w:r w:rsidR="00FB2399" w:rsidRPr="00A56E7F">
              <w:rPr>
                <w:rStyle w:val="Kpr"/>
                <w:rFonts w:ascii="Times New Roman" w:hAnsi="Times New Roman" w:cs="Times New Roman"/>
                <w:noProof/>
              </w:rPr>
              <w:t>6.1.6 Diğer Doğal Kaynaklar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_Toc100624553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35</w:t>
            </w:r>
            <w:r w:rsidR="00FB2399" w:rsidRPr="00773EF1">
              <w:rPr>
                <w:rFonts w:ascii="Times New Roman" w:hAnsi="Times New Roman" w:cs="Times New Roman"/>
                <w:noProof/>
                <w:webHidden/>
              </w:rPr>
              <w:fldChar w:fldCharType="end"/>
            </w:r>
          </w:hyperlink>
        </w:p>
        <w:p w14:paraId="32B2B277" w14:textId="5706E8F8"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54" w:history="1">
            <w:r w:rsidR="00FB2399" w:rsidRPr="00A56E7F">
              <w:rPr>
                <w:rStyle w:val="Kpr"/>
                <w:rFonts w:ascii="Times New Roman" w:hAnsi="Times New Roman" w:cs="Times New Roman"/>
                <w:noProof/>
              </w:rPr>
              <w:t>6.2 Ekonomik ve Fiziksel Altyapı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_Toc100624554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36</w:t>
            </w:r>
            <w:r w:rsidR="00FB2399" w:rsidRPr="00773EF1">
              <w:rPr>
                <w:rFonts w:ascii="Times New Roman" w:hAnsi="Times New Roman" w:cs="Times New Roman"/>
                <w:noProof/>
                <w:webHidden/>
              </w:rPr>
              <w:fldChar w:fldCharType="end"/>
            </w:r>
          </w:hyperlink>
        </w:p>
        <w:p w14:paraId="0C755A32" w14:textId="6ED25DDF"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55" w:history="1">
            <w:r w:rsidR="00FB2399" w:rsidRPr="00A56E7F">
              <w:rPr>
                <w:rStyle w:val="Kpr"/>
                <w:rFonts w:ascii="Times New Roman" w:hAnsi="Times New Roman" w:cs="Times New Roman"/>
                <w:noProof/>
                <w:lang w:eastAsia="tr-TR"/>
              </w:rPr>
              <w:t>6.3 Sosyal Altyapı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_Toc100624555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38</w:t>
            </w:r>
            <w:r w:rsidR="00FB2399" w:rsidRPr="00773EF1">
              <w:rPr>
                <w:rFonts w:ascii="Times New Roman" w:hAnsi="Times New Roman" w:cs="Times New Roman"/>
                <w:noProof/>
                <w:webHidden/>
              </w:rPr>
              <w:fldChar w:fldCharType="end"/>
            </w:r>
          </w:hyperlink>
        </w:p>
        <w:p w14:paraId="0D11F746" w14:textId="138B3506"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56" w:history="1">
            <w:r w:rsidR="00FB2399" w:rsidRPr="00A56E7F">
              <w:rPr>
                <w:rStyle w:val="Kpr"/>
                <w:rFonts w:ascii="Times New Roman" w:hAnsi="Times New Roman" w:cs="Times New Roman"/>
                <w:noProof/>
                <w:lang w:eastAsia="tr-TR"/>
              </w:rPr>
              <w:t>6.4 Kurumsal Yapılar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_Toc100624556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39</w:t>
            </w:r>
            <w:r w:rsidR="00FB2399" w:rsidRPr="00773EF1">
              <w:rPr>
                <w:rFonts w:ascii="Times New Roman" w:hAnsi="Times New Roman" w:cs="Times New Roman"/>
                <w:noProof/>
                <w:webHidden/>
              </w:rPr>
              <w:fldChar w:fldCharType="end"/>
            </w:r>
          </w:hyperlink>
        </w:p>
        <w:p w14:paraId="0547FA5F" w14:textId="1EA1808A"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57" w:history="1">
            <w:r w:rsidR="00FB2399" w:rsidRPr="00A56E7F">
              <w:rPr>
                <w:rStyle w:val="Kpr"/>
                <w:rFonts w:ascii="Times New Roman" w:hAnsi="Times New Roman" w:cs="Times New Roman"/>
                <w:noProof/>
                <w:lang w:eastAsia="tr-TR"/>
              </w:rPr>
              <w:t>6.6 Alternatifler, Yer Seçimi ve Arazi Maliyeti (Kamulaştırma Bedeli)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_Toc100624557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40</w:t>
            </w:r>
            <w:r w:rsidR="00FB2399" w:rsidRPr="00773EF1">
              <w:rPr>
                <w:rFonts w:ascii="Times New Roman" w:hAnsi="Times New Roman" w:cs="Times New Roman"/>
                <w:noProof/>
                <w:webHidden/>
              </w:rPr>
              <w:fldChar w:fldCharType="end"/>
            </w:r>
          </w:hyperlink>
        </w:p>
        <w:p w14:paraId="355CBBFF" w14:textId="3630EA3A" w:rsidR="00FB2399" w:rsidRPr="00773EF1" w:rsidRDefault="004B2056">
          <w:pPr>
            <w:pStyle w:val="T1"/>
            <w:rPr>
              <w:rFonts w:eastAsiaTheme="minorEastAsia"/>
              <w:b w:val="0"/>
              <w:sz w:val="22"/>
              <w:szCs w:val="22"/>
              <w:lang w:eastAsia="tr-TR"/>
            </w:rPr>
          </w:pPr>
          <w:hyperlink w:anchor="_Toc100624558" w:history="1">
            <w:r w:rsidR="00FB2399" w:rsidRPr="00A56E7F">
              <w:rPr>
                <w:rStyle w:val="Kpr"/>
              </w:rPr>
              <w:t>7.</w:t>
            </w:r>
            <w:r w:rsidR="00FB2399" w:rsidRPr="00773EF1">
              <w:rPr>
                <w:rFonts w:eastAsiaTheme="minorEastAsia"/>
                <w:b w:val="0"/>
                <w:sz w:val="22"/>
                <w:szCs w:val="22"/>
                <w:lang w:eastAsia="tr-TR"/>
              </w:rPr>
              <w:tab/>
            </w:r>
            <w:r w:rsidR="00FB2399" w:rsidRPr="00A56E7F">
              <w:rPr>
                <w:rStyle w:val="Kpr"/>
              </w:rPr>
              <w:t>TEKNİK ANALİZ VE TASARIM</w:t>
            </w:r>
            <w:r w:rsidR="00FB2399" w:rsidRPr="00A56E7F">
              <w:rPr>
                <w:webHidden/>
              </w:rPr>
              <w:tab/>
            </w:r>
            <w:r w:rsidR="00FB2399" w:rsidRPr="00A56E7F">
              <w:rPr>
                <w:webHidden/>
              </w:rPr>
              <w:fldChar w:fldCharType="begin"/>
            </w:r>
            <w:r w:rsidR="00FB2399" w:rsidRPr="00A56E7F">
              <w:rPr>
                <w:webHidden/>
              </w:rPr>
              <w:instrText xml:space="preserve"> PAGEREF _Toc100624558 \h </w:instrText>
            </w:r>
            <w:r w:rsidR="00FB2399" w:rsidRPr="00A56E7F">
              <w:rPr>
                <w:webHidden/>
              </w:rPr>
            </w:r>
            <w:r w:rsidR="00FB2399" w:rsidRPr="00A56E7F">
              <w:rPr>
                <w:webHidden/>
              </w:rPr>
              <w:fldChar w:fldCharType="separate"/>
            </w:r>
            <w:r w:rsidR="006C7BCB">
              <w:rPr>
                <w:webHidden/>
              </w:rPr>
              <w:t>40</w:t>
            </w:r>
            <w:r w:rsidR="00FB2399" w:rsidRPr="00A56E7F">
              <w:rPr>
                <w:webHidden/>
              </w:rPr>
              <w:fldChar w:fldCharType="end"/>
            </w:r>
          </w:hyperlink>
        </w:p>
        <w:p w14:paraId="41A4E2EE" w14:textId="64916DD7"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59" w:history="1">
            <w:r w:rsidR="00FB2399" w:rsidRPr="00A56E7F">
              <w:rPr>
                <w:rStyle w:val="Kpr"/>
                <w:rFonts w:ascii="Times New Roman" w:hAnsi="Times New Roman" w:cs="Times New Roman"/>
                <w:noProof/>
                <w:lang w:eastAsia="tr-TR"/>
              </w:rPr>
              <w:t>7.1 Kapasite Analiz Seçimi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_Toc100624559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40</w:t>
            </w:r>
            <w:r w:rsidR="00FB2399" w:rsidRPr="00773EF1">
              <w:rPr>
                <w:rFonts w:ascii="Times New Roman" w:hAnsi="Times New Roman" w:cs="Times New Roman"/>
                <w:noProof/>
                <w:webHidden/>
              </w:rPr>
              <w:fldChar w:fldCharType="end"/>
            </w:r>
          </w:hyperlink>
        </w:p>
        <w:p w14:paraId="6DA28E43" w14:textId="53646493"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60" w:history="1">
            <w:r w:rsidR="00FB2399" w:rsidRPr="00A56E7F">
              <w:rPr>
                <w:rStyle w:val="Kpr"/>
                <w:rFonts w:ascii="Times New Roman" w:hAnsi="Times New Roman" w:cs="Times New Roman"/>
                <w:noProof/>
                <w:lang w:eastAsia="tr-TR"/>
              </w:rPr>
              <w:t>7.2 Alternatif Teknolojilerin Analizi ve Teknoloji Seçimi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_Toc100624560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40</w:t>
            </w:r>
            <w:r w:rsidR="00FB2399" w:rsidRPr="00773EF1">
              <w:rPr>
                <w:rFonts w:ascii="Times New Roman" w:hAnsi="Times New Roman" w:cs="Times New Roman"/>
                <w:noProof/>
                <w:webHidden/>
              </w:rPr>
              <w:fldChar w:fldCharType="end"/>
            </w:r>
          </w:hyperlink>
        </w:p>
        <w:p w14:paraId="10389D53" w14:textId="58F0B022"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61" w:history="1">
            <w:r w:rsidR="00FB2399" w:rsidRPr="00A56E7F">
              <w:rPr>
                <w:rStyle w:val="Kpr"/>
                <w:rFonts w:ascii="Times New Roman" w:hAnsi="Times New Roman" w:cs="Times New Roman"/>
                <w:noProof/>
                <w:lang w:eastAsia="tr-TR"/>
              </w:rPr>
              <w:t>7.3 Seçilen Teknolojinin Çevresel Etkileri, Koruma Önlemleri ve Maliyeti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_Toc100624561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40</w:t>
            </w:r>
            <w:r w:rsidR="00FB2399" w:rsidRPr="00773EF1">
              <w:rPr>
                <w:rFonts w:ascii="Times New Roman" w:hAnsi="Times New Roman" w:cs="Times New Roman"/>
                <w:noProof/>
                <w:webHidden/>
              </w:rPr>
              <w:fldChar w:fldCharType="end"/>
            </w:r>
          </w:hyperlink>
        </w:p>
        <w:p w14:paraId="66F82BBA" w14:textId="723B5A4A"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62" w:history="1">
            <w:r w:rsidR="00FB2399" w:rsidRPr="00A56E7F">
              <w:rPr>
                <w:rStyle w:val="Kpr"/>
                <w:rFonts w:ascii="Times New Roman" w:hAnsi="Times New Roman" w:cs="Times New Roman"/>
                <w:noProof/>
                <w:lang w:eastAsia="tr-TR"/>
              </w:rPr>
              <w:t>7.4 Teknik Tasarım</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_Toc100624562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40</w:t>
            </w:r>
            <w:r w:rsidR="00FB2399" w:rsidRPr="00773EF1">
              <w:rPr>
                <w:rFonts w:ascii="Times New Roman" w:hAnsi="Times New Roman" w:cs="Times New Roman"/>
                <w:noProof/>
                <w:webHidden/>
              </w:rPr>
              <w:fldChar w:fldCharType="end"/>
            </w:r>
          </w:hyperlink>
        </w:p>
        <w:p w14:paraId="59B26FB6" w14:textId="2A9A2CF5"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63" w:history="1">
            <w:r w:rsidR="00FB2399" w:rsidRPr="00A56E7F">
              <w:rPr>
                <w:rStyle w:val="Kpr"/>
                <w:rFonts w:ascii="Times New Roman" w:hAnsi="Times New Roman" w:cs="Times New Roman"/>
                <w:noProof/>
                <w:lang w:eastAsia="tr-TR"/>
              </w:rPr>
              <w:t>7.5 Yatırım Maliyetleri (inşaat, makine-donanım)</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_Toc100624563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40</w:t>
            </w:r>
            <w:r w:rsidR="00FB2399" w:rsidRPr="00773EF1">
              <w:rPr>
                <w:rFonts w:ascii="Times New Roman" w:hAnsi="Times New Roman" w:cs="Times New Roman"/>
                <w:noProof/>
                <w:webHidden/>
              </w:rPr>
              <w:fldChar w:fldCharType="end"/>
            </w:r>
          </w:hyperlink>
        </w:p>
        <w:p w14:paraId="2D747D99" w14:textId="6C00E6B9" w:rsidR="00FB2399" w:rsidRPr="00773EF1" w:rsidRDefault="004B2056">
          <w:pPr>
            <w:pStyle w:val="T1"/>
            <w:rPr>
              <w:rFonts w:eastAsiaTheme="minorEastAsia"/>
              <w:b w:val="0"/>
              <w:sz w:val="22"/>
              <w:szCs w:val="22"/>
              <w:lang w:eastAsia="tr-TR"/>
            </w:rPr>
          </w:pPr>
          <w:hyperlink w:anchor="_Toc100624564" w:history="1">
            <w:r w:rsidR="00FB2399" w:rsidRPr="00A56E7F">
              <w:rPr>
                <w:rStyle w:val="Kpr"/>
              </w:rPr>
              <w:t>8.</w:t>
            </w:r>
            <w:r w:rsidR="00FB2399" w:rsidRPr="00773EF1">
              <w:rPr>
                <w:rFonts w:eastAsiaTheme="minorEastAsia"/>
                <w:b w:val="0"/>
                <w:sz w:val="22"/>
                <w:szCs w:val="22"/>
                <w:lang w:eastAsia="tr-TR"/>
              </w:rPr>
              <w:tab/>
            </w:r>
            <w:r w:rsidR="00FB2399" w:rsidRPr="00A56E7F">
              <w:rPr>
                <w:rStyle w:val="Kpr"/>
              </w:rPr>
              <w:t>PROJE GİRDİLERİ</w:t>
            </w:r>
            <w:r w:rsidR="00FB2399" w:rsidRPr="00A56E7F">
              <w:rPr>
                <w:webHidden/>
              </w:rPr>
              <w:tab/>
            </w:r>
            <w:r w:rsidR="00FB2399" w:rsidRPr="00A56E7F">
              <w:rPr>
                <w:webHidden/>
              </w:rPr>
              <w:fldChar w:fldCharType="begin"/>
            </w:r>
            <w:r w:rsidR="00FB2399" w:rsidRPr="00A56E7F">
              <w:rPr>
                <w:webHidden/>
              </w:rPr>
              <w:instrText xml:space="preserve"> PAGEREF _Toc100624564 \h </w:instrText>
            </w:r>
            <w:r w:rsidR="00FB2399" w:rsidRPr="00A56E7F">
              <w:rPr>
                <w:webHidden/>
              </w:rPr>
            </w:r>
            <w:r w:rsidR="00FB2399" w:rsidRPr="00A56E7F">
              <w:rPr>
                <w:webHidden/>
              </w:rPr>
              <w:fldChar w:fldCharType="separate"/>
            </w:r>
            <w:r w:rsidR="006C7BCB">
              <w:rPr>
                <w:webHidden/>
              </w:rPr>
              <w:t>42</w:t>
            </w:r>
            <w:r w:rsidR="00FB2399" w:rsidRPr="00A56E7F">
              <w:rPr>
                <w:webHidden/>
              </w:rPr>
              <w:fldChar w:fldCharType="end"/>
            </w:r>
          </w:hyperlink>
        </w:p>
        <w:p w14:paraId="6903204F" w14:textId="12E0AFEA"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65" w:history="1">
            <w:r w:rsidR="00FB2399" w:rsidRPr="00A56E7F">
              <w:rPr>
                <w:rStyle w:val="Kpr"/>
                <w:rFonts w:ascii="Times New Roman" w:hAnsi="Times New Roman" w:cs="Times New Roman"/>
                <w:noProof/>
                <w:lang w:eastAsia="tr-TR"/>
              </w:rPr>
              <w:t>8.1 Girdi İhtiyacı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_Toc100624565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42</w:t>
            </w:r>
            <w:r w:rsidR="00FB2399" w:rsidRPr="00773EF1">
              <w:rPr>
                <w:rFonts w:ascii="Times New Roman" w:hAnsi="Times New Roman" w:cs="Times New Roman"/>
                <w:noProof/>
                <w:webHidden/>
              </w:rPr>
              <w:fldChar w:fldCharType="end"/>
            </w:r>
          </w:hyperlink>
        </w:p>
        <w:p w14:paraId="37FB6CB6" w14:textId="58DD2E52"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66" w:history="1">
            <w:r w:rsidR="00FB2399" w:rsidRPr="00A56E7F">
              <w:rPr>
                <w:rStyle w:val="Kpr"/>
                <w:rFonts w:ascii="Times New Roman" w:hAnsi="Times New Roman" w:cs="Times New Roman"/>
                <w:noProof/>
                <w:lang w:eastAsia="tr-TR"/>
              </w:rPr>
              <w:t>8.2 Girdi Fiyatları ve Harcama Tahmini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_Toc100624566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42</w:t>
            </w:r>
            <w:r w:rsidR="00FB2399" w:rsidRPr="00773EF1">
              <w:rPr>
                <w:rFonts w:ascii="Times New Roman" w:hAnsi="Times New Roman" w:cs="Times New Roman"/>
                <w:noProof/>
                <w:webHidden/>
              </w:rPr>
              <w:fldChar w:fldCharType="end"/>
            </w:r>
          </w:hyperlink>
        </w:p>
        <w:p w14:paraId="43865F2E" w14:textId="105FCF71" w:rsidR="00FB2399" w:rsidRPr="00773EF1" w:rsidRDefault="004B2056">
          <w:pPr>
            <w:pStyle w:val="T1"/>
            <w:rPr>
              <w:rFonts w:eastAsiaTheme="minorEastAsia"/>
              <w:b w:val="0"/>
              <w:sz w:val="22"/>
              <w:szCs w:val="22"/>
              <w:lang w:eastAsia="tr-TR"/>
            </w:rPr>
          </w:pPr>
          <w:hyperlink w:anchor="_Toc100624567" w:history="1">
            <w:r w:rsidR="00FB2399" w:rsidRPr="00A56E7F">
              <w:rPr>
                <w:rStyle w:val="Kpr"/>
              </w:rPr>
              <w:t>9.</w:t>
            </w:r>
            <w:r w:rsidR="00FB2399" w:rsidRPr="00773EF1">
              <w:rPr>
                <w:rFonts w:eastAsiaTheme="minorEastAsia"/>
                <w:b w:val="0"/>
                <w:sz w:val="22"/>
                <w:szCs w:val="22"/>
                <w:lang w:eastAsia="tr-TR"/>
              </w:rPr>
              <w:tab/>
            </w:r>
            <w:r w:rsidR="00FB2399" w:rsidRPr="00A56E7F">
              <w:rPr>
                <w:rStyle w:val="Kpr"/>
              </w:rPr>
              <w:t>ORGANİZASYON YAPISI, YÖNETİM VE İNSAN KAYNAKLARI</w:t>
            </w:r>
            <w:r w:rsidR="00FB2399" w:rsidRPr="00A56E7F">
              <w:rPr>
                <w:webHidden/>
              </w:rPr>
              <w:tab/>
            </w:r>
            <w:r w:rsidR="00FB2399" w:rsidRPr="00A56E7F">
              <w:rPr>
                <w:webHidden/>
              </w:rPr>
              <w:fldChar w:fldCharType="begin"/>
            </w:r>
            <w:r w:rsidR="00FB2399" w:rsidRPr="00A56E7F">
              <w:rPr>
                <w:webHidden/>
              </w:rPr>
              <w:instrText xml:space="preserve"> PAGEREF _Toc100624567 \h </w:instrText>
            </w:r>
            <w:r w:rsidR="00FB2399" w:rsidRPr="00A56E7F">
              <w:rPr>
                <w:webHidden/>
              </w:rPr>
            </w:r>
            <w:r w:rsidR="00FB2399" w:rsidRPr="00A56E7F">
              <w:rPr>
                <w:webHidden/>
              </w:rPr>
              <w:fldChar w:fldCharType="separate"/>
            </w:r>
            <w:r w:rsidR="006C7BCB">
              <w:rPr>
                <w:webHidden/>
              </w:rPr>
              <w:t>42</w:t>
            </w:r>
            <w:r w:rsidR="00FB2399" w:rsidRPr="00A56E7F">
              <w:rPr>
                <w:webHidden/>
              </w:rPr>
              <w:fldChar w:fldCharType="end"/>
            </w:r>
          </w:hyperlink>
        </w:p>
        <w:p w14:paraId="14FE321E" w14:textId="623436C4"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68" w:history="1">
            <w:r w:rsidR="00FB2399" w:rsidRPr="00A56E7F">
              <w:rPr>
                <w:rStyle w:val="Kpr"/>
                <w:rFonts w:ascii="Times New Roman" w:hAnsi="Times New Roman" w:cs="Times New Roman"/>
                <w:noProof/>
                <w:lang w:eastAsia="tr-TR"/>
              </w:rPr>
              <w:t>9.1 Kuruluşun Organizasyon Yapısı ve Yönetimi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_Toc100624568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42</w:t>
            </w:r>
            <w:r w:rsidR="00FB2399" w:rsidRPr="00773EF1">
              <w:rPr>
                <w:rFonts w:ascii="Times New Roman" w:hAnsi="Times New Roman" w:cs="Times New Roman"/>
                <w:noProof/>
                <w:webHidden/>
              </w:rPr>
              <w:fldChar w:fldCharType="end"/>
            </w:r>
          </w:hyperlink>
        </w:p>
        <w:p w14:paraId="76D56A88" w14:textId="31A2F10B"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69" w:history="1">
            <w:r w:rsidR="00FB2399" w:rsidRPr="00A56E7F">
              <w:rPr>
                <w:rStyle w:val="Kpr"/>
                <w:rFonts w:ascii="Times New Roman" w:hAnsi="Times New Roman" w:cs="Times New Roman"/>
                <w:noProof/>
                <w:lang w:eastAsia="tr-TR"/>
              </w:rPr>
              <w:t>9.2 Organizasyon ve Yönetim Giderleri (Genel Giderler vb.)</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_Toc100624569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43</w:t>
            </w:r>
            <w:r w:rsidR="00FB2399" w:rsidRPr="00773EF1">
              <w:rPr>
                <w:rFonts w:ascii="Times New Roman" w:hAnsi="Times New Roman" w:cs="Times New Roman"/>
                <w:noProof/>
                <w:webHidden/>
              </w:rPr>
              <w:fldChar w:fldCharType="end"/>
            </w:r>
          </w:hyperlink>
        </w:p>
        <w:p w14:paraId="7464E81A" w14:textId="2A7D7B89"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70" w:history="1">
            <w:r w:rsidR="00FB2399" w:rsidRPr="00A56E7F">
              <w:rPr>
                <w:rStyle w:val="Kpr"/>
                <w:rFonts w:ascii="Times New Roman" w:hAnsi="Times New Roman" w:cs="Times New Roman"/>
                <w:noProof/>
                <w:lang w:eastAsia="tr-TR"/>
              </w:rPr>
              <w:t>9.3 İnsan Gücü İhtiyacı ve Tahmini Giderler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_Toc100624570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43</w:t>
            </w:r>
            <w:r w:rsidR="00FB2399" w:rsidRPr="00773EF1">
              <w:rPr>
                <w:rFonts w:ascii="Times New Roman" w:hAnsi="Times New Roman" w:cs="Times New Roman"/>
                <w:noProof/>
                <w:webHidden/>
              </w:rPr>
              <w:fldChar w:fldCharType="end"/>
            </w:r>
          </w:hyperlink>
        </w:p>
        <w:p w14:paraId="5E2921A8" w14:textId="2EA611DD" w:rsidR="00FB2399" w:rsidRPr="00773EF1" w:rsidRDefault="004B2056">
          <w:pPr>
            <w:pStyle w:val="T1"/>
            <w:rPr>
              <w:rFonts w:eastAsiaTheme="minorEastAsia"/>
              <w:b w:val="0"/>
              <w:sz w:val="22"/>
              <w:szCs w:val="22"/>
              <w:lang w:eastAsia="tr-TR"/>
            </w:rPr>
          </w:pPr>
          <w:hyperlink w:anchor="_Toc100624571" w:history="1">
            <w:r w:rsidR="00FB2399" w:rsidRPr="00A56E7F">
              <w:rPr>
                <w:rStyle w:val="Kpr"/>
              </w:rPr>
              <w:t>10.</w:t>
            </w:r>
            <w:r w:rsidR="00FB2399" w:rsidRPr="00773EF1">
              <w:rPr>
                <w:rFonts w:eastAsiaTheme="minorEastAsia"/>
                <w:b w:val="0"/>
                <w:sz w:val="22"/>
                <w:szCs w:val="22"/>
                <w:lang w:eastAsia="tr-TR"/>
              </w:rPr>
              <w:tab/>
            </w:r>
            <w:r w:rsidR="00FB2399" w:rsidRPr="00A56E7F">
              <w:rPr>
                <w:rStyle w:val="Kpr"/>
              </w:rPr>
              <w:t>PROJE YÖNETİMİ VE UYGULAMA PROGRAMI</w:t>
            </w:r>
            <w:r w:rsidR="00FB2399" w:rsidRPr="00A56E7F">
              <w:rPr>
                <w:webHidden/>
              </w:rPr>
              <w:tab/>
            </w:r>
            <w:r w:rsidR="00FB2399" w:rsidRPr="00A56E7F">
              <w:rPr>
                <w:webHidden/>
              </w:rPr>
              <w:fldChar w:fldCharType="begin"/>
            </w:r>
            <w:r w:rsidR="00FB2399" w:rsidRPr="00A56E7F">
              <w:rPr>
                <w:webHidden/>
              </w:rPr>
              <w:instrText xml:space="preserve"> PAGEREF _Toc100624571 \h </w:instrText>
            </w:r>
            <w:r w:rsidR="00FB2399" w:rsidRPr="00A56E7F">
              <w:rPr>
                <w:webHidden/>
              </w:rPr>
            </w:r>
            <w:r w:rsidR="00FB2399" w:rsidRPr="00A56E7F">
              <w:rPr>
                <w:webHidden/>
              </w:rPr>
              <w:fldChar w:fldCharType="separate"/>
            </w:r>
            <w:r w:rsidR="006C7BCB">
              <w:rPr>
                <w:webHidden/>
              </w:rPr>
              <w:t>43</w:t>
            </w:r>
            <w:r w:rsidR="00FB2399" w:rsidRPr="00A56E7F">
              <w:rPr>
                <w:webHidden/>
              </w:rPr>
              <w:fldChar w:fldCharType="end"/>
            </w:r>
          </w:hyperlink>
        </w:p>
        <w:p w14:paraId="6AFD1FBE" w14:textId="36D2D651"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72" w:history="1">
            <w:r w:rsidR="00FB2399" w:rsidRPr="00A56E7F">
              <w:rPr>
                <w:rStyle w:val="Kpr"/>
                <w:rFonts w:ascii="Times New Roman" w:hAnsi="Times New Roman" w:cs="Times New Roman"/>
                <w:noProof/>
                <w:lang w:eastAsia="tr-TR"/>
              </w:rPr>
              <w:t>10.1 Proje Yürütücüsü Kuruluşlar ve Teknik Kapasiteleri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_Toc100624572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43</w:t>
            </w:r>
            <w:r w:rsidR="00FB2399" w:rsidRPr="00773EF1">
              <w:rPr>
                <w:rFonts w:ascii="Times New Roman" w:hAnsi="Times New Roman" w:cs="Times New Roman"/>
                <w:noProof/>
                <w:webHidden/>
              </w:rPr>
              <w:fldChar w:fldCharType="end"/>
            </w:r>
          </w:hyperlink>
        </w:p>
        <w:p w14:paraId="0BB7A394" w14:textId="043B88A8"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73" w:history="1">
            <w:r w:rsidR="00FB2399" w:rsidRPr="00A56E7F">
              <w:rPr>
                <w:rStyle w:val="Kpr"/>
                <w:rFonts w:ascii="Times New Roman" w:hAnsi="Times New Roman" w:cs="Times New Roman"/>
                <w:noProof/>
                <w:lang w:eastAsia="tr-TR"/>
              </w:rPr>
              <w:t>10.2 Proje Organizasyonu ve Yönetim</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_Toc100624573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44</w:t>
            </w:r>
            <w:r w:rsidR="00FB2399" w:rsidRPr="00773EF1">
              <w:rPr>
                <w:rFonts w:ascii="Times New Roman" w:hAnsi="Times New Roman" w:cs="Times New Roman"/>
                <w:noProof/>
                <w:webHidden/>
              </w:rPr>
              <w:fldChar w:fldCharType="end"/>
            </w:r>
          </w:hyperlink>
        </w:p>
        <w:p w14:paraId="1F0B1971" w14:textId="57259F6E"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74" w:history="1">
            <w:r w:rsidR="00FB2399" w:rsidRPr="00A56E7F">
              <w:rPr>
                <w:rStyle w:val="Kpr"/>
                <w:rFonts w:ascii="Times New Roman" w:hAnsi="Times New Roman" w:cs="Times New Roman"/>
                <w:noProof/>
                <w:lang w:eastAsia="tr-TR"/>
              </w:rPr>
              <w:t>10.3 Proje Uygulama Programı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_Toc100624574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44</w:t>
            </w:r>
            <w:r w:rsidR="00FB2399" w:rsidRPr="00773EF1">
              <w:rPr>
                <w:rFonts w:ascii="Times New Roman" w:hAnsi="Times New Roman" w:cs="Times New Roman"/>
                <w:noProof/>
                <w:webHidden/>
              </w:rPr>
              <w:fldChar w:fldCharType="end"/>
            </w:r>
          </w:hyperlink>
        </w:p>
        <w:p w14:paraId="07DBD221" w14:textId="244437CD" w:rsidR="00FB2399" w:rsidRPr="00773EF1" w:rsidRDefault="004B2056">
          <w:pPr>
            <w:pStyle w:val="T1"/>
            <w:rPr>
              <w:rFonts w:eastAsiaTheme="minorEastAsia"/>
              <w:b w:val="0"/>
              <w:sz w:val="22"/>
              <w:szCs w:val="22"/>
              <w:lang w:eastAsia="tr-TR"/>
            </w:rPr>
          </w:pPr>
          <w:hyperlink w:anchor="_Toc100624575" w:history="1">
            <w:r w:rsidR="00FB2399" w:rsidRPr="00A56E7F">
              <w:rPr>
                <w:rStyle w:val="Kpr"/>
              </w:rPr>
              <w:t>11.</w:t>
            </w:r>
            <w:r w:rsidR="00FB2399" w:rsidRPr="00773EF1">
              <w:rPr>
                <w:rFonts w:eastAsiaTheme="minorEastAsia"/>
                <w:b w:val="0"/>
                <w:sz w:val="22"/>
                <w:szCs w:val="22"/>
                <w:lang w:eastAsia="tr-TR"/>
              </w:rPr>
              <w:tab/>
            </w:r>
            <w:r w:rsidR="00FB2399" w:rsidRPr="00A56E7F">
              <w:rPr>
                <w:rStyle w:val="Kpr"/>
              </w:rPr>
              <w:t>İŞLETME DÖNEMİ GELİR VE GİDERLERİ</w:t>
            </w:r>
            <w:r w:rsidR="00FB2399" w:rsidRPr="00A56E7F">
              <w:rPr>
                <w:webHidden/>
              </w:rPr>
              <w:tab/>
            </w:r>
            <w:r w:rsidR="00FB2399" w:rsidRPr="00A56E7F">
              <w:rPr>
                <w:webHidden/>
              </w:rPr>
              <w:fldChar w:fldCharType="begin"/>
            </w:r>
            <w:r w:rsidR="00FB2399" w:rsidRPr="00A56E7F">
              <w:rPr>
                <w:webHidden/>
              </w:rPr>
              <w:instrText xml:space="preserve"> PAGEREF _Toc100624575 \h </w:instrText>
            </w:r>
            <w:r w:rsidR="00FB2399" w:rsidRPr="00A56E7F">
              <w:rPr>
                <w:webHidden/>
              </w:rPr>
            </w:r>
            <w:r w:rsidR="00FB2399" w:rsidRPr="00A56E7F">
              <w:rPr>
                <w:webHidden/>
              </w:rPr>
              <w:fldChar w:fldCharType="separate"/>
            </w:r>
            <w:r w:rsidR="006C7BCB">
              <w:rPr>
                <w:webHidden/>
              </w:rPr>
              <w:t>45</w:t>
            </w:r>
            <w:r w:rsidR="00FB2399" w:rsidRPr="00A56E7F">
              <w:rPr>
                <w:webHidden/>
              </w:rPr>
              <w:fldChar w:fldCharType="end"/>
            </w:r>
          </w:hyperlink>
        </w:p>
        <w:p w14:paraId="1718F9CF" w14:textId="4D47EFD3"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76" w:history="1">
            <w:r w:rsidR="00FB2399" w:rsidRPr="00A56E7F">
              <w:rPr>
                <w:rStyle w:val="Kpr"/>
                <w:rFonts w:ascii="Times New Roman" w:hAnsi="Times New Roman" w:cs="Times New Roman"/>
                <w:noProof/>
                <w:lang w:eastAsia="tr-TR"/>
              </w:rPr>
              <w:t>11.1 Üretim ve/veya Hizmetin Fiyatlandırılması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_Toc100624576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45</w:t>
            </w:r>
            <w:r w:rsidR="00FB2399" w:rsidRPr="00773EF1">
              <w:rPr>
                <w:rFonts w:ascii="Times New Roman" w:hAnsi="Times New Roman" w:cs="Times New Roman"/>
                <w:noProof/>
                <w:webHidden/>
              </w:rPr>
              <w:fldChar w:fldCharType="end"/>
            </w:r>
          </w:hyperlink>
        </w:p>
        <w:p w14:paraId="3434280E" w14:textId="2FAE5F4E" w:rsidR="00FB2399" w:rsidRPr="00773EF1" w:rsidRDefault="004B2056">
          <w:pPr>
            <w:pStyle w:val="T1"/>
            <w:rPr>
              <w:rFonts w:eastAsiaTheme="minorEastAsia"/>
              <w:b w:val="0"/>
              <w:sz w:val="22"/>
              <w:szCs w:val="22"/>
              <w:lang w:eastAsia="tr-TR"/>
            </w:rPr>
          </w:pPr>
          <w:hyperlink w:anchor="_Toc100624577" w:history="1">
            <w:r w:rsidR="00FB2399" w:rsidRPr="00A56E7F">
              <w:rPr>
                <w:rStyle w:val="Kpr"/>
              </w:rPr>
              <w:t>12.</w:t>
            </w:r>
            <w:r w:rsidR="00FB2399" w:rsidRPr="00773EF1">
              <w:rPr>
                <w:rFonts w:eastAsiaTheme="minorEastAsia"/>
                <w:b w:val="0"/>
                <w:sz w:val="22"/>
                <w:szCs w:val="22"/>
                <w:lang w:eastAsia="tr-TR"/>
              </w:rPr>
              <w:tab/>
            </w:r>
            <w:r w:rsidR="00FB2399" w:rsidRPr="00A56E7F">
              <w:rPr>
                <w:rStyle w:val="Kpr"/>
              </w:rPr>
              <w:t>TOPLAM YATIRIM TUTARI VE YILLARA DAĞILIMI</w:t>
            </w:r>
            <w:r w:rsidR="00FB2399" w:rsidRPr="00A56E7F">
              <w:rPr>
                <w:webHidden/>
              </w:rPr>
              <w:tab/>
            </w:r>
            <w:r w:rsidR="00FB2399" w:rsidRPr="00A56E7F">
              <w:rPr>
                <w:webHidden/>
              </w:rPr>
              <w:fldChar w:fldCharType="begin"/>
            </w:r>
            <w:r w:rsidR="00FB2399" w:rsidRPr="00A56E7F">
              <w:rPr>
                <w:webHidden/>
              </w:rPr>
              <w:instrText xml:space="preserve"> PAGEREF _Toc100624577 \h </w:instrText>
            </w:r>
            <w:r w:rsidR="00FB2399" w:rsidRPr="00A56E7F">
              <w:rPr>
                <w:webHidden/>
              </w:rPr>
            </w:r>
            <w:r w:rsidR="00FB2399" w:rsidRPr="00A56E7F">
              <w:rPr>
                <w:webHidden/>
              </w:rPr>
              <w:fldChar w:fldCharType="separate"/>
            </w:r>
            <w:r w:rsidR="006C7BCB">
              <w:rPr>
                <w:webHidden/>
              </w:rPr>
              <w:t>45</w:t>
            </w:r>
            <w:r w:rsidR="00FB2399" w:rsidRPr="00A56E7F">
              <w:rPr>
                <w:webHidden/>
              </w:rPr>
              <w:fldChar w:fldCharType="end"/>
            </w:r>
          </w:hyperlink>
        </w:p>
        <w:p w14:paraId="4FF18138" w14:textId="25098313"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78" w:history="1">
            <w:r w:rsidR="00FB2399" w:rsidRPr="00A56E7F">
              <w:rPr>
                <w:rStyle w:val="Kpr"/>
                <w:rFonts w:ascii="Times New Roman" w:hAnsi="Times New Roman" w:cs="Times New Roman"/>
                <w:noProof/>
                <w:lang w:eastAsia="tr-TR"/>
              </w:rPr>
              <w:t>12.1 Toplam Yatırım Tutarı (İç ve Dış Para)</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_Toc100624578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45</w:t>
            </w:r>
            <w:r w:rsidR="00FB2399" w:rsidRPr="00773EF1">
              <w:rPr>
                <w:rFonts w:ascii="Times New Roman" w:hAnsi="Times New Roman" w:cs="Times New Roman"/>
                <w:noProof/>
                <w:webHidden/>
              </w:rPr>
              <w:fldChar w:fldCharType="end"/>
            </w:r>
          </w:hyperlink>
        </w:p>
        <w:p w14:paraId="7EF71CE7" w14:textId="15FD0ECF"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79" w:history="1">
            <w:r w:rsidR="00FB2399" w:rsidRPr="00A56E7F">
              <w:rPr>
                <w:rStyle w:val="Kpr"/>
                <w:rFonts w:ascii="Times New Roman" w:hAnsi="Times New Roman" w:cs="Times New Roman"/>
                <w:noProof/>
                <w:lang w:eastAsia="tr-TR"/>
              </w:rPr>
              <w:t>12.1.1 Arazi Bedeli (kamulaştırma giderleri)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_Toc100624579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45</w:t>
            </w:r>
            <w:r w:rsidR="00FB2399" w:rsidRPr="00773EF1">
              <w:rPr>
                <w:rFonts w:ascii="Times New Roman" w:hAnsi="Times New Roman" w:cs="Times New Roman"/>
                <w:noProof/>
                <w:webHidden/>
              </w:rPr>
              <w:fldChar w:fldCharType="end"/>
            </w:r>
          </w:hyperlink>
        </w:p>
        <w:p w14:paraId="691CC8C5" w14:textId="02BFF91B"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80" w:history="1">
            <w:r w:rsidR="00FB2399" w:rsidRPr="00A56E7F">
              <w:rPr>
                <w:rStyle w:val="Kpr"/>
                <w:rFonts w:ascii="Times New Roman" w:hAnsi="Times New Roman" w:cs="Times New Roman"/>
                <w:noProof/>
                <w:lang w:eastAsia="tr-TR"/>
              </w:rPr>
              <w:t>12.1.2 Sabit Sermaye Yatırımı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_Toc100624580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45</w:t>
            </w:r>
            <w:r w:rsidR="00FB2399" w:rsidRPr="00773EF1">
              <w:rPr>
                <w:rFonts w:ascii="Times New Roman" w:hAnsi="Times New Roman" w:cs="Times New Roman"/>
                <w:noProof/>
                <w:webHidden/>
              </w:rPr>
              <w:fldChar w:fldCharType="end"/>
            </w:r>
          </w:hyperlink>
        </w:p>
        <w:p w14:paraId="104F1B57" w14:textId="1852D7F8" w:rsidR="00FB2399" w:rsidRPr="00773EF1" w:rsidRDefault="004B2056">
          <w:pPr>
            <w:pStyle w:val="T1"/>
            <w:rPr>
              <w:rFonts w:eastAsiaTheme="minorEastAsia"/>
              <w:b w:val="0"/>
              <w:sz w:val="22"/>
              <w:szCs w:val="22"/>
              <w:lang w:eastAsia="tr-TR"/>
            </w:rPr>
          </w:pPr>
          <w:hyperlink w:anchor="_Toc100624581" w:history="1">
            <w:r w:rsidR="00FB2399" w:rsidRPr="00A56E7F">
              <w:rPr>
                <w:rStyle w:val="Kpr"/>
              </w:rPr>
              <w:t>13.</w:t>
            </w:r>
            <w:r w:rsidR="00FB2399" w:rsidRPr="00773EF1">
              <w:rPr>
                <w:rFonts w:eastAsiaTheme="minorEastAsia"/>
                <w:b w:val="0"/>
                <w:sz w:val="22"/>
                <w:szCs w:val="22"/>
                <w:lang w:eastAsia="tr-TR"/>
              </w:rPr>
              <w:tab/>
            </w:r>
            <w:r w:rsidR="00FB2399" w:rsidRPr="00A56E7F">
              <w:rPr>
                <w:rStyle w:val="Kpr"/>
              </w:rPr>
              <w:t>PROJENİN FİNANSMANI</w:t>
            </w:r>
            <w:r w:rsidR="00FB2399" w:rsidRPr="00A56E7F">
              <w:rPr>
                <w:webHidden/>
              </w:rPr>
              <w:tab/>
            </w:r>
            <w:r w:rsidR="00FB2399" w:rsidRPr="00A56E7F">
              <w:rPr>
                <w:webHidden/>
              </w:rPr>
              <w:fldChar w:fldCharType="begin"/>
            </w:r>
            <w:r w:rsidR="00FB2399" w:rsidRPr="00A56E7F">
              <w:rPr>
                <w:webHidden/>
              </w:rPr>
              <w:instrText xml:space="preserve"> PAGEREF _Toc100624581 \h </w:instrText>
            </w:r>
            <w:r w:rsidR="00FB2399" w:rsidRPr="00A56E7F">
              <w:rPr>
                <w:webHidden/>
              </w:rPr>
            </w:r>
            <w:r w:rsidR="00FB2399" w:rsidRPr="00A56E7F">
              <w:rPr>
                <w:webHidden/>
              </w:rPr>
              <w:fldChar w:fldCharType="separate"/>
            </w:r>
            <w:r w:rsidR="006C7BCB">
              <w:rPr>
                <w:webHidden/>
              </w:rPr>
              <w:t>46</w:t>
            </w:r>
            <w:r w:rsidR="00FB2399" w:rsidRPr="00A56E7F">
              <w:rPr>
                <w:webHidden/>
              </w:rPr>
              <w:fldChar w:fldCharType="end"/>
            </w:r>
          </w:hyperlink>
        </w:p>
        <w:p w14:paraId="45D8900D" w14:textId="124337A1"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82" w:history="1">
            <w:r w:rsidR="00FB2399" w:rsidRPr="00A56E7F">
              <w:rPr>
                <w:rStyle w:val="Kpr"/>
                <w:rFonts w:ascii="Times New Roman" w:hAnsi="Times New Roman" w:cs="Times New Roman"/>
                <w:noProof/>
              </w:rPr>
              <w:t>13.1 Yürütücü ve İşletmeci Kuruluşların Mali Yapısı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_Toc100624582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46</w:t>
            </w:r>
            <w:r w:rsidR="00FB2399" w:rsidRPr="00773EF1">
              <w:rPr>
                <w:rFonts w:ascii="Times New Roman" w:hAnsi="Times New Roman" w:cs="Times New Roman"/>
                <w:noProof/>
                <w:webHidden/>
              </w:rPr>
              <w:fldChar w:fldCharType="end"/>
            </w:r>
          </w:hyperlink>
        </w:p>
        <w:p w14:paraId="201B2C73" w14:textId="7178E68B"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83" w:history="1">
            <w:r w:rsidR="00FB2399" w:rsidRPr="00A56E7F">
              <w:rPr>
                <w:rStyle w:val="Kpr"/>
                <w:rFonts w:ascii="Times New Roman" w:hAnsi="Times New Roman" w:cs="Times New Roman"/>
                <w:noProof/>
              </w:rPr>
              <w:t>13.2 Finasman Yöntemi (Öz Kaynak, dış kredi, hibe, YİD vb.)</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_Toc100624583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46</w:t>
            </w:r>
            <w:r w:rsidR="00FB2399" w:rsidRPr="00773EF1">
              <w:rPr>
                <w:rFonts w:ascii="Times New Roman" w:hAnsi="Times New Roman" w:cs="Times New Roman"/>
                <w:noProof/>
                <w:webHidden/>
              </w:rPr>
              <w:fldChar w:fldCharType="end"/>
            </w:r>
          </w:hyperlink>
        </w:p>
        <w:p w14:paraId="4D84F691" w14:textId="6C09885C"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84" w:history="1">
            <w:r w:rsidR="00FB2399" w:rsidRPr="00A56E7F">
              <w:rPr>
                <w:rStyle w:val="Kpr"/>
                <w:rFonts w:ascii="Times New Roman" w:hAnsi="Times New Roman" w:cs="Times New Roman"/>
                <w:noProof/>
              </w:rPr>
              <w:t>13.3 Finansman Kaynakları ve Koşulları</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_Toc100624584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46</w:t>
            </w:r>
            <w:r w:rsidR="00FB2399" w:rsidRPr="00773EF1">
              <w:rPr>
                <w:rFonts w:ascii="Times New Roman" w:hAnsi="Times New Roman" w:cs="Times New Roman"/>
                <w:noProof/>
                <w:webHidden/>
              </w:rPr>
              <w:fldChar w:fldCharType="end"/>
            </w:r>
          </w:hyperlink>
        </w:p>
        <w:p w14:paraId="00F3FAC3" w14:textId="41A543F1" w:rsidR="00FB2399" w:rsidRPr="00773EF1" w:rsidRDefault="004B2056">
          <w:pPr>
            <w:pStyle w:val="T1"/>
            <w:rPr>
              <w:rFonts w:eastAsiaTheme="minorEastAsia"/>
              <w:b w:val="0"/>
              <w:sz w:val="22"/>
              <w:szCs w:val="22"/>
              <w:lang w:eastAsia="tr-TR"/>
            </w:rPr>
          </w:pPr>
          <w:hyperlink w:anchor="_Toc100624585" w:history="1">
            <w:r w:rsidR="00FB2399" w:rsidRPr="00A56E7F">
              <w:rPr>
                <w:rStyle w:val="Kpr"/>
              </w:rPr>
              <w:t>14.</w:t>
            </w:r>
            <w:r w:rsidR="00FB2399" w:rsidRPr="00773EF1">
              <w:rPr>
                <w:rFonts w:eastAsiaTheme="minorEastAsia"/>
                <w:b w:val="0"/>
                <w:sz w:val="22"/>
                <w:szCs w:val="22"/>
                <w:lang w:eastAsia="tr-TR"/>
              </w:rPr>
              <w:tab/>
            </w:r>
            <w:r w:rsidR="00FB2399" w:rsidRPr="00A56E7F">
              <w:rPr>
                <w:rStyle w:val="Kpr"/>
              </w:rPr>
              <w:t>PROJE ANALİZİ</w:t>
            </w:r>
            <w:r w:rsidR="00FB2399" w:rsidRPr="00A56E7F">
              <w:rPr>
                <w:webHidden/>
              </w:rPr>
              <w:tab/>
            </w:r>
            <w:r w:rsidR="00FB2399" w:rsidRPr="00A56E7F">
              <w:rPr>
                <w:webHidden/>
              </w:rPr>
              <w:fldChar w:fldCharType="begin"/>
            </w:r>
            <w:r w:rsidR="00FB2399" w:rsidRPr="00A56E7F">
              <w:rPr>
                <w:webHidden/>
              </w:rPr>
              <w:instrText xml:space="preserve"> PAGEREF _Toc100624585 \h </w:instrText>
            </w:r>
            <w:r w:rsidR="00FB2399" w:rsidRPr="00A56E7F">
              <w:rPr>
                <w:webHidden/>
              </w:rPr>
            </w:r>
            <w:r w:rsidR="00FB2399" w:rsidRPr="00A56E7F">
              <w:rPr>
                <w:webHidden/>
              </w:rPr>
              <w:fldChar w:fldCharType="separate"/>
            </w:r>
            <w:r w:rsidR="006C7BCB">
              <w:rPr>
                <w:webHidden/>
              </w:rPr>
              <w:t>47</w:t>
            </w:r>
            <w:r w:rsidR="00FB2399" w:rsidRPr="00A56E7F">
              <w:rPr>
                <w:webHidden/>
              </w:rPr>
              <w:fldChar w:fldCharType="end"/>
            </w:r>
          </w:hyperlink>
        </w:p>
        <w:p w14:paraId="2AE7B567" w14:textId="47CE6645"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86" w:history="1">
            <w:r w:rsidR="00FB2399" w:rsidRPr="00A56E7F">
              <w:rPr>
                <w:rStyle w:val="Kpr"/>
                <w:rFonts w:ascii="Times New Roman" w:hAnsi="Times New Roman" w:cs="Times New Roman"/>
                <w:noProof/>
              </w:rPr>
              <w:t>14.1 Finansal Analiz</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_Toc100624586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47</w:t>
            </w:r>
            <w:r w:rsidR="00FB2399" w:rsidRPr="00773EF1">
              <w:rPr>
                <w:rFonts w:ascii="Times New Roman" w:hAnsi="Times New Roman" w:cs="Times New Roman"/>
                <w:noProof/>
                <w:webHidden/>
              </w:rPr>
              <w:fldChar w:fldCharType="end"/>
            </w:r>
          </w:hyperlink>
        </w:p>
        <w:p w14:paraId="1626EA7E" w14:textId="42B8BDB1"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87" w:history="1">
            <w:r w:rsidR="00FB2399" w:rsidRPr="00A56E7F">
              <w:rPr>
                <w:rStyle w:val="Kpr"/>
                <w:rFonts w:ascii="Times New Roman" w:hAnsi="Times New Roman" w:cs="Times New Roman"/>
                <w:noProof/>
              </w:rPr>
              <w:t>14.1.1 Finansal Fayda-Maliyet Analizi (NBD, İKO vb.)</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_Toc100624587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47</w:t>
            </w:r>
            <w:r w:rsidR="00FB2399" w:rsidRPr="00773EF1">
              <w:rPr>
                <w:rFonts w:ascii="Times New Roman" w:hAnsi="Times New Roman" w:cs="Times New Roman"/>
                <w:noProof/>
                <w:webHidden/>
              </w:rPr>
              <w:fldChar w:fldCharType="end"/>
            </w:r>
          </w:hyperlink>
        </w:p>
        <w:p w14:paraId="6DFE99FB" w14:textId="195B0595"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88" w:history="1">
            <w:r w:rsidR="00FB2399" w:rsidRPr="00A56E7F">
              <w:rPr>
                <w:rStyle w:val="Kpr"/>
                <w:rFonts w:ascii="Times New Roman" w:hAnsi="Times New Roman" w:cs="Times New Roman"/>
                <w:noProof/>
              </w:rPr>
              <w:t>14.1.2 Devlet Bütçesi Üzerindeki Etkisi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_Toc100624588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47</w:t>
            </w:r>
            <w:r w:rsidR="00FB2399" w:rsidRPr="00773EF1">
              <w:rPr>
                <w:rFonts w:ascii="Times New Roman" w:hAnsi="Times New Roman" w:cs="Times New Roman"/>
                <w:noProof/>
                <w:webHidden/>
              </w:rPr>
              <w:fldChar w:fldCharType="end"/>
            </w:r>
          </w:hyperlink>
        </w:p>
        <w:p w14:paraId="5B662F33" w14:textId="00EFB9E6"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89" w:history="1">
            <w:r w:rsidR="00FB2399" w:rsidRPr="00A56E7F">
              <w:rPr>
                <w:rStyle w:val="Kpr"/>
                <w:rFonts w:ascii="Times New Roman" w:hAnsi="Times New Roman" w:cs="Times New Roman"/>
                <w:noProof/>
              </w:rPr>
              <w:t>14.2 Ekonomik Analiz</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_Toc100624589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47</w:t>
            </w:r>
            <w:r w:rsidR="00FB2399" w:rsidRPr="00773EF1">
              <w:rPr>
                <w:rFonts w:ascii="Times New Roman" w:hAnsi="Times New Roman" w:cs="Times New Roman"/>
                <w:noProof/>
                <w:webHidden/>
              </w:rPr>
              <w:fldChar w:fldCharType="end"/>
            </w:r>
          </w:hyperlink>
        </w:p>
        <w:p w14:paraId="7A2DA73E" w14:textId="3820FE72"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90" w:history="1">
            <w:r w:rsidR="00FB2399" w:rsidRPr="00A56E7F">
              <w:rPr>
                <w:rStyle w:val="Kpr"/>
                <w:rFonts w:ascii="Times New Roman" w:hAnsi="Times New Roman" w:cs="Times New Roman"/>
                <w:noProof/>
              </w:rPr>
              <w:t>14.2.1 Ekonomik Maliyetler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_Toc100624590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47</w:t>
            </w:r>
            <w:r w:rsidR="00FB2399" w:rsidRPr="00773EF1">
              <w:rPr>
                <w:rFonts w:ascii="Times New Roman" w:hAnsi="Times New Roman" w:cs="Times New Roman"/>
                <w:noProof/>
                <w:webHidden/>
              </w:rPr>
              <w:fldChar w:fldCharType="end"/>
            </w:r>
          </w:hyperlink>
        </w:p>
        <w:p w14:paraId="4475EF0F" w14:textId="548EEF63"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91" w:history="1">
            <w:r w:rsidR="00FB2399" w:rsidRPr="00A56E7F">
              <w:rPr>
                <w:rStyle w:val="Kpr"/>
                <w:rFonts w:ascii="Times New Roman" w:hAnsi="Times New Roman" w:cs="Times New Roman"/>
                <w:noProof/>
              </w:rPr>
              <w:t>14.2.2 Ekonomik Faydalar</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_Toc100624591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47</w:t>
            </w:r>
            <w:r w:rsidR="00FB2399" w:rsidRPr="00773EF1">
              <w:rPr>
                <w:rFonts w:ascii="Times New Roman" w:hAnsi="Times New Roman" w:cs="Times New Roman"/>
                <w:noProof/>
                <w:webHidden/>
              </w:rPr>
              <w:fldChar w:fldCharType="end"/>
            </w:r>
          </w:hyperlink>
        </w:p>
        <w:p w14:paraId="7B60DDE6" w14:textId="4F4AC331"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92" w:history="1">
            <w:r w:rsidR="00FB2399" w:rsidRPr="00A56E7F">
              <w:rPr>
                <w:rStyle w:val="Kpr"/>
                <w:rFonts w:ascii="Times New Roman" w:hAnsi="Times New Roman" w:cs="Times New Roman"/>
                <w:noProof/>
              </w:rPr>
              <w:t>14.2.3 Ekonomik Fayda-Maliyet Analizi (ENBD, EİKO vb.)</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_Toc100624592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47</w:t>
            </w:r>
            <w:r w:rsidR="00FB2399" w:rsidRPr="00773EF1">
              <w:rPr>
                <w:rFonts w:ascii="Times New Roman" w:hAnsi="Times New Roman" w:cs="Times New Roman"/>
                <w:noProof/>
                <w:webHidden/>
              </w:rPr>
              <w:fldChar w:fldCharType="end"/>
            </w:r>
          </w:hyperlink>
        </w:p>
        <w:p w14:paraId="4E2DBD62" w14:textId="6353F743"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93" w:history="1">
            <w:r w:rsidR="00FB2399" w:rsidRPr="00A56E7F">
              <w:rPr>
                <w:rStyle w:val="Kpr"/>
                <w:rFonts w:ascii="Times New Roman" w:hAnsi="Times New Roman" w:cs="Times New Roman"/>
                <w:noProof/>
              </w:rPr>
              <w:t>14.2.4 Maliyet Etkinlik Analizi (Karşılaştırmalı Birim Üretim ve Yatırım Maliyeti)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_Toc100624593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48</w:t>
            </w:r>
            <w:r w:rsidR="00FB2399" w:rsidRPr="00773EF1">
              <w:rPr>
                <w:rFonts w:ascii="Times New Roman" w:hAnsi="Times New Roman" w:cs="Times New Roman"/>
                <w:noProof/>
                <w:webHidden/>
              </w:rPr>
              <w:fldChar w:fldCharType="end"/>
            </w:r>
          </w:hyperlink>
        </w:p>
        <w:p w14:paraId="4BC74A1E" w14:textId="1FB1E047"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94" w:history="1">
            <w:r w:rsidR="00FB2399" w:rsidRPr="00A56E7F">
              <w:rPr>
                <w:rStyle w:val="Kpr"/>
                <w:rFonts w:ascii="Times New Roman" w:hAnsi="Times New Roman" w:cs="Times New Roman"/>
                <w:noProof/>
              </w:rPr>
              <w:t>14.3 Sosyal Analiz</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_Toc100624594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48</w:t>
            </w:r>
            <w:r w:rsidR="00FB2399" w:rsidRPr="00773EF1">
              <w:rPr>
                <w:rFonts w:ascii="Times New Roman" w:hAnsi="Times New Roman" w:cs="Times New Roman"/>
                <w:noProof/>
                <w:webHidden/>
              </w:rPr>
              <w:fldChar w:fldCharType="end"/>
            </w:r>
          </w:hyperlink>
        </w:p>
        <w:p w14:paraId="377341DB" w14:textId="4310CF5D"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95" w:history="1">
            <w:r w:rsidR="00FB2399" w:rsidRPr="00A56E7F">
              <w:rPr>
                <w:rStyle w:val="Kpr"/>
                <w:rFonts w:ascii="Times New Roman" w:hAnsi="Times New Roman" w:cs="Times New Roman"/>
                <w:noProof/>
              </w:rPr>
              <w:t>14.3.1 Sosyal Fayda – Maliyet Analizi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_Toc100624595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48</w:t>
            </w:r>
            <w:r w:rsidR="00FB2399" w:rsidRPr="00773EF1">
              <w:rPr>
                <w:rFonts w:ascii="Times New Roman" w:hAnsi="Times New Roman" w:cs="Times New Roman"/>
                <w:noProof/>
                <w:webHidden/>
              </w:rPr>
              <w:fldChar w:fldCharType="end"/>
            </w:r>
          </w:hyperlink>
        </w:p>
        <w:p w14:paraId="5BB24A0B" w14:textId="6CC19A11"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96" w:history="1">
            <w:r w:rsidR="00FB2399" w:rsidRPr="00A56E7F">
              <w:rPr>
                <w:rStyle w:val="Kpr"/>
                <w:rFonts w:ascii="Times New Roman" w:hAnsi="Times New Roman" w:cs="Times New Roman"/>
                <w:noProof/>
              </w:rPr>
              <w:t>14.3.2 Sosyo – Kültürel Analiz (Katılımcılık, Cinsiyet Etkisi vb.)</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_Toc100624596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49</w:t>
            </w:r>
            <w:r w:rsidR="00FB2399" w:rsidRPr="00773EF1">
              <w:rPr>
                <w:rFonts w:ascii="Times New Roman" w:hAnsi="Times New Roman" w:cs="Times New Roman"/>
                <w:noProof/>
                <w:webHidden/>
              </w:rPr>
              <w:fldChar w:fldCharType="end"/>
            </w:r>
          </w:hyperlink>
        </w:p>
        <w:p w14:paraId="61CF7FE1" w14:textId="741E04EF"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97" w:history="1">
            <w:r w:rsidR="00FB2399" w:rsidRPr="00A56E7F">
              <w:rPr>
                <w:rStyle w:val="Kpr"/>
                <w:rFonts w:ascii="Times New Roman" w:hAnsi="Times New Roman" w:cs="Times New Roman"/>
                <w:noProof/>
              </w:rPr>
              <w:t>14.3.3 Projenin Diğer Sosyal Etkileri (İstihdama Katkı vb.)</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_Toc100624597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49</w:t>
            </w:r>
            <w:r w:rsidR="00FB2399" w:rsidRPr="00773EF1">
              <w:rPr>
                <w:rFonts w:ascii="Times New Roman" w:hAnsi="Times New Roman" w:cs="Times New Roman"/>
                <w:noProof/>
                <w:webHidden/>
              </w:rPr>
              <w:fldChar w:fldCharType="end"/>
            </w:r>
          </w:hyperlink>
        </w:p>
        <w:p w14:paraId="7069CC8D" w14:textId="0B85CD05"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598" w:history="1">
            <w:r w:rsidR="00FB2399" w:rsidRPr="00A56E7F">
              <w:rPr>
                <w:rStyle w:val="Kpr"/>
                <w:rFonts w:ascii="Times New Roman" w:hAnsi="Times New Roman" w:cs="Times New Roman"/>
                <w:noProof/>
              </w:rPr>
              <w:t>14.4 Bölgesel Analiz</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_Toc100624598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50</w:t>
            </w:r>
            <w:r w:rsidR="00FB2399" w:rsidRPr="00773EF1">
              <w:rPr>
                <w:rFonts w:ascii="Times New Roman" w:hAnsi="Times New Roman" w:cs="Times New Roman"/>
                <w:noProof/>
                <w:webHidden/>
              </w:rPr>
              <w:fldChar w:fldCharType="end"/>
            </w:r>
          </w:hyperlink>
        </w:p>
        <w:p w14:paraId="25D93A0E" w14:textId="3662602F" w:rsidR="00FB2399" w:rsidRPr="00773EF1" w:rsidRDefault="004B2056">
          <w:pPr>
            <w:pStyle w:val="T3"/>
            <w:tabs>
              <w:tab w:val="right" w:leader="dot" w:pos="9062"/>
            </w:tabs>
            <w:rPr>
              <w:rFonts w:ascii="Times New Roman" w:eastAsiaTheme="minorEastAsia" w:hAnsi="Times New Roman" w:cs="Times New Roman"/>
              <w:noProof/>
              <w:lang w:eastAsia="tr-TR"/>
            </w:rPr>
          </w:pPr>
          <w:hyperlink w:anchor="_Toc100624599" w:history="1">
            <w:r w:rsidR="00FB2399" w:rsidRPr="00A56E7F">
              <w:rPr>
                <w:rStyle w:val="Kpr"/>
                <w:rFonts w:ascii="Times New Roman" w:hAnsi="Times New Roman" w:cs="Times New Roman"/>
                <w:noProof/>
              </w:rPr>
              <w:t>14.4.1 Projenin Bölgesel Düzeydeki Doğrudan ve Dolaylı Etkileri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_Toc100624599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50</w:t>
            </w:r>
            <w:r w:rsidR="00FB2399" w:rsidRPr="00773EF1">
              <w:rPr>
                <w:rFonts w:ascii="Times New Roman" w:hAnsi="Times New Roman" w:cs="Times New Roman"/>
                <w:noProof/>
                <w:webHidden/>
              </w:rPr>
              <w:fldChar w:fldCharType="end"/>
            </w:r>
          </w:hyperlink>
        </w:p>
        <w:p w14:paraId="1994F63E" w14:textId="59C971E5"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600" w:history="1">
            <w:r w:rsidR="00FB2399" w:rsidRPr="00A56E7F">
              <w:rPr>
                <w:rStyle w:val="Kpr"/>
                <w:rFonts w:ascii="Times New Roman" w:hAnsi="Times New Roman" w:cs="Times New Roman"/>
                <w:noProof/>
              </w:rPr>
              <w:t>14.5 Duyarlılık Analizi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_Toc100624600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50</w:t>
            </w:r>
            <w:r w:rsidR="00FB2399" w:rsidRPr="00773EF1">
              <w:rPr>
                <w:rFonts w:ascii="Times New Roman" w:hAnsi="Times New Roman" w:cs="Times New Roman"/>
                <w:noProof/>
                <w:webHidden/>
              </w:rPr>
              <w:fldChar w:fldCharType="end"/>
            </w:r>
          </w:hyperlink>
        </w:p>
        <w:p w14:paraId="02B7631F" w14:textId="02405B8C" w:rsidR="00FB2399" w:rsidRPr="00773EF1" w:rsidRDefault="004B2056">
          <w:pPr>
            <w:pStyle w:val="T2"/>
            <w:tabs>
              <w:tab w:val="right" w:leader="dot" w:pos="9062"/>
            </w:tabs>
            <w:rPr>
              <w:rFonts w:ascii="Times New Roman" w:eastAsiaTheme="minorEastAsia" w:hAnsi="Times New Roman" w:cs="Times New Roman"/>
              <w:noProof/>
              <w:lang w:eastAsia="tr-TR"/>
            </w:rPr>
          </w:pPr>
          <w:hyperlink w:anchor="_Toc100624601" w:history="1">
            <w:r w:rsidR="00FB2399" w:rsidRPr="00A56E7F">
              <w:rPr>
                <w:rStyle w:val="Kpr"/>
                <w:rFonts w:ascii="Times New Roman" w:hAnsi="Times New Roman" w:cs="Times New Roman"/>
                <w:noProof/>
              </w:rPr>
              <w:t>14.6 Risk Analizi</w:t>
            </w:r>
            <w:r w:rsidR="00FB2399" w:rsidRPr="00773EF1">
              <w:rPr>
                <w:rFonts w:ascii="Times New Roman" w:hAnsi="Times New Roman" w:cs="Times New Roman"/>
                <w:noProof/>
                <w:webHidden/>
              </w:rPr>
              <w:tab/>
            </w:r>
            <w:r w:rsidR="00FB2399" w:rsidRPr="00773EF1">
              <w:rPr>
                <w:rFonts w:ascii="Times New Roman" w:hAnsi="Times New Roman" w:cs="Times New Roman"/>
                <w:noProof/>
                <w:webHidden/>
              </w:rPr>
              <w:fldChar w:fldCharType="begin"/>
            </w:r>
            <w:r w:rsidR="00FB2399" w:rsidRPr="00773EF1">
              <w:rPr>
                <w:rFonts w:ascii="Times New Roman" w:hAnsi="Times New Roman" w:cs="Times New Roman"/>
                <w:noProof/>
                <w:webHidden/>
              </w:rPr>
              <w:instrText xml:space="preserve"> PAGEREF _Toc100624601 \h </w:instrText>
            </w:r>
            <w:r w:rsidR="00FB2399" w:rsidRPr="00773EF1">
              <w:rPr>
                <w:rFonts w:ascii="Times New Roman" w:hAnsi="Times New Roman" w:cs="Times New Roman"/>
                <w:noProof/>
                <w:webHidden/>
              </w:rPr>
            </w:r>
            <w:r w:rsidR="00FB2399" w:rsidRPr="00773EF1">
              <w:rPr>
                <w:rFonts w:ascii="Times New Roman" w:hAnsi="Times New Roman" w:cs="Times New Roman"/>
                <w:noProof/>
                <w:webHidden/>
              </w:rPr>
              <w:fldChar w:fldCharType="separate"/>
            </w:r>
            <w:r w:rsidR="006C7BCB">
              <w:rPr>
                <w:rFonts w:ascii="Times New Roman" w:hAnsi="Times New Roman" w:cs="Times New Roman"/>
                <w:noProof/>
                <w:webHidden/>
              </w:rPr>
              <w:t>51</w:t>
            </w:r>
            <w:r w:rsidR="00FB2399" w:rsidRPr="00773EF1">
              <w:rPr>
                <w:rFonts w:ascii="Times New Roman" w:hAnsi="Times New Roman" w:cs="Times New Roman"/>
                <w:noProof/>
                <w:webHidden/>
              </w:rPr>
              <w:fldChar w:fldCharType="end"/>
            </w:r>
          </w:hyperlink>
        </w:p>
        <w:p w14:paraId="50625163" w14:textId="239E1562" w:rsidR="00FB2399" w:rsidRPr="00773EF1" w:rsidRDefault="004B2056">
          <w:pPr>
            <w:pStyle w:val="T1"/>
            <w:rPr>
              <w:rFonts w:eastAsiaTheme="minorEastAsia"/>
              <w:b w:val="0"/>
              <w:sz w:val="22"/>
              <w:szCs w:val="22"/>
              <w:lang w:eastAsia="tr-TR"/>
            </w:rPr>
          </w:pPr>
          <w:hyperlink w:anchor="_Toc100624602" w:history="1">
            <w:r w:rsidR="00FB2399" w:rsidRPr="00A56E7F">
              <w:rPr>
                <w:rStyle w:val="Kpr"/>
              </w:rPr>
              <w:t>15.</w:t>
            </w:r>
            <w:r w:rsidR="00FB2399" w:rsidRPr="00773EF1">
              <w:rPr>
                <w:rFonts w:eastAsiaTheme="minorEastAsia"/>
                <w:b w:val="0"/>
                <w:sz w:val="22"/>
                <w:szCs w:val="22"/>
                <w:lang w:eastAsia="tr-TR"/>
              </w:rPr>
              <w:tab/>
            </w:r>
            <w:r w:rsidR="00FB2399" w:rsidRPr="00A56E7F">
              <w:rPr>
                <w:rStyle w:val="Kpr"/>
              </w:rPr>
              <w:t>PROJE ÇİZİMLERİ(eklenecek)</w:t>
            </w:r>
            <w:r w:rsidR="00FB2399" w:rsidRPr="00A56E7F">
              <w:rPr>
                <w:webHidden/>
              </w:rPr>
              <w:tab/>
            </w:r>
            <w:r w:rsidR="00FB2399" w:rsidRPr="00A56E7F">
              <w:rPr>
                <w:webHidden/>
              </w:rPr>
              <w:fldChar w:fldCharType="begin"/>
            </w:r>
            <w:r w:rsidR="00FB2399" w:rsidRPr="00A56E7F">
              <w:rPr>
                <w:webHidden/>
              </w:rPr>
              <w:instrText xml:space="preserve"> PAGEREF _Toc100624602 \h </w:instrText>
            </w:r>
            <w:r w:rsidR="00FB2399" w:rsidRPr="00A56E7F">
              <w:rPr>
                <w:webHidden/>
              </w:rPr>
            </w:r>
            <w:r w:rsidR="00FB2399" w:rsidRPr="00A56E7F">
              <w:rPr>
                <w:webHidden/>
              </w:rPr>
              <w:fldChar w:fldCharType="separate"/>
            </w:r>
            <w:r w:rsidR="006C7BCB">
              <w:rPr>
                <w:webHidden/>
              </w:rPr>
              <w:t>51</w:t>
            </w:r>
            <w:r w:rsidR="00FB2399" w:rsidRPr="00A56E7F">
              <w:rPr>
                <w:webHidden/>
              </w:rPr>
              <w:fldChar w:fldCharType="end"/>
            </w:r>
          </w:hyperlink>
        </w:p>
        <w:p w14:paraId="66D9147D" w14:textId="5F3423D4" w:rsidR="00FB2399" w:rsidRPr="00773EF1" w:rsidRDefault="004B2056">
          <w:pPr>
            <w:pStyle w:val="T1"/>
            <w:rPr>
              <w:rFonts w:eastAsiaTheme="minorEastAsia"/>
              <w:b w:val="0"/>
              <w:sz w:val="22"/>
              <w:szCs w:val="22"/>
              <w:lang w:eastAsia="tr-TR"/>
            </w:rPr>
          </w:pPr>
          <w:hyperlink w:anchor="_Toc100624603" w:history="1">
            <w:r w:rsidR="00FB2399" w:rsidRPr="00A56E7F">
              <w:rPr>
                <w:rStyle w:val="Kpr"/>
              </w:rPr>
              <w:t>KAYNAKÇA</w:t>
            </w:r>
            <w:r w:rsidR="00FB2399" w:rsidRPr="00A56E7F">
              <w:rPr>
                <w:webHidden/>
              </w:rPr>
              <w:tab/>
            </w:r>
            <w:r w:rsidR="00FB2399" w:rsidRPr="00A56E7F">
              <w:rPr>
                <w:webHidden/>
              </w:rPr>
              <w:fldChar w:fldCharType="begin"/>
            </w:r>
            <w:r w:rsidR="00FB2399" w:rsidRPr="00A56E7F">
              <w:rPr>
                <w:webHidden/>
              </w:rPr>
              <w:instrText xml:space="preserve"> PAGEREF _Toc100624603 \h </w:instrText>
            </w:r>
            <w:r w:rsidR="00FB2399" w:rsidRPr="00A56E7F">
              <w:rPr>
                <w:webHidden/>
              </w:rPr>
            </w:r>
            <w:r w:rsidR="00FB2399" w:rsidRPr="00A56E7F">
              <w:rPr>
                <w:webHidden/>
              </w:rPr>
              <w:fldChar w:fldCharType="separate"/>
            </w:r>
            <w:r w:rsidR="006C7BCB">
              <w:rPr>
                <w:webHidden/>
              </w:rPr>
              <w:t>58</w:t>
            </w:r>
            <w:r w:rsidR="00FB2399" w:rsidRPr="00A56E7F">
              <w:rPr>
                <w:webHidden/>
              </w:rPr>
              <w:fldChar w:fldCharType="end"/>
            </w:r>
          </w:hyperlink>
        </w:p>
        <w:p w14:paraId="7F12E32A" w14:textId="370A9CB8" w:rsidR="00CA09E2" w:rsidRPr="00A56E7F" w:rsidRDefault="00CA09E2">
          <w:pPr>
            <w:rPr>
              <w:rFonts w:ascii="Times New Roman" w:hAnsi="Times New Roman" w:cs="Times New Roman"/>
              <w:sz w:val="24"/>
              <w:szCs w:val="24"/>
            </w:rPr>
          </w:pPr>
          <w:r w:rsidRPr="00A56E7F">
            <w:rPr>
              <w:rFonts w:ascii="Times New Roman" w:hAnsi="Times New Roman" w:cs="Times New Roman"/>
              <w:b/>
              <w:bCs/>
              <w:sz w:val="24"/>
              <w:szCs w:val="24"/>
            </w:rPr>
            <w:fldChar w:fldCharType="end"/>
          </w:r>
        </w:p>
      </w:sdtContent>
    </w:sdt>
    <w:p w14:paraId="12A1B966" w14:textId="77777777" w:rsidR="00E07B08" w:rsidRPr="00A56E7F" w:rsidRDefault="00E07B08" w:rsidP="00F00D5F">
      <w:pPr>
        <w:rPr>
          <w:rFonts w:ascii="Times New Roman" w:hAnsi="Times New Roman" w:cs="Times New Roman"/>
          <w:sz w:val="24"/>
          <w:szCs w:val="24"/>
        </w:rPr>
      </w:pPr>
    </w:p>
    <w:p w14:paraId="61522A56"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282F0C7F"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2FFF2327"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69F45FCA"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5F0BB34E"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5EEA98E4"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68F84FB2"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19165CF2"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09F87E5E"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1D149672"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39DC5307"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43137EE7" w14:textId="624E82CF" w:rsidR="00E07B08" w:rsidRPr="00A56E7F" w:rsidRDefault="00E07B08" w:rsidP="00FB2399">
      <w:pPr>
        <w:spacing w:line="360" w:lineRule="auto"/>
        <w:rPr>
          <w:rFonts w:ascii="Times New Roman" w:hAnsi="Times New Roman" w:cs="Times New Roman"/>
          <w:b/>
          <w:color w:val="1F497D" w:themeColor="text2"/>
          <w:sz w:val="24"/>
          <w:szCs w:val="24"/>
        </w:rPr>
      </w:pPr>
    </w:p>
    <w:p w14:paraId="5DF8349D" w14:textId="77777777" w:rsidR="00E07B08" w:rsidRPr="00A56E7F" w:rsidRDefault="00E07B08" w:rsidP="00E07B08">
      <w:pPr>
        <w:pStyle w:val="ListeParagraf"/>
        <w:spacing w:line="360" w:lineRule="auto"/>
        <w:jc w:val="center"/>
        <w:rPr>
          <w:rFonts w:ascii="Times New Roman" w:hAnsi="Times New Roman" w:cs="Times New Roman"/>
          <w:b/>
          <w:color w:val="1F497D" w:themeColor="text2"/>
          <w:sz w:val="24"/>
          <w:szCs w:val="24"/>
        </w:rPr>
      </w:pPr>
    </w:p>
    <w:p w14:paraId="16075CEE" w14:textId="322D464A" w:rsidR="004612C3" w:rsidRPr="00A56E7F" w:rsidRDefault="004612C3" w:rsidP="004612C3">
      <w:pPr>
        <w:pStyle w:val="ListeParagraf"/>
        <w:spacing w:after="240" w:line="360" w:lineRule="auto"/>
        <w:ind w:left="0" w:firstLine="709"/>
        <w:jc w:val="center"/>
        <w:rPr>
          <w:rFonts w:ascii="Times New Roman" w:hAnsi="Times New Roman" w:cs="Times New Roman"/>
          <w:b/>
          <w:color w:val="1F497D" w:themeColor="text2"/>
          <w:sz w:val="24"/>
          <w:szCs w:val="24"/>
        </w:rPr>
      </w:pPr>
      <w:r w:rsidRPr="00A56E7F">
        <w:rPr>
          <w:rFonts w:ascii="Times New Roman" w:hAnsi="Times New Roman" w:cs="Times New Roman"/>
          <w:b/>
          <w:color w:val="1F497D" w:themeColor="text2"/>
          <w:sz w:val="24"/>
          <w:szCs w:val="24"/>
        </w:rPr>
        <w:lastRenderedPageBreak/>
        <w:t>TABLO DİZİNİ</w:t>
      </w:r>
    </w:p>
    <w:p w14:paraId="36094DAF" w14:textId="7536099E" w:rsidR="00B11691" w:rsidRPr="00773EF1" w:rsidRDefault="00B11691">
      <w:pPr>
        <w:pStyle w:val="ekillerTablosu"/>
        <w:tabs>
          <w:tab w:val="right" w:leader="dot" w:pos="9062"/>
        </w:tabs>
        <w:rPr>
          <w:rFonts w:ascii="Times New Roman" w:eastAsiaTheme="minorEastAsia" w:hAnsi="Times New Roman" w:cs="Times New Roman"/>
          <w:noProof/>
          <w:lang w:eastAsia="tr-TR"/>
        </w:rPr>
      </w:pPr>
      <w:r w:rsidRPr="00A56E7F">
        <w:rPr>
          <w:rFonts w:ascii="Times New Roman" w:hAnsi="Times New Roman" w:cs="Times New Roman"/>
          <w:b/>
          <w:color w:val="1F497D" w:themeColor="text2"/>
          <w:sz w:val="24"/>
          <w:szCs w:val="24"/>
        </w:rPr>
        <w:fldChar w:fldCharType="begin"/>
      </w:r>
      <w:r w:rsidRPr="00A56E7F">
        <w:rPr>
          <w:rFonts w:ascii="Times New Roman" w:hAnsi="Times New Roman" w:cs="Times New Roman"/>
          <w:b/>
          <w:color w:val="1F497D" w:themeColor="text2"/>
          <w:sz w:val="24"/>
          <w:szCs w:val="24"/>
        </w:rPr>
        <w:instrText xml:space="preserve"> TOC \h \z \c "Tablo" </w:instrText>
      </w:r>
      <w:r w:rsidRPr="00A56E7F">
        <w:rPr>
          <w:rFonts w:ascii="Times New Roman" w:hAnsi="Times New Roman" w:cs="Times New Roman"/>
          <w:b/>
          <w:color w:val="1F497D" w:themeColor="text2"/>
          <w:sz w:val="24"/>
          <w:szCs w:val="24"/>
        </w:rPr>
        <w:fldChar w:fldCharType="separate"/>
      </w:r>
      <w:hyperlink w:anchor="_Toc100623731" w:history="1">
        <w:r w:rsidRPr="00A56E7F">
          <w:rPr>
            <w:rStyle w:val="Kpr"/>
            <w:rFonts w:ascii="Times New Roman" w:hAnsi="Times New Roman" w:cs="Times New Roman"/>
            <w:b/>
            <w:noProof/>
          </w:rPr>
          <w:t xml:space="preserve">Tablo 1. </w:t>
        </w:r>
        <w:r w:rsidRPr="00A56E7F">
          <w:rPr>
            <w:rStyle w:val="Kpr"/>
            <w:rFonts w:ascii="Times New Roman" w:hAnsi="Times New Roman" w:cs="Times New Roman"/>
            <w:noProof/>
          </w:rPr>
          <w:t>Projenin Kapsamı ve Amaç Tablosu</w:t>
        </w:r>
        <w:r w:rsidRPr="00773EF1">
          <w:rPr>
            <w:rFonts w:ascii="Times New Roman" w:hAnsi="Times New Roman" w:cs="Times New Roman"/>
            <w:noProof/>
            <w:webHidden/>
          </w:rPr>
          <w:tab/>
        </w:r>
        <w:r w:rsidRPr="00773EF1">
          <w:rPr>
            <w:rFonts w:ascii="Times New Roman" w:hAnsi="Times New Roman" w:cs="Times New Roman"/>
            <w:noProof/>
            <w:webHidden/>
          </w:rPr>
          <w:fldChar w:fldCharType="begin"/>
        </w:r>
        <w:r w:rsidRPr="00773EF1">
          <w:rPr>
            <w:rFonts w:ascii="Times New Roman" w:hAnsi="Times New Roman" w:cs="Times New Roman"/>
            <w:noProof/>
            <w:webHidden/>
          </w:rPr>
          <w:instrText xml:space="preserve"> PAGEREF _Toc100623731 \h </w:instrText>
        </w:r>
        <w:r w:rsidRPr="00773EF1">
          <w:rPr>
            <w:rFonts w:ascii="Times New Roman" w:hAnsi="Times New Roman" w:cs="Times New Roman"/>
            <w:noProof/>
            <w:webHidden/>
          </w:rPr>
        </w:r>
        <w:r w:rsidRPr="00773EF1">
          <w:rPr>
            <w:rFonts w:ascii="Times New Roman" w:hAnsi="Times New Roman" w:cs="Times New Roman"/>
            <w:noProof/>
            <w:webHidden/>
          </w:rPr>
          <w:fldChar w:fldCharType="separate"/>
        </w:r>
        <w:r w:rsidR="006C7BCB">
          <w:rPr>
            <w:rFonts w:ascii="Times New Roman" w:hAnsi="Times New Roman" w:cs="Times New Roman"/>
            <w:noProof/>
            <w:webHidden/>
          </w:rPr>
          <w:t>9</w:t>
        </w:r>
        <w:r w:rsidRPr="00773EF1">
          <w:rPr>
            <w:rFonts w:ascii="Times New Roman" w:hAnsi="Times New Roman" w:cs="Times New Roman"/>
            <w:noProof/>
            <w:webHidden/>
          </w:rPr>
          <w:fldChar w:fldCharType="end"/>
        </w:r>
      </w:hyperlink>
    </w:p>
    <w:p w14:paraId="1DF60A51" w14:textId="0CF1A737"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32" w:history="1">
        <w:r w:rsidR="00B11691" w:rsidRPr="00A56E7F">
          <w:rPr>
            <w:rStyle w:val="Kpr"/>
            <w:rFonts w:ascii="Times New Roman" w:hAnsi="Times New Roman" w:cs="Times New Roman"/>
            <w:b/>
            <w:noProof/>
          </w:rPr>
          <w:t xml:space="preserve">Tablo 2. </w:t>
        </w:r>
        <w:r w:rsidR="00B11691" w:rsidRPr="00A56E7F">
          <w:rPr>
            <w:rStyle w:val="Kpr"/>
            <w:rFonts w:ascii="Times New Roman" w:hAnsi="Times New Roman" w:cs="Times New Roman"/>
            <w:noProof/>
          </w:rPr>
          <w:t>Faaliyet ve Uygulama Tablosu</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_Toc100623732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10</w:t>
        </w:r>
        <w:r w:rsidR="00B11691" w:rsidRPr="00773EF1">
          <w:rPr>
            <w:rFonts w:ascii="Times New Roman" w:hAnsi="Times New Roman" w:cs="Times New Roman"/>
            <w:noProof/>
            <w:webHidden/>
          </w:rPr>
          <w:fldChar w:fldCharType="end"/>
        </w:r>
      </w:hyperlink>
    </w:p>
    <w:p w14:paraId="02F693CE" w14:textId="388FA5CA"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33" w:history="1">
        <w:r w:rsidR="00B11691" w:rsidRPr="00A56E7F">
          <w:rPr>
            <w:rStyle w:val="Kpr"/>
            <w:rFonts w:ascii="Times New Roman" w:hAnsi="Times New Roman" w:cs="Times New Roman"/>
            <w:b/>
            <w:noProof/>
          </w:rPr>
          <w:t xml:space="preserve">Tablo 3. </w:t>
        </w:r>
        <w:r w:rsidR="00B11691" w:rsidRPr="00A56E7F">
          <w:rPr>
            <w:rStyle w:val="Kpr"/>
            <w:rFonts w:ascii="Times New Roman" w:hAnsi="Times New Roman" w:cs="Times New Roman"/>
            <w:noProof/>
          </w:rPr>
          <w:t>Yıllara Göre Diyarbakır Nüfusu</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_Toc100623733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13</w:t>
        </w:r>
        <w:r w:rsidR="00B11691" w:rsidRPr="00773EF1">
          <w:rPr>
            <w:rFonts w:ascii="Times New Roman" w:hAnsi="Times New Roman" w:cs="Times New Roman"/>
            <w:noProof/>
            <w:webHidden/>
          </w:rPr>
          <w:fldChar w:fldCharType="end"/>
        </w:r>
      </w:hyperlink>
    </w:p>
    <w:p w14:paraId="4890F929" w14:textId="6F07A27E"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34" w:history="1">
        <w:r w:rsidR="00B11691" w:rsidRPr="00A56E7F">
          <w:rPr>
            <w:rStyle w:val="Kpr"/>
            <w:rFonts w:ascii="Times New Roman" w:hAnsi="Times New Roman" w:cs="Times New Roman"/>
            <w:b/>
            <w:noProof/>
          </w:rPr>
          <w:t xml:space="preserve">Tablo 4. </w:t>
        </w:r>
        <w:r w:rsidR="00B11691" w:rsidRPr="00A56E7F">
          <w:rPr>
            <w:rStyle w:val="Kpr"/>
            <w:rFonts w:ascii="Times New Roman" w:hAnsi="Times New Roman" w:cs="Times New Roman"/>
            <w:noProof/>
          </w:rPr>
          <w:t>Nüfusun Dağılım Oranları</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_Toc100623734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14</w:t>
        </w:r>
        <w:r w:rsidR="00B11691" w:rsidRPr="00773EF1">
          <w:rPr>
            <w:rFonts w:ascii="Times New Roman" w:hAnsi="Times New Roman" w:cs="Times New Roman"/>
            <w:noProof/>
            <w:webHidden/>
          </w:rPr>
          <w:fldChar w:fldCharType="end"/>
        </w:r>
      </w:hyperlink>
    </w:p>
    <w:p w14:paraId="7CB383FE" w14:textId="5B1661FC"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35" w:history="1">
        <w:r w:rsidR="00B11691" w:rsidRPr="00A56E7F">
          <w:rPr>
            <w:rStyle w:val="Kpr"/>
            <w:rFonts w:ascii="Times New Roman" w:hAnsi="Times New Roman" w:cs="Times New Roman"/>
            <w:b/>
            <w:noProof/>
          </w:rPr>
          <w:t xml:space="preserve">Tablo 5. </w:t>
        </w:r>
        <w:r w:rsidR="00B11691" w:rsidRPr="00A56E7F">
          <w:rPr>
            <w:rStyle w:val="Kpr"/>
            <w:rFonts w:ascii="Times New Roman" w:hAnsi="Times New Roman" w:cs="Times New Roman"/>
            <w:noProof/>
          </w:rPr>
          <w:t>Diyarbakır İli İthalat ve İhracat Tablosu</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_Toc100623735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15</w:t>
        </w:r>
        <w:r w:rsidR="00B11691" w:rsidRPr="00773EF1">
          <w:rPr>
            <w:rFonts w:ascii="Times New Roman" w:hAnsi="Times New Roman" w:cs="Times New Roman"/>
            <w:noProof/>
            <w:webHidden/>
          </w:rPr>
          <w:fldChar w:fldCharType="end"/>
        </w:r>
      </w:hyperlink>
    </w:p>
    <w:p w14:paraId="0DDB9FE9" w14:textId="6B4EDEDD"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36" w:history="1">
        <w:r w:rsidR="00B11691" w:rsidRPr="00A56E7F">
          <w:rPr>
            <w:rStyle w:val="Kpr"/>
            <w:rFonts w:ascii="Times New Roman" w:hAnsi="Times New Roman" w:cs="Times New Roman"/>
            <w:b/>
            <w:noProof/>
          </w:rPr>
          <w:t>Tablo 6.</w:t>
        </w:r>
        <w:r w:rsidR="00B11691" w:rsidRPr="00A56E7F">
          <w:rPr>
            <w:rStyle w:val="Kpr"/>
            <w:rFonts w:ascii="Times New Roman" w:hAnsi="Times New Roman" w:cs="Times New Roman"/>
            <w:noProof/>
          </w:rPr>
          <w:t xml:space="preserve"> Diyarbakır İli Dış Ticaret’inin 2019 – 2020 Dönemi Dağılımı (Bin USD)</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_Toc100623736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16</w:t>
        </w:r>
        <w:r w:rsidR="00B11691" w:rsidRPr="00773EF1">
          <w:rPr>
            <w:rFonts w:ascii="Times New Roman" w:hAnsi="Times New Roman" w:cs="Times New Roman"/>
            <w:noProof/>
            <w:webHidden/>
          </w:rPr>
          <w:fldChar w:fldCharType="end"/>
        </w:r>
      </w:hyperlink>
    </w:p>
    <w:p w14:paraId="3D927234" w14:textId="6EB9B181"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37" w:history="1">
        <w:r w:rsidR="00B11691" w:rsidRPr="00A56E7F">
          <w:rPr>
            <w:rStyle w:val="Kpr"/>
            <w:rFonts w:ascii="Times New Roman" w:hAnsi="Times New Roman" w:cs="Times New Roman"/>
            <w:b/>
            <w:noProof/>
          </w:rPr>
          <w:t xml:space="preserve">Tablo 7. </w:t>
        </w:r>
        <w:r w:rsidR="00B11691" w:rsidRPr="00A56E7F">
          <w:rPr>
            <w:rStyle w:val="Kpr"/>
            <w:rFonts w:ascii="Times New Roman" w:hAnsi="Times New Roman" w:cs="Times New Roman"/>
            <w:noProof/>
          </w:rPr>
          <w:t>Diyarbakır İklim Tablosu</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_Toc100623737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26</w:t>
        </w:r>
        <w:r w:rsidR="00B11691" w:rsidRPr="00773EF1">
          <w:rPr>
            <w:rFonts w:ascii="Times New Roman" w:hAnsi="Times New Roman" w:cs="Times New Roman"/>
            <w:noProof/>
            <w:webHidden/>
          </w:rPr>
          <w:fldChar w:fldCharType="end"/>
        </w:r>
      </w:hyperlink>
    </w:p>
    <w:p w14:paraId="36341673" w14:textId="56C5F070"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38" w:history="1">
        <w:r w:rsidR="00B11691" w:rsidRPr="00A56E7F">
          <w:rPr>
            <w:rStyle w:val="Kpr"/>
            <w:rFonts w:ascii="Times New Roman" w:hAnsi="Times New Roman" w:cs="Times New Roman"/>
            <w:b/>
            <w:noProof/>
          </w:rPr>
          <w:t xml:space="preserve">Tablo 8. </w:t>
        </w:r>
        <w:r w:rsidR="00B11691" w:rsidRPr="00A56E7F">
          <w:rPr>
            <w:rStyle w:val="Kpr"/>
            <w:rFonts w:ascii="Times New Roman" w:hAnsi="Times New Roman" w:cs="Times New Roman"/>
            <w:noProof/>
          </w:rPr>
          <w:t>Diyarbakır İli Sıcaklık Grafiği</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_Toc100623738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28</w:t>
        </w:r>
        <w:r w:rsidR="00B11691" w:rsidRPr="00773EF1">
          <w:rPr>
            <w:rFonts w:ascii="Times New Roman" w:hAnsi="Times New Roman" w:cs="Times New Roman"/>
            <w:noProof/>
            <w:webHidden/>
          </w:rPr>
          <w:fldChar w:fldCharType="end"/>
        </w:r>
      </w:hyperlink>
    </w:p>
    <w:p w14:paraId="074E004A" w14:textId="324D4B64"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39" w:history="1">
        <w:r w:rsidR="00B11691" w:rsidRPr="00A56E7F">
          <w:rPr>
            <w:rStyle w:val="Kpr"/>
            <w:rFonts w:ascii="Times New Roman" w:hAnsi="Times New Roman" w:cs="Times New Roman"/>
            <w:b/>
            <w:noProof/>
          </w:rPr>
          <w:t xml:space="preserve">Tablo 9. </w:t>
        </w:r>
        <w:r w:rsidR="00B11691" w:rsidRPr="00A56E7F">
          <w:rPr>
            <w:rStyle w:val="Kpr"/>
            <w:rFonts w:ascii="Times New Roman" w:hAnsi="Times New Roman" w:cs="Times New Roman"/>
            <w:noProof/>
          </w:rPr>
          <w:t>Diyarbakır İli ve İlçeleri ile İlgili Genel Bilgiler</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_Toc100623739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29</w:t>
        </w:r>
        <w:r w:rsidR="00B11691" w:rsidRPr="00773EF1">
          <w:rPr>
            <w:rFonts w:ascii="Times New Roman" w:hAnsi="Times New Roman" w:cs="Times New Roman"/>
            <w:noProof/>
            <w:webHidden/>
          </w:rPr>
          <w:fldChar w:fldCharType="end"/>
        </w:r>
      </w:hyperlink>
    </w:p>
    <w:p w14:paraId="566DC76F" w14:textId="1A05DB2B"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40" w:history="1">
        <w:r w:rsidR="00B11691" w:rsidRPr="00A56E7F">
          <w:rPr>
            <w:rStyle w:val="Kpr"/>
            <w:rFonts w:ascii="Times New Roman" w:hAnsi="Times New Roman" w:cs="Times New Roman"/>
            <w:b/>
            <w:noProof/>
          </w:rPr>
          <w:t xml:space="preserve">Tablo 10. </w:t>
        </w:r>
        <w:r w:rsidR="00B11691" w:rsidRPr="00A56E7F">
          <w:rPr>
            <w:rStyle w:val="Kpr"/>
            <w:rFonts w:ascii="Times New Roman" w:hAnsi="Times New Roman" w:cs="Times New Roman"/>
            <w:noProof/>
          </w:rPr>
          <w:t>Diyarbakır Akarsuları Uzunlukları Tablosu</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_Toc100623740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33</w:t>
        </w:r>
        <w:r w:rsidR="00B11691" w:rsidRPr="00773EF1">
          <w:rPr>
            <w:rFonts w:ascii="Times New Roman" w:hAnsi="Times New Roman" w:cs="Times New Roman"/>
            <w:noProof/>
            <w:webHidden/>
          </w:rPr>
          <w:fldChar w:fldCharType="end"/>
        </w:r>
      </w:hyperlink>
    </w:p>
    <w:p w14:paraId="4C88E223" w14:textId="727F8A13"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41" w:history="1">
        <w:r w:rsidR="00B11691" w:rsidRPr="00A56E7F">
          <w:rPr>
            <w:rStyle w:val="Kpr"/>
            <w:rFonts w:ascii="Times New Roman" w:hAnsi="Times New Roman" w:cs="Times New Roman"/>
            <w:b/>
            <w:noProof/>
          </w:rPr>
          <w:t xml:space="preserve">Tablo 11. </w:t>
        </w:r>
        <w:r w:rsidR="00B11691" w:rsidRPr="00A56E7F">
          <w:rPr>
            <w:rStyle w:val="Kpr"/>
            <w:rFonts w:ascii="Times New Roman" w:hAnsi="Times New Roman" w:cs="Times New Roman"/>
            <w:noProof/>
          </w:rPr>
          <w:t>Diğer Kaynaklar (Toprak, Su, Hidroelektrik)</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_Toc100623741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35</w:t>
        </w:r>
        <w:r w:rsidR="00B11691" w:rsidRPr="00773EF1">
          <w:rPr>
            <w:rFonts w:ascii="Times New Roman" w:hAnsi="Times New Roman" w:cs="Times New Roman"/>
            <w:noProof/>
            <w:webHidden/>
          </w:rPr>
          <w:fldChar w:fldCharType="end"/>
        </w:r>
      </w:hyperlink>
    </w:p>
    <w:p w14:paraId="3A58395F" w14:textId="4C67AB13"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42" w:history="1">
        <w:r w:rsidR="00B11691" w:rsidRPr="00A56E7F">
          <w:rPr>
            <w:rStyle w:val="Kpr"/>
            <w:rFonts w:ascii="Times New Roman" w:hAnsi="Times New Roman" w:cs="Times New Roman"/>
            <w:b/>
            <w:noProof/>
          </w:rPr>
          <w:t xml:space="preserve">Tablo 12. </w:t>
        </w:r>
        <w:r w:rsidR="00B11691" w:rsidRPr="00A56E7F">
          <w:rPr>
            <w:rStyle w:val="Kpr"/>
            <w:rFonts w:ascii="Times New Roman" w:hAnsi="Times New Roman" w:cs="Times New Roman"/>
            <w:noProof/>
          </w:rPr>
          <w:t>Diyarbakır’ın Yıllık Gelen-Giden Yolcu Trafiği</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_Toc100623742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37</w:t>
        </w:r>
        <w:r w:rsidR="00B11691" w:rsidRPr="00773EF1">
          <w:rPr>
            <w:rFonts w:ascii="Times New Roman" w:hAnsi="Times New Roman" w:cs="Times New Roman"/>
            <w:noProof/>
            <w:webHidden/>
          </w:rPr>
          <w:fldChar w:fldCharType="end"/>
        </w:r>
      </w:hyperlink>
    </w:p>
    <w:p w14:paraId="659DD77D" w14:textId="62ECB52A"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43" w:history="1">
        <w:r w:rsidR="00B11691" w:rsidRPr="00A56E7F">
          <w:rPr>
            <w:rStyle w:val="Kpr"/>
            <w:rFonts w:ascii="Times New Roman" w:hAnsi="Times New Roman" w:cs="Times New Roman"/>
            <w:b/>
            <w:noProof/>
          </w:rPr>
          <w:t xml:space="preserve">Tablo 13. </w:t>
        </w:r>
        <w:r w:rsidR="00B11691" w:rsidRPr="00A56E7F">
          <w:rPr>
            <w:rStyle w:val="Kpr"/>
            <w:rFonts w:ascii="Times New Roman" w:hAnsi="Times New Roman" w:cs="Times New Roman"/>
            <w:noProof/>
            <w:lang w:eastAsia="tr-TR"/>
          </w:rPr>
          <w:t>Diyarbakır’ın Bazı İllere Olan Mesafeleri</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_Toc100623743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37</w:t>
        </w:r>
        <w:r w:rsidR="00B11691" w:rsidRPr="00773EF1">
          <w:rPr>
            <w:rFonts w:ascii="Times New Roman" w:hAnsi="Times New Roman" w:cs="Times New Roman"/>
            <w:noProof/>
            <w:webHidden/>
          </w:rPr>
          <w:fldChar w:fldCharType="end"/>
        </w:r>
      </w:hyperlink>
    </w:p>
    <w:p w14:paraId="7360B86A" w14:textId="42C16A73"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44" w:history="1">
        <w:r w:rsidR="00B11691" w:rsidRPr="00A56E7F">
          <w:rPr>
            <w:rStyle w:val="Kpr"/>
            <w:rFonts w:ascii="Times New Roman" w:hAnsi="Times New Roman" w:cs="Times New Roman"/>
            <w:b/>
            <w:noProof/>
          </w:rPr>
          <w:t>Tablo 14</w:t>
        </w:r>
        <w:r w:rsidR="00B11691" w:rsidRPr="00A56E7F">
          <w:rPr>
            <w:rStyle w:val="Kpr"/>
            <w:rFonts w:ascii="Times New Roman" w:hAnsi="Times New Roman" w:cs="Times New Roman"/>
            <w:b/>
            <w:noProof/>
            <w:lang w:eastAsia="tr-TR"/>
          </w:rPr>
          <w:t xml:space="preserve">. </w:t>
        </w:r>
        <w:r w:rsidR="00B11691" w:rsidRPr="00A56E7F">
          <w:rPr>
            <w:rStyle w:val="Kpr"/>
            <w:rFonts w:ascii="Times New Roman" w:hAnsi="Times New Roman" w:cs="Times New Roman"/>
            <w:noProof/>
            <w:lang w:eastAsia="tr-TR"/>
          </w:rPr>
          <w:t>Diyarbakır’ın Nüfusu</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_Toc100623744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38</w:t>
        </w:r>
        <w:r w:rsidR="00B11691" w:rsidRPr="00773EF1">
          <w:rPr>
            <w:rFonts w:ascii="Times New Roman" w:hAnsi="Times New Roman" w:cs="Times New Roman"/>
            <w:noProof/>
            <w:webHidden/>
          </w:rPr>
          <w:fldChar w:fldCharType="end"/>
        </w:r>
      </w:hyperlink>
    </w:p>
    <w:p w14:paraId="608FAAD3" w14:textId="380371EC"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45" w:history="1">
        <w:r w:rsidR="00B11691" w:rsidRPr="00A56E7F">
          <w:rPr>
            <w:rStyle w:val="Kpr"/>
            <w:rFonts w:ascii="Times New Roman" w:hAnsi="Times New Roman" w:cs="Times New Roman"/>
            <w:b/>
            <w:noProof/>
          </w:rPr>
          <w:t>Tablo 15</w:t>
        </w:r>
        <w:r w:rsidR="00B11691" w:rsidRPr="00A56E7F">
          <w:rPr>
            <w:rStyle w:val="Kpr"/>
            <w:rFonts w:ascii="Times New Roman" w:hAnsi="Times New Roman" w:cs="Times New Roman"/>
            <w:b/>
            <w:noProof/>
            <w:lang w:eastAsia="tr-TR"/>
          </w:rPr>
          <w:t xml:space="preserve">. </w:t>
        </w:r>
        <w:r w:rsidR="00B11691" w:rsidRPr="00A56E7F">
          <w:rPr>
            <w:rStyle w:val="Kpr"/>
            <w:rFonts w:ascii="Times New Roman" w:hAnsi="Times New Roman" w:cs="Times New Roman"/>
            <w:noProof/>
            <w:lang w:eastAsia="tr-TR"/>
          </w:rPr>
          <w:t>Kuruluşun Organizasyon Yapısı ve Yönetimi</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_Toc100623745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43</w:t>
        </w:r>
        <w:r w:rsidR="00B11691" w:rsidRPr="00773EF1">
          <w:rPr>
            <w:rFonts w:ascii="Times New Roman" w:hAnsi="Times New Roman" w:cs="Times New Roman"/>
            <w:noProof/>
            <w:webHidden/>
          </w:rPr>
          <w:fldChar w:fldCharType="end"/>
        </w:r>
      </w:hyperlink>
    </w:p>
    <w:p w14:paraId="02994549" w14:textId="79365E75"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46" w:history="1">
        <w:r w:rsidR="00B11691" w:rsidRPr="00A56E7F">
          <w:rPr>
            <w:rStyle w:val="Kpr"/>
            <w:rFonts w:ascii="Times New Roman" w:hAnsi="Times New Roman" w:cs="Times New Roman"/>
            <w:b/>
            <w:noProof/>
          </w:rPr>
          <w:t>Tablo 16</w:t>
        </w:r>
        <w:r w:rsidR="00B11691" w:rsidRPr="00A56E7F">
          <w:rPr>
            <w:rStyle w:val="Kpr"/>
            <w:rFonts w:ascii="Times New Roman" w:hAnsi="Times New Roman" w:cs="Times New Roman"/>
            <w:b/>
            <w:noProof/>
            <w:lang w:eastAsia="tr-TR"/>
          </w:rPr>
          <w:t xml:space="preserve">. </w:t>
        </w:r>
        <w:r w:rsidR="00B11691" w:rsidRPr="00A56E7F">
          <w:rPr>
            <w:rStyle w:val="Kpr"/>
            <w:rFonts w:ascii="Times New Roman" w:hAnsi="Times New Roman" w:cs="Times New Roman"/>
            <w:noProof/>
            <w:lang w:eastAsia="tr-TR"/>
          </w:rPr>
          <w:t>Uygulama Termin Planı</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_Toc100623746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44</w:t>
        </w:r>
        <w:r w:rsidR="00B11691" w:rsidRPr="00773EF1">
          <w:rPr>
            <w:rFonts w:ascii="Times New Roman" w:hAnsi="Times New Roman" w:cs="Times New Roman"/>
            <w:noProof/>
            <w:webHidden/>
          </w:rPr>
          <w:fldChar w:fldCharType="end"/>
        </w:r>
      </w:hyperlink>
    </w:p>
    <w:p w14:paraId="4D03B2D2" w14:textId="6DAAB154"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47" w:history="1">
        <w:r w:rsidR="00B11691" w:rsidRPr="00A56E7F">
          <w:rPr>
            <w:rStyle w:val="Kpr"/>
            <w:rFonts w:ascii="Times New Roman" w:hAnsi="Times New Roman" w:cs="Times New Roman"/>
            <w:b/>
            <w:noProof/>
          </w:rPr>
          <w:t xml:space="preserve">Tablo 17. </w:t>
        </w:r>
        <w:r w:rsidR="00B11691" w:rsidRPr="00A56E7F">
          <w:rPr>
            <w:rStyle w:val="Kpr"/>
            <w:rFonts w:ascii="Times New Roman" w:hAnsi="Times New Roman" w:cs="Times New Roman"/>
            <w:noProof/>
          </w:rPr>
          <w:t>Yatırımın Sabit Ekonomik Maliyeti Tablosu</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_Toc100623747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47</w:t>
        </w:r>
        <w:r w:rsidR="00B11691" w:rsidRPr="00773EF1">
          <w:rPr>
            <w:rFonts w:ascii="Times New Roman" w:hAnsi="Times New Roman" w:cs="Times New Roman"/>
            <w:noProof/>
            <w:webHidden/>
          </w:rPr>
          <w:fldChar w:fldCharType="end"/>
        </w:r>
      </w:hyperlink>
    </w:p>
    <w:p w14:paraId="74480504" w14:textId="3996F31F" w:rsidR="004612C3" w:rsidRPr="00A56E7F" w:rsidRDefault="00B11691" w:rsidP="00B11691">
      <w:pPr>
        <w:pStyle w:val="ListeParagraf"/>
        <w:spacing w:after="240" w:line="360" w:lineRule="auto"/>
        <w:ind w:left="0" w:firstLine="709"/>
        <w:jc w:val="center"/>
        <w:rPr>
          <w:rFonts w:ascii="Times New Roman" w:hAnsi="Times New Roman" w:cs="Times New Roman"/>
          <w:b/>
          <w:color w:val="1F497D" w:themeColor="text2"/>
          <w:sz w:val="24"/>
          <w:szCs w:val="24"/>
        </w:rPr>
      </w:pPr>
      <w:r w:rsidRPr="00A56E7F">
        <w:rPr>
          <w:rFonts w:ascii="Times New Roman" w:hAnsi="Times New Roman" w:cs="Times New Roman"/>
          <w:b/>
          <w:color w:val="1F497D" w:themeColor="text2"/>
          <w:sz w:val="24"/>
          <w:szCs w:val="24"/>
        </w:rPr>
        <w:fldChar w:fldCharType="end"/>
      </w:r>
    </w:p>
    <w:p w14:paraId="4E06B640" w14:textId="77777777" w:rsidR="007F7080" w:rsidRPr="00A56E7F" w:rsidRDefault="00D2584F" w:rsidP="00D2584F">
      <w:pPr>
        <w:pStyle w:val="ListeParagraf"/>
        <w:spacing w:after="240" w:line="360" w:lineRule="auto"/>
        <w:ind w:left="0" w:firstLine="709"/>
        <w:jc w:val="center"/>
        <w:rPr>
          <w:rFonts w:ascii="Times New Roman" w:hAnsi="Times New Roman" w:cs="Times New Roman"/>
          <w:b/>
          <w:color w:val="1F497D" w:themeColor="text2"/>
          <w:sz w:val="24"/>
          <w:szCs w:val="24"/>
        </w:rPr>
      </w:pPr>
      <w:r w:rsidRPr="00A56E7F">
        <w:rPr>
          <w:rFonts w:ascii="Times New Roman" w:hAnsi="Times New Roman" w:cs="Times New Roman"/>
          <w:b/>
          <w:color w:val="1F497D" w:themeColor="text2"/>
          <w:sz w:val="24"/>
          <w:szCs w:val="24"/>
        </w:rPr>
        <w:t>ŞEKİL LİSTESİ</w:t>
      </w:r>
    </w:p>
    <w:p w14:paraId="1A28157F" w14:textId="6A95A7C3" w:rsidR="00B11691" w:rsidRPr="00773EF1" w:rsidRDefault="00B11691">
      <w:pPr>
        <w:pStyle w:val="ekillerTablosu"/>
        <w:tabs>
          <w:tab w:val="right" w:leader="dot" w:pos="9062"/>
        </w:tabs>
        <w:rPr>
          <w:rFonts w:ascii="Times New Roman" w:eastAsiaTheme="minorEastAsia" w:hAnsi="Times New Roman" w:cs="Times New Roman"/>
          <w:noProof/>
          <w:lang w:eastAsia="tr-TR"/>
        </w:rPr>
      </w:pPr>
      <w:r w:rsidRPr="00A56E7F">
        <w:rPr>
          <w:rFonts w:ascii="Times New Roman" w:hAnsi="Times New Roman" w:cs="Times New Roman"/>
          <w:b/>
          <w:color w:val="1F497D" w:themeColor="text2"/>
          <w:sz w:val="24"/>
          <w:szCs w:val="24"/>
        </w:rPr>
        <w:fldChar w:fldCharType="begin"/>
      </w:r>
      <w:r w:rsidRPr="00A56E7F">
        <w:rPr>
          <w:rFonts w:ascii="Times New Roman" w:hAnsi="Times New Roman" w:cs="Times New Roman"/>
          <w:b/>
          <w:color w:val="1F497D" w:themeColor="text2"/>
          <w:sz w:val="24"/>
          <w:szCs w:val="24"/>
        </w:rPr>
        <w:instrText xml:space="preserve"> TOC \h \z \c "Şekil" </w:instrText>
      </w:r>
      <w:r w:rsidRPr="00A56E7F">
        <w:rPr>
          <w:rFonts w:ascii="Times New Roman" w:hAnsi="Times New Roman" w:cs="Times New Roman"/>
          <w:b/>
          <w:color w:val="1F497D" w:themeColor="text2"/>
          <w:sz w:val="24"/>
          <w:szCs w:val="24"/>
        </w:rPr>
        <w:fldChar w:fldCharType="separate"/>
      </w:r>
      <w:hyperlink w:anchor="_Toc100623723" w:history="1">
        <w:r w:rsidRPr="00A56E7F">
          <w:rPr>
            <w:rStyle w:val="Kpr"/>
            <w:rFonts w:ascii="Times New Roman" w:hAnsi="Times New Roman" w:cs="Times New Roman"/>
            <w:b/>
            <w:noProof/>
          </w:rPr>
          <w:t xml:space="preserve">Şekil 1. </w:t>
        </w:r>
        <w:r w:rsidRPr="00A56E7F">
          <w:rPr>
            <w:rStyle w:val="Kpr"/>
            <w:rFonts w:ascii="Times New Roman" w:hAnsi="Times New Roman" w:cs="Times New Roman"/>
            <w:noProof/>
          </w:rPr>
          <w:t>Artuklu Saray Konumu</w:t>
        </w:r>
        <w:r w:rsidRPr="00773EF1">
          <w:rPr>
            <w:rFonts w:ascii="Times New Roman" w:hAnsi="Times New Roman" w:cs="Times New Roman"/>
            <w:noProof/>
            <w:webHidden/>
          </w:rPr>
          <w:tab/>
        </w:r>
        <w:r w:rsidRPr="00773EF1">
          <w:rPr>
            <w:rFonts w:ascii="Times New Roman" w:hAnsi="Times New Roman" w:cs="Times New Roman"/>
            <w:noProof/>
            <w:webHidden/>
          </w:rPr>
          <w:fldChar w:fldCharType="begin"/>
        </w:r>
        <w:r w:rsidRPr="00773EF1">
          <w:rPr>
            <w:rFonts w:ascii="Times New Roman" w:hAnsi="Times New Roman" w:cs="Times New Roman"/>
            <w:noProof/>
            <w:webHidden/>
          </w:rPr>
          <w:instrText xml:space="preserve"> PAGEREF _Toc100623723 \h </w:instrText>
        </w:r>
        <w:r w:rsidRPr="00773EF1">
          <w:rPr>
            <w:rFonts w:ascii="Times New Roman" w:hAnsi="Times New Roman" w:cs="Times New Roman"/>
            <w:noProof/>
            <w:webHidden/>
          </w:rPr>
        </w:r>
        <w:r w:rsidRPr="00773EF1">
          <w:rPr>
            <w:rFonts w:ascii="Times New Roman" w:hAnsi="Times New Roman" w:cs="Times New Roman"/>
            <w:noProof/>
            <w:webHidden/>
          </w:rPr>
          <w:fldChar w:fldCharType="separate"/>
        </w:r>
        <w:r w:rsidR="006C7BCB">
          <w:rPr>
            <w:rFonts w:ascii="Times New Roman" w:hAnsi="Times New Roman" w:cs="Times New Roman"/>
            <w:noProof/>
            <w:webHidden/>
          </w:rPr>
          <w:t>24</w:t>
        </w:r>
        <w:r w:rsidRPr="00773EF1">
          <w:rPr>
            <w:rFonts w:ascii="Times New Roman" w:hAnsi="Times New Roman" w:cs="Times New Roman"/>
            <w:noProof/>
            <w:webHidden/>
          </w:rPr>
          <w:fldChar w:fldCharType="end"/>
        </w:r>
      </w:hyperlink>
    </w:p>
    <w:p w14:paraId="0ECD77AA" w14:textId="028C6CD6"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24" w:history="1">
        <w:r w:rsidR="00B11691" w:rsidRPr="00A56E7F">
          <w:rPr>
            <w:rStyle w:val="Kpr"/>
            <w:rFonts w:ascii="Times New Roman" w:hAnsi="Times New Roman" w:cs="Times New Roman"/>
            <w:b/>
            <w:noProof/>
          </w:rPr>
          <w:t>Şekil 2</w:t>
        </w:r>
        <w:r w:rsidR="00B11691" w:rsidRPr="00A56E7F">
          <w:rPr>
            <w:rStyle w:val="Kpr"/>
            <w:rFonts w:ascii="Times New Roman" w:hAnsi="Times New Roman" w:cs="Times New Roman"/>
            <w:b/>
            <w:noProof/>
            <w:lang w:eastAsia="tr-TR"/>
          </w:rPr>
          <w:t xml:space="preserve">. </w:t>
        </w:r>
        <w:r w:rsidR="00B11691" w:rsidRPr="00A56E7F">
          <w:rPr>
            <w:rStyle w:val="Kpr"/>
            <w:rFonts w:ascii="Times New Roman" w:hAnsi="Times New Roman" w:cs="Times New Roman"/>
            <w:noProof/>
            <w:lang w:eastAsia="tr-TR"/>
          </w:rPr>
          <w:t>Diyarbakır İli Jeolojik Devirleri Haritası</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_Toc100623724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24</w:t>
        </w:r>
        <w:r w:rsidR="00B11691" w:rsidRPr="00773EF1">
          <w:rPr>
            <w:rFonts w:ascii="Times New Roman" w:hAnsi="Times New Roman" w:cs="Times New Roman"/>
            <w:noProof/>
            <w:webHidden/>
          </w:rPr>
          <w:fldChar w:fldCharType="end"/>
        </w:r>
      </w:hyperlink>
    </w:p>
    <w:p w14:paraId="7B747604" w14:textId="5F5175FE"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25" w:history="1">
        <w:r w:rsidR="00B11691" w:rsidRPr="00A56E7F">
          <w:rPr>
            <w:rStyle w:val="Kpr"/>
            <w:rFonts w:ascii="Times New Roman" w:hAnsi="Times New Roman" w:cs="Times New Roman"/>
            <w:b/>
            <w:noProof/>
          </w:rPr>
          <w:t xml:space="preserve">Şekil 3. </w:t>
        </w:r>
        <w:r w:rsidR="00B11691" w:rsidRPr="00A56E7F">
          <w:rPr>
            <w:rStyle w:val="Kpr"/>
            <w:rFonts w:ascii="Times New Roman" w:hAnsi="Times New Roman" w:cs="Times New Roman"/>
            <w:noProof/>
          </w:rPr>
          <w:t>Diyarbakır Haritası</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_Toc100623725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25</w:t>
        </w:r>
        <w:r w:rsidR="00B11691" w:rsidRPr="00773EF1">
          <w:rPr>
            <w:rFonts w:ascii="Times New Roman" w:hAnsi="Times New Roman" w:cs="Times New Roman"/>
            <w:noProof/>
            <w:webHidden/>
          </w:rPr>
          <w:fldChar w:fldCharType="end"/>
        </w:r>
      </w:hyperlink>
    </w:p>
    <w:p w14:paraId="3DE07FAC" w14:textId="50F84554"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26" w:history="1">
        <w:r w:rsidR="00B11691" w:rsidRPr="00A56E7F">
          <w:rPr>
            <w:rStyle w:val="Kpr"/>
            <w:rFonts w:ascii="Times New Roman" w:hAnsi="Times New Roman" w:cs="Times New Roman"/>
            <w:b/>
            <w:noProof/>
          </w:rPr>
          <w:t xml:space="preserve">Şekil 4. </w:t>
        </w:r>
        <w:r w:rsidR="00B11691" w:rsidRPr="00A56E7F">
          <w:rPr>
            <w:rStyle w:val="Kpr"/>
            <w:rFonts w:ascii="Times New Roman" w:hAnsi="Times New Roman" w:cs="Times New Roman"/>
            <w:noProof/>
          </w:rPr>
          <w:t>Yağış Blok Diyagramı</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_Toc100623726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27</w:t>
        </w:r>
        <w:r w:rsidR="00B11691" w:rsidRPr="00773EF1">
          <w:rPr>
            <w:rFonts w:ascii="Times New Roman" w:hAnsi="Times New Roman" w:cs="Times New Roman"/>
            <w:noProof/>
            <w:webHidden/>
          </w:rPr>
          <w:fldChar w:fldCharType="end"/>
        </w:r>
      </w:hyperlink>
    </w:p>
    <w:p w14:paraId="688ECC03" w14:textId="117E6141"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27" w:history="1">
        <w:r w:rsidR="00B11691" w:rsidRPr="00A56E7F">
          <w:rPr>
            <w:rStyle w:val="Kpr"/>
            <w:rFonts w:ascii="Times New Roman" w:hAnsi="Times New Roman" w:cs="Times New Roman"/>
            <w:b/>
            <w:noProof/>
          </w:rPr>
          <w:t xml:space="preserve">Şekil 5. </w:t>
        </w:r>
        <w:r w:rsidR="00B11691" w:rsidRPr="00A56E7F">
          <w:rPr>
            <w:rStyle w:val="Kpr"/>
            <w:rFonts w:ascii="Times New Roman" w:hAnsi="Times New Roman" w:cs="Times New Roman"/>
            <w:noProof/>
          </w:rPr>
          <w:t>Güneydoğu Anadolu Bölgesi’nin Önemli Yeryüzü Şekilleri</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_Toc100623727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32</w:t>
        </w:r>
        <w:r w:rsidR="00B11691" w:rsidRPr="00773EF1">
          <w:rPr>
            <w:rFonts w:ascii="Times New Roman" w:hAnsi="Times New Roman" w:cs="Times New Roman"/>
            <w:noProof/>
            <w:webHidden/>
          </w:rPr>
          <w:fldChar w:fldCharType="end"/>
        </w:r>
      </w:hyperlink>
    </w:p>
    <w:p w14:paraId="493589D2" w14:textId="2F22420C"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28" w:history="1">
        <w:r w:rsidR="00B11691" w:rsidRPr="00A56E7F">
          <w:rPr>
            <w:rStyle w:val="Kpr"/>
            <w:rFonts w:ascii="Times New Roman" w:hAnsi="Times New Roman" w:cs="Times New Roman"/>
            <w:b/>
            <w:noProof/>
          </w:rPr>
          <w:t xml:space="preserve">Şekil 6. </w:t>
        </w:r>
        <w:r w:rsidR="00B11691" w:rsidRPr="00A56E7F">
          <w:rPr>
            <w:rStyle w:val="Kpr"/>
            <w:rFonts w:ascii="Times New Roman" w:hAnsi="Times New Roman" w:cs="Times New Roman"/>
            <w:noProof/>
          </w:rPr>
          <w:t>Diyarbakır Havzası</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_Toc100623728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33</w:t>
        </w:r>
        <w:r w:rsidR="00B11691" w:rsidRPr="00773EF1">
          <w:rPr>
            <w:rFonts w:ascii="Times New Roman" w:hAnsi="Times New Roman" w:cs="Times New Roman"/>
            <w:noProof/>
            <w:webHidden/>
          </w:rPr>
          <w:fldChar w:fldCharType="end"/>
        </w:r>
      </w:hyperlink>
    </w:p>
    <w:p w14:paraId="25F52B5C" w14:textId="24A52D7B"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29" w:history="1">
        <w:r w:rsidR="00B11691" w:rsidRPr="00A56E7F">
          <w:rPr>
            <w:rStyle w:val="Kpr"/>
            <w:rFonts w:ascii="Times New Roman" w:hAnsi="Times New Roman" w:cs="Times New Roman"/>
            <w:b/>
            <w:noProof/>
          </w:rPr>
          <w:t xml:space="preserve">Şekil 7. </w:t>
        </w:r>
        <w:r w:rsidR="00B11691" w:rsidRPr="00A56E7F">
          <w:rPr>
            <w:rStyle w:val="Kpr"/>
            <w:rFonts w:ascii="Times New Roman" w:hAnsi="Times New Roman" w:cs="Times New Roman"/>
            <w:noProof/>
          </w:rPr>
          <w:t>Diyarbakır Hava Yolu Ulaşım Haritası</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_Toc100623729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36</w:t>
        </w:r>
        <w:r w:rsidR="00B11691" w:rsidRPr="00773EF1">
          <w:rPr>
            <w:rFonts w:ascii="Times New Roman" w:hAnsi="Times New Roman" w:cs="Times New Roman"/>
            <w:noProof/>
            <w:webHidden/>
          </w:rPr>
          <w:fldChar w:fldCharType="end"/>
        </w:r>
      </w:hyperlink>
    </w:p>
    <w:p w14:paraId="498D3BBE" w14:textId="6134D019" w:rsidR="00B11691" w:rsidRPr="00773EF1" w:rsidRDefault="004B2056">
      <w:pPr>
        <w:pStyle w:val="ekillerTablosu"/>
        <w:tabs>
          <w:tab w:val="right" w:leader="dot" w:pos="9062"/>
        </w:tabs>
        <w:rPr>
          <w:rFonts w:ascii="Times New Roman" w:eastAsiaTheme="minorEastAsia" w:hAnsi="Times New Roman" w:cs="Times New Roman"/>
          <w:noProof/>
          <w:lang w:eastAsia="tr-TR"/>
        </w:rPr>
      </w:pPr>
      <w:hyperlink w:anchor="_Toc100623730" w:history="1">
        <w:r w:rsidR="00B11691" w:rsidRPr="00A56E7F">
          <w:rPr>
            <w:rStyle w:val="Kpr"/>
            <w:rFonts w:ascii="Times New Roman" w:hAnsi="Times New Roman" w:cs="Times New Roman"/>
            <w:b/>
            <w:noProof/>
          </w:rPr>
          <w:t xml:space="preserve">Şekil 8. </w:t>
        </w:r>
        <w:r w:rsidR="00B11691" w:rsidRPr="00A56E7F">
          <w:rPr>
            <w:rStyle w:val="Kpr"/>
            <w:rFonts w:ascii="Times New Roman" w:hAnsi="Times New Roman" w:cs="Times New Roman"/>
            <w:noProof/>
          </w:rPr>
          <w:t>Demiryolları Rotaları</w:t>
        </w:r>
        <w:r w:rsidR="00B11691" w:rsidRPr="00773EF1">
          <w:rPr>
            <w:rFonts w:ascii="Times New Roman" w:hAnsi="Times New Roman" w:cs="Times New Roman"/>
            <w:noProof/>
            <w:webHidden/>
          </w:rPr>
          <w:tab/>
        </w:r>
        <w:r w:rsidR="00B11691" w:rsidRPr="00773EF1">
          <w:rPr>
            <w:rFonts w:ascii="Times New Roman" w:hAnsi="Times New Roman" w:cs="Times New Roman"/>
            <w:noProof/>
            <w:webHidden/>
          </w:rPr>
          <w:fldChar w:fldCharType="begin"/>
        </w:r>
        <w:r w:rsidR="00B11691" w:rsidRPr="00773EF1">
          <w:rPr>
            <w:rFonts w:ascii="Times New Roman" w:hAnsi="Times New Roman" w:cs="Times New Roman"/>
            <w:noProof/>
            <w:webHidden/>
          </w:rPr>
          <w:instrText xml:space="preserve"> PAGEREF _Toc100623730 \h </w:instrText>
        </w:r>
        <w:r w:rsidR="00B11691" w:rsidRPr="00773EF1">
          <w:rPr>
            <w:rFonts w:ascii="Times New Roman" w:hAnsi="Times New Roman" w:cs="Times New Roman"/>
            <w:noProof/>
            <w:webHidden/>
          </w:rPr>
        </w:r>
        <w:r w:rsidR="00B11691" w:rsidRPr="00773EF1">
          <w:rPr>
            <w:rFonts w:ascii="Times New Roman" w:hAnsi="Times New Roman" w:cs="Times New Roman"/>
            <w:noProof/>
            <w:webHidden/>
          </w:rPr>
          <w:fldChar w:fldCharType="separate"/>
        </w:r>
        <w:r w:rsidR="006C7BCB">
          <w:rPr>
            <w:rFonts w:ascii="Times New Roman" w:hAnsi="Times New Roman" w:cs="Times New Roman"/>
            <w:noProof/>
            <w:webHidden/>
          </w:rPr>
          <w:t>37</w:t>
        </w:r>
        <w:r w:rsidR="00B11691" w:rsidRPr="00773EF1">
          <w:rPr>
            <w:rFonts w:ascii="Times New Roman" w:hAnsi="Times New Roman" w:cs="Times New Roman"/>
            <w:noProof/>
            <w:webHidden/>
          </w:rPr>
          <w:fldChar w:fldCharType="end"/>
        </w:r>
      </w:hyperlink>
    </w:p>
    <w:p w14:paraId="7E91ABC8" w14:textId="275EEE6B" w:rsidR="007F7080" w:rsidRPr="00A56E7F" w:rsidRDefault="00B11691" w:rsidP="00B11691">
      <w:pPr>
        <w:pStyle w:val="ListeParagraf"/>
        <w:spacing w:after="240" w:line="360" w:lineRule="auto"/>
        <w:ind w:left="0" w:firstLine="709"/>
        <w:jc w:val="center"/>
        <w:rPr>
          <w:rFonts w:ascii="Times New Roman" w:hAnsi="Times New Roman" w:cs="Times New Roman"/>
          <w:b/>
          <w:color w:val="1F497D" w:themeColor="text2"/>
          <w:sz w:val="24"/>
          <w:szCs w:val="24"/>
        </w:rPr>
      </w:pPr>
      <w:r w:rsidRPr="00A56E7F">
        <w:rPr>
          <w:rFonts w:ascii="Times New Roman" w:hAnsi="Times New Roman" w:cs="Times New Roman"/>
          <w:b/>
          <w:color w:val="1F497D" w:themeColor="text2"/>
          <w:sz w:val="24"/>
          <w:szCs w:val="24"/>
        </w:rPr>
        <w:fldChar w:fldCharType="end"/>
      </w:r>
    </w:p>
    <w:p w14:paraId="1C99B17D" w14:textId="77777777" w:rsidR="008849A7" w:rsidRDefault="007F7080" w:rsidP="00D2584F">
      <w:pPr>
        <w:pStyle w:val="ListeParagraf"/>
        <w:spacing w:after="240" w:line="360" w:lineRule="auto"/>
        <w:ind w:left="0" w:firstLine="709"/>
        <w:jc w:val="center"/>
        <w:rPr>
          <w:rFonts w:ascii="Times New Roman" w:hAnsi="Times New Roman" w:cs="Times New Roman"/>
          <w:b/>
          <w:color w:val="1F497D" w:themeColor="text2"/>
          <w:sz w:val="24"/>
          <w:szCs w:val="24"/>
        </w:rPr>
      </w:pPr>
      <w:r w:rsidRPr="00A56E7F">
        <w:rPr>
          <w:rFonts w:ascii="Times New Roman" w:hAnsi="Times New Roman" w:cs="Times New Roman"/>
          <w:b/>
          <w:color w:val="1F497D" w:themeColor="text2"/>
          <w:sz w:val="24"/>
          <w:szCs w:val="24"/>
        </w:rPr>
        <w:t xml:space="preserve"> </w:t>
      </w:r>
    </w:p>
    <w:p w14:paraId="1FE9EFBA" w14:textId="77777777" w:rsidR="008849A7" w:rsidRDefault="008849A7" w:rsidP="00D2584F">
      <w:pPr>
        <w:pStyle w:val="ListeParagraf"/>
        <w:spacing w:after="240" w:line="360" w:lineRule="auto"/>
        <w:ind w:left="0" w:firstLine="709"/>
        <w:jc w:val="center"/>
        <w:rPr>
          <w:rFonts w:ascii="Times New Roman" w:hAnsi="Times New Roman" w:cs="Times New Roman"/>
          <w:b/>
          <w:color w:val="1F497D" w:themeColor="text2"/>
          <w:sz w:val="24"/>
          <w:szCs w:val="24"/>
        </w:rPr>
      </w:pPr>
    </w:p>
    <w:p w14:paraId="6C9E7DF2" w14:textId="77777777" w:rsidR="008849A7" w:rsidRDefault="008849A7" w:rsidP="00D2584F">
      <w:pPr>
        <w:pStyle w:val="ListeParagraf"/>
        <w:spacing w:after="240" w:line="360" w:lineRule="auto"/>
        <w:ind w:left="0" w:firstLine="709"/>
        <w:jc w:val="center"/>
        <w:rPr>
          <w:rFonts w:ascii="Times New Roman" w:hAnsi="Times New Roman" w:cs="Times New Roman"/>
          <w:b/>
          <w:color w:val="1F497D" w:themeColor="text2"/>
          <w:sz w:val="24"/>
          <w:szCs w:val="24"/>
        </w:rPr>
      </w:pPr>
    </w:p>
    <w:p w14:paraId="1752A2C7" w14:textId="77777777" w:rsidR="008849A7" w:rsidRDefault="008849A7" w:rsidP="00D2584F">
      <w:pPr>
        <w:pStyle w:val="ListeParagraf"/>
        <w:spacing w:after="240" w:line="360" w:lineRule="auto"/>
        <w:ind w:left="0" w:firstLine="709"/>
        <w:jc w:val="center"/>
        <w:rPr>
          <w:rFonts w:ascii="Times New Roman" w:hAnsi="Times New Roman" w:cs="Times New Roman"/>
          <w:b/>
          <w:color w:val="1F497D" w:themeColor="text2"/>
          <w:sz w:val="24"/>
          <w:szCs w:val="24"/>
        </w:rPr>
      </w:pPr>
    </w:p>
    <w:p w14:paraId="583B7B7E" w14:textId="77777777" w:rsidR="008849A7" w:rsidRDefault="008849A7" w:rsidP="00D2584F">
      <w:pPr>
        <w:pStyle w:val="ListeParagraf"/>
        <w:spacing w:after="240" w:line="360" w:lineRule="auto"/>
        <w:ind w:left="0" w:firstLine="709"/>
        <w:jc w:val="center"/>
        <w:rPr>
          <w:rFonts w:ascii="Times New Roman" w:hAnsi="Times New Roman" w:cs="Times New Roman"/>
          <w:b/>
          <w:color w:val="1F497D" w:themeColor="text2"/>
          <w:sz w:val="24"/>
          <w:szCs w:val="24"/>
        </w:rPr>
      </w:pPr>
    </w:p>
    <w:p w14:paraId="7CFD6A62" w14:textId="77777777" w:rsidR="008849A7" w:rsidRDefault="008849A7" w:rsidP="00D2584F">
      <w:pPr>
        <w:pStyle w:val="ListeParagraf"/>
        <w:spacing w:after="240" w:line="360" w:lineRule="auto"/>
        <w:ind w:left="0" w:firstLine="709"/>
        <w:jc w:val="center"/>
        <w:rPr>
          <w:rFonts w:ascii="Times New Roman" w:hAnsi="Times New Roman" w:cs="Times New Roman"/>
          <w:b/>
          <w:color w:val="1F497D" w:themeColor="text2"/>
          <w:sz w:val="24"/>
          <w:szCs w:val="24"/>
        </w:rPr>
      </w:pPr>
    </w:p>
    <w:p w14:paraId="20E73B19" w14:textId="77777777" w:rsidR="008849A7" w:rsidRDefault="008849A7" w:rsidP="00D2584F">
      <w:pPr>
        <w:pStyle w:val="ListeParagraf"/>
        <w:spacing w:after="240" w:line="360" w:lineRule="auto"/>
        <w:ind w:left="0" w:firstLine="709"/>
        <w:jc w:val="center"/>
        <w:rPr>
          <w:rFonts w:ascii="Times New Roman" w:hAnsi="Times New Roman" w:cs="Times New Roman"/>
          <w:b/>
          <w:color w:val="1F497D" w:themeColor="text2"/>
          <w:sz w:val="24"/>
          <w:szCs w:val="24"/>
        </w:rPr>
      </w:pPr>
    </w:p>
    <w:p w14:paraId="61D2ED8B" w14:textId="77777777" w:rsidR="008849A7" w:rsidRDefault="008849A7" w:rsidP="00D2584F">
      <w:pPr>
        <w:pStyle w:val="ListeParagraf"/>
        <w:spacing w:after="240" w:line="360" w:lineRule="auto"/>
        <w:ind w:left="0" w:firstLine="709"/>
        <w:jc w:val="center"/>
        <w:rPr>
          <w:rFonts w:ascii="Times New Roman" w:hAnsi="Times New Roman" w:cs="Times New Roman"/>
          <w:b/>
          <w:color w:val="1F497D" w:themeColor="text2"/>
          <w:sz w:val="24"/>
          <w:szCs w:val="24"/>
        </w:rPr>
      </w:pPr>
    </w:p>
    <w:p w14:paraId="73EFE7ED" w14:textId="77777777" w:rsidR="008849A7" w:rsidRDefault="008849A7" w:rsidP="00D2584F">
      <w:pPr>
        <w:pStyle w:val="ListeParagraf"/>
        <w:spacing w:after="240" w:line="360" w:lineRule="auto"/>
        <w:ind w:left="0" w:firstLine="709"/>
        <w:jc w:val="center"/>
        <w:rPr>
          <w:rFonts w:ascii="Times New Roman" w:hAnsi="Times New Roman" w:cs="Times New Roman"/>
          <w:b/>
          <w:color w:val="1F497D" w:themeColor="text2"/>
          <w:sz w:val="24"/>
          <w:szCs w:val="24"/>
        </w:rPr>
      </w:pPr>
    </w:p>
    <w:p w14:paraId="55A167A8" w14:textId="77777777" w:rsidR="008849A7" w:rsidRDefault="008849A7" w:rsidP="00D2584F">
      <w:pPr>
        <w:pStyle w:val="ListeParagraf"/>
        <w:spacing w:after="240" w:line="360" w:lineRule="auto"/>
        <w:ind w:left="0" w:firstLine="709"/>
        <w:jc w:val="center"/>
        <w:rPr>
          <w:rFonts w:ascii="Times New Roman" w:hAnsi="Times New Roman" w:cs="Times New Roman"/>
          <w:b/>
          <w:color w:val="1F497D" w:themeColor="text2"/>
          <w:sz w:val="24"/>
          <w:szCs w:val="24"/>
        </w:rPr>
      </w:pPr>
    </w:p>
    <w:p w14:paraId="2C127BEA" w14:textId="77777777" w:rsidR="008849A7" w:rsidRDefault="008849A7" w:rsidP="00D2584F">
      <w:pPr>
        <w:pStyle w:val="ListeParagraf"/>
        <w:spacing w:after="240" w:line="360" w:lineRule="auto"/>
        <w:ind w:left="0" w:firstLine="709"/>
        <w:jc w:val="center"/>
        <w:rPr>
          <w:rFonts w:ascii="Times New Roman" w:hAnsi="Times New Roman" w:cs="Times New Roman"/>
          <w:b/>
          <w:color w:val="1F497D" w:themeColor="text2"/>
          <w:sz w:val="24"/>
          <w:szCs w:val="24"/>
        </w:rPr>
      </w:pPr>
    </w:p>
    <w:p w14:paraId="09F5705B" w14:textId="4F3ADAD5" w:rsidR="00D2584F" w:rsidRPr="00B03341" w:rsidRDefault="007F7080" w:rsidP="00B03341">
      <w:pPr>
        <w:spacing w:after="240" w:line="360" w:lineRule="auto"/>
        <w:jc w:val="center"/>
        <w:rPr>
          <w:rFonts w:ascii="Times New Roman" w:hAnsi="Times New Roman" w:cs="Times New Roman"/>
          <w:b/>
          <w:color w:val="1F497D" w:themeColor="text2"/>
          <w:sz w:val="24"/>
          <w:szCs w:val="24"/>
        </w:rPr>
      </w:pPr>
      <w:r w:rsidRPr="00B03341">
        <w:rPr>
          <w:rFonts w:ascii="Times New Roman" w:hAnsi="Times New Roman" w:cs="Times New Roman"/>
          <w:b/>
          <w:color w:val="1F497D" w:themeColor="text2"/>
          <w:sz w:val="24"/>
          <w:szCs w:val="24"/>
        </w:rPr>
        <w:lastRenderedPageBreak/>
        <w:t>KISALTMALAR</w:t>
      </w:r>
    </w:p>
    <w:p w14:paraId="5CDEBDBF" w14:textId="4992AA14" w:rsidR="00D2584F" w:rsidRPr="00A56E7F" w:rsidRDefault="00DB413B" w:rsidP="00DB413B">
      <w:pPr>
        <w:spacing w:after="240" w:line="360" w:lineRule="auto"/>
        <w:jc w:val="both"/>
        <w:rPr>
          <w:rFonts w:ascii="Times New Roman" w:hAnsi="Times New Roman" w:cs="Times New Roman"/>
          <w:b/>
          <w:sz w:val="24"/>
          <w:szCs w:val="24"/>
        </w:rPr>
      </w:pPr>
      <w:r w:rsidRPr="00E953C8">
        <w:rPr>
          <w:rFonts w:ascii="Times New Roman" w:hAnsi="Times New Roman" w:cs="Times New Roman"/>
          <w:b/>
          <w:iCs/>
          <w:sz w:val="24"/>
          <w:szCs w:val="24"/>
        </w:rPr>
        <w:t>DİASKAT</w:t>
      </w:r>
      <w:r w:rsidRPr="00E953C8">
        <w:rPr>
          <w:rFonts w:ascii="Times New Roman" w:hAnsi="Times New Roman" w:cs="Times New Roman"/>
          <w:b/>
          <w:sz w:val="24"/>
          <w:szCs w:val="24"/>
        </w:rPr>
        <w:t xml:space="preserve"> </w:t>
      </w:r>
      <w:r w:rsidRPr="00442173">
        <w:rPr>
          <w:rFonts w:ascii="Times New Roman" w:hAnsi="Times New Roman" w:cs="Times New Roman"/>
          <w:sz w:val="24"/>
          <w:szCs w:val="24"/>
        </w:rPr>
        <w:t>Diyarbakır</w:t>
      </w:r>
      <w:r w:rsidRPr="00A56E7F">
        <w:rPr>
          <w:rFonts w:ascii="Times New Roman" w:hAnsi="Times New Roman" w:cs="Times New Roman"/>
          <w:sz w:val="24"/>
          <w:szCs w:val="24"/>
        </w:rPr>
        <w:t xml:space="preserve"> İçkale Artuklu Sarayı Kaçış Tüneli ile Divanhane ve </w:t>
      </w:r>
      <w:r>
        <w:rPr>
          <w:rFonts w:ascii="Times New Roman" w:hAnsi="Times New Roman" w:cs="Times New Roman"/>
          <w:sz w:val="24"/>
          <w:szCs w:val="24"/>
        </w:rPr>
        <w:t>Mekânları</w:t>
      </w:r>
    </w:p>
    <w:p w14:paraId="63BF93F5" w14:textId="77777777" w:rsidR="00E953C8" w:rsidRPr="00A56E7F" w:rsidRDefault="00E953C8" w:rsidP="00E953C8">
      <w:pPr>
        <w:spacing w:line="360" w:lineRule="auto"/>
        <w:rPr>
          <w:rFonts w:ascii="Times New Roman" w:hAnsi="Times New Roman" w:cs="Times New Roman"/>
          <w:b/>
          <w:color w:val="000000" w:themeColor="text1"/>
          <w:sz w:val="24"/>
          <w:szCs w:val="24"/>
        </w:rPr>
      </w:pPr>
      <w:r w:rsidRPr="00F0685D">
        <w:rPr>
          <w:rFonts w:ascii="Times New Roman" w:hAnsi="Times New Roman" w:cs="Times New Roman"/>
          <w:b/>
          <w:color w:val="000000" w:themeColor="text1"/>
          <w:sz w:val="24"/>
          <w:szCs w:val="24"/>
        </w:rPr>
        <w:t>DTSO</w:t>
      </w:r>
      <w:r>
        <w:rPr>
          <w:rFonts w:ascii="Times New Roman" w:hAnsi="Times New Roman" w:cs="Times New Roman"/>
          <w:color w:val="000000" w:themeColor="text1"/>
          <w:sz w:val="24"/>
          <w:szCs w:val="24"/>
        </w:rPr>
        <w:t xml:space="preserve"> Diyarbakır Ticaret ve Sanayi Odası</w:t>
      </w:r>
    </w:p>
    <w:p w14:paraId="282CBF0C" w14:textId="77777777" w:rsidR="00E953C8" w:rsidRDefault="00E953C8" w:rsidP="00E953C8">
      <w:pPr>
        <w:spacing w:line="360" w:lineRule="auto"/>
        <w:rPr>
          <w:rFonts w:ascii="Times New Roman" w:hAnsi="Times New Roman" w:cs="Times New Roman"/>
          <w:color w:val="000000" w:themeColor="text1"/>
          <w:sz w:val="24"/>
          <w:szCs w:val="24"/>
        </w:rPr>
      </w:pPr>
      <w:r w:rsidRPr="00A56E7F">
        <w:rPr>
          <w:rFonts w:ascii="Times New Roman" w:hAnsi="Times New Roman" w:cs="Times New Roman"/>
          <w:b/>
          <w:color w:val="000000" w:themeColor="text1"/>
          <w:sz w:val="24"/>
          <w:szCs w:val="24"/>
        </w:rPr>
        <w:t xml:space="preserve">UNESCO </w:t>
      </w:r>
      <w:r w:rsidRPr="00A56E7F">
        <w:rPr>
          <w:rFonts w:ascii="Times New Roman" w:hAnsi="Times New Roman" w:cs="Times New Roman"/>
          <w:color w:val="000000" w:themeColor="text1"/>
          <w:sz w:val="24"/>
          <w:szCs w:val="24"/>
        </w:rPr>
        <w:t>Birleşmiş Milletler Eğitim, Bilim ve Kültür Kurumu</w:t>
      </w:r>
    </w:p>
    <w:p w14:paraId="2396CF33" w14:textId="5B9E0BFD" w:rsidR="008849A7" w:rsidRPr="008849A7" w:rsidRDefault="008849A7" w:rsidP="008849A7">
      <w:pPr>
        <w:spacing w:line="360" w:lineRule="auto"/>
        <w:rPr>
          <w:rFonts w:ascii="Times New Roman" w:hAnsi="Times New Roman" w:cs="Times New Roman"/>
          <w:b/>
          <w:color w:val="000000" w:themeColor="text1"/>
          <w:sz w:val="24"/>
          <w:szCs w:val="24"/>
        </w:rPr>
      </w:pPr>
      <w:r w:rsidRPr="008849A7">
        <w:rPr>
          <w:rFonts w:ascii="Times New Roman" w:hAnsi="Times New Roman" w:cs="Times New Roman"/>
          <w:b/>
          <w:color w:val="000000" w:themeColor="text1"/>
          <w:sz w:val="24"/>
          <w:szCs w:val="24"/>
        </w:rPr>
        <w:t xml:space="preserve">DÜBAP </w:t>
      </w:r>
      <w:r w:rsidRPr="008849A7">
        <w:rPr>
          <w:rFonts w:ascii="Times New Roman" w:hAnsi="Times New Roman" w:cs="Times New Roman"/>
          <w:b/>
          <w:bCs/>
          <w:color w:val="000000" w:themeColor="text1"/>
          <w:sz w:val="24"/>
          <w:szCs w:val="24"/>
        </w:rPr>
        <w:t> </w:t>
      </w:r>
      <w:r w:rsidRPr="008849A7">
        <w:rPr>
          <w:rFonts w:ascii="Times New Roman" w:hAnsi="Times New Roman" w:cs="Times New Roman"/>
          <w:bCs/>
          <w:color w:val="000000" w:themeColor="text1"/>
          <w:sz w:val="24"/>
          <w:szCs w:val="24"/>
        </w:rPr>
        <w:t>Dicle Üniversitesi - Bilimsel Araştırma Projeleri Koordinatörlüğü</w:t>
      </w:r>
    </w:p>
    <w:p w14:paraId="4E7C6CDF" w14:textId="77777777" w:rsidR="008849A7" w:rsidRDefault="008849A7" w:rsidP="00E953C8">
      <w:pPr>
        <w:spacing w:line="360" w:lineRule="auto"/>
        <w:rPr>
          <w:rFonts w:ascii="Times New Roman" w:hAnsi="Times New Roman" w:cs="Times New Roman"/>
          <w:color w:val="000000" w:themeColor="text1"/>
          <w:sz w:val="24"/>
          <w:szCs w:val="24"/>
        </w:rPr>
      </w:pPr>
    </w:p>
    <w:p w14:paraId="4B69E928" w14:textId="77777777" w:rsidR="00D91CD7" w:rsidRDefault="00D91CD7" w:rsidP="00D2584F">
      <w:pPr>
        <w:rPr>
          <w:rFonts w:ascii="Times New Roman" w:hAnsi="Times New Roman" w:cs="Times New Roman"/>
          <w:b/>
          <w:sz w:val="24"/>
          <w:szCs w:val="24"/>
        </w:rPr>
      </w:pPr>
    </w:p>
    <w:p w14:paraId="5C28785A" w14:textId="77777777" w:rsidR="008849A7" w:rsidRDefault="008849A7" w:rsidP="00D2584F">
      <w:pPr>
        <w:rPr>
          <w:rFonts w:ascii="Times New Roman" w:hAnsi="Times New Roman" w:cs="Times New Roman"/>
          <w:b/>
          <w:sz w:val="24"/>
          <w:szCs w:val="24"/>
        </w:rPr>
      </w:pPr>
    </w:p>
    <w:p w14:paraId="12C4BA34" w14:textId="77777777" w:rsidR="008849A7" w:rsidRDefault="008849A7" w:rsidP="00D2584F">
      <w:pPr>
        <w:rPr>
          <w:rFonts w:ascii="Times New Roman" w:hAnsi="Times New Roman" w:cs="Times New Roman"/>
          <w:b/>
          <w:sz w:val="24"/>
          <w:szCs w:val="24"/>
        </w:rPr>
      </w:pPr>
    </w:p>
    <w:p w14:paraId="202829EB" w14:textId="77777777" w:rsidR="008849A7" w:rsidRDefault="008849A7" w:rsidP="00D2584F">
      <w:pPr>
        <w:rPr>
          <w:rFonts w:ascii="Times New Roman" w:hAnsi="Times New Roman" w:cs="Times New Roman"/>
          <w:b/>
          <w:sz w:val="24"/>
          <w:szCs w:val="24"/>
        </w:rPr>
      </w:pPr>
    </w:p>
    <w:p w14:paraId="3FDCEBB8" w14:textId="77777777" w:rsidR="008849A7" w:rsidRDefault="008849A7" w:rsidP="00D2584F">
      <w:pPr>
        <w:rPr>
          <w:rFonts w:ascii="Times New Roman" w:hAnsi="Times New Roman" w:cs="Times New Roman"/>
          <w:b/>
          <w:sz w:val="24"/>
          <w:szCs w:val="24"/>
        </w:rPr>
      </w:pPr>
    </w:p>
    <w:p w14:paraId="194BD966" w14:textId="77777777" w:rsidR="008849A7" w:rsidRDefault="008849A7" w:rsidP="00D2584F">
      <w:pPr>
        <w:rPr>
          <w:rFonts w:ascii="Times New Roman" w:hAnsi="Times New Roman" w:cs="Times New Roman"/>
          <w:b/>
          <w:sz w:val="24"/>
          <w:szCs w:val="24"/>
        </w:rPr>
      </w:pPr>
    </w:p>
    <w:p w14:paraId="0DDFD295" w14:textId="77777777" w:rsidR="008849A7" w:rsidRDefault="008849A7" w:rsidP="00D2584F">
      <w:pPr>
        <w:rPr>
          <w:rFonts w:ascii="Times New Roman" w:hAnsi="Times New Roman" w:cs="Times New Roman"/>
          <w:b/>
          <w:sz w:val="24"/>
          <w:szCs w:val="24"/>
        </w:rPr>
      </w:pPr>
    </w:p>
    <w:p w14:paraId="5E9E5E44" w14:textId="77777777" w:rsidR="008849A7" w:rsidRDefault="008849A7" w:rsidP="00D2584F">
      <w:pPr>
        <w:rPr>
          <w:rFonts w:ascii="Times New Roman" w:hAnsi="Times New Roman" w:cs="Times New Roman"/>
          <w:b/>
          <w:sz w:val="24"/>
          <w:szCs w:val="24"/>
        </w:rPr>
      </w:pPr>
    </w:p>
    <w:p w14:paraId="7C93431F" w14:textId="77777777" w:rsidR="008849A7" w:rsidRDefault="008849A7" w:rsidP="00D2584F">
      <w:pPr>
        <w:rPr>
          <w:rFonts w:ascii="Times New Roman" w:hAnsi="Times New Roman" w:cs="Times New Roman"/>
          <w:b/>
          <w:sz w:val="24"/>
          <w:szCs w:val="24"/>
        </w:rPr>
      </w:pPr>
    </w:p>
    <w:p w14:paraId="3882F619" w14:textId="77777777" w:rsidR="008849A7" w:rsidRDefault="008849A7" w:rsidP="00D2584F">
      <w:pPr>
        <w:rPr>
          <w:rFonts w:ascii="Times New Roman" w:hAnsi="Times New Roman" w:cs="Times New Roman"/>
          <w:b/>
          <w:sz w:val="24"/>
          <w:szCs w:val="24"/>
        </w:rPr>
      </w:pPr>
    </w:p>
    <w:p w14:paraId="1327DE0C" w14:textId="77777777" w:rsidR="008849A7" w:rsidRDefault="008849A7" w:rsidP="00D2584F">
      <w:pPr>
        <w:rPr>
          <w:rFonts w:ascii="Times New Roman" w:hAnsi="Times New Roman" w:cs="Times New Roman"/>
          <w:b/>
          <w:sz w:val="24"/>
          <w:szCs w:val="24"/>
        </w:rPr>
      </w:pPr>
    </w:p>
    <w:p w14:paraId="7B7E3857" w14:textId="77777777" w:rsidR="008849A7" w:rsidRDefault="008849A7" w:rsidP="00D2584F">
      <w:pPr>
        <w:rPr>
          <w:rFonts w:ascii="Times New Roman" w:hAnsi="Times New Roman" w:cs="Times New Roman"/>
          <w:b/>
          <w:sz w:val="24"/>
          <w:szCs w:val="24"/>
        </w:rPr>
      </w:pPr>
    </w:p>
    <w:p w14:paraId="34445479" w14:textId="77777777" w:rsidR="008849A7" w:rsidRDefault="008849A7" w:rsidP="00D2584F">
      <w:pPr>
        <w:rPr>
          <w:rFonts w:ascii="Times New Roman" w:hAnsi="Times New Roman" w:cs="Times New Roman"/>
          <w:b/>
          <w:sz w:val="24"/>
          <w:szCs w:val="24"/>
        </w:rPr>
      </w:pPr>
    </w:p>
    <w:p w14:paraId="3C696AF7" w14:textId="77777777" w:rsidR="008849A7" w:rsidRDefault="008849A7" w:rsidP="00D2584F">
      <w:pPr>
        <w:rPr>
          <w:rFonts w:ascii="Times New Roman" w:hAnsi="Times New Roman" w:cs="Times New Roman"/>
          <w:b/>
          <w:sz w:val="24"/>
          <w:szCs w:val="24"/>
        </w:rPr>
      </w:pPr>
    </w:p>
    <w:p w14:paraId="3CC08271" w14:textId="77777777" w:rsidR="008849A7" w:rsidRDefault="008849A7" w:rsidP="00D2584F">
      <w:pPr>
        <w:rPr>
          <w:rFonts w:ascii="Times New Roman" w:hAnsi="Times New Roman" w:cs="Times New Roman"/>
          <w:b/>
          <w:sz w:val="24"/>
          <w:szCs w:val="24"/>
        </w:rPr>
      </w:pPr>
    </w:p>
    <w:p w14:paraId="40590237" w14:textId="77777777" w:rsidR="008849A7" w:rsidRDefault="008849A7" w:rsidP="00D2584F">
      <w:pPr>
        <w:rPr>
          <w:rFonts w:ascii="Times New Roman" w:hAnsi="Times New Roman" w:cs="Times New Roman"/>
          <w:b/>
          <w:sz w:val="24"/>
          <w:szCs w:val="24"/>
        </w:rPr>
      </w:pPr>
    </w:p>
    <w:p w14:paraId="31B6D7AA" w14:textId="77777777" w:rsidR="008849A7" w:rsidRDefault="008849A7" w:rsidP="00D2584F">
      <w:pPr>
        <w:rPr>
          <w:rFonts w:ascii="Times New Roman" w:hAnsi="Times New Roman" w:cs="Times New Roman"/>
          <w:b/>
          <w:sz w:val="24"/>
          <w:szCs w:val="24"/>
        </w:rPr>
      </w:pPr>
    </w:p>
    <w:p w14:paraId="33396ABC" w14:textId="77777777" w:rsidR="008849A7" w:rsidRPr="00A56E7F" w:rsidRDefault="008849A7" w:rsidP="00D2584F">
      <w:pPr>
        <w:rPr>
          <w:rFonts w:ascii="Times New Roman" w:hAnsi="Times New Roman" w:cs="Times New Roman"/>
          <w:b/>
          <w:sz w:val="24"/>
          <w:szCs w:val="24"/>
        </w:rPr>
      </w:pPr>
    </w:p>
    <w:p w14:paraId="68221FD3" w14:textId="5C1646BE" w:rsidR="008E72BC" w:rsidRPr="00A56E7F" w:rsidRDefault="008E72BC" w:rsidP="00A41565">
      <w:pPr>
        <w:spacing w:line="360" w:lineRule="auto"/>
        <w:jc w:val="both"/>
        <w:rPr>
          <w:rFonts w:ascii="Times New Roman" w:hAnsi="Times New Roman" w:cs="Times New Roman"/>
          <w:sz w:val="24"/>
          <w:szCs w:val="24"/>
        </w:rPr>
      </w:pPr>
    </w:p>
    <w:p w14:paraId="002BE0E3" w14:textId="77777777" w:rsidR="008E72BC" w:rsidRPr="00A56E7F" w:rsidRDefault="008E72BC" w:rsidP="00773EF1">
      <w:pPr>
        <w:pStyle w:val="Balk1"/>
      </w:pPr>
      <w:bookmarkStart w:id="1" w:name="_Toc100624519"/>
      <w:r w:rsidRPr="00A56E7F">
        <w:lastRenderedPageBreak/>
        <w:t>GİRİŞ</w:t>
      </w:r>
      <w:bookmarkEnd w:id="1"/>
    </w:p>
    <w:p w14:paraId="0DD93040" w14:textId="305F4B2A" w:rsidR="008E72BC" w:rsidRPr="00A56E7F" w:rsidRDefault="00B11691" w:rsidP="00B11691">
      <w:pPr>
        <w:pStyle w:val="Balk2"/>
        <w:rPr>
          <w:rFonts w:ascii="Times New Roman" w:hAnsi="Times New Roman" w:cs="Times New Roman"/>
          <w:sz w:val="24"/>
          <w:szCs w:val="24"/>
        </w:rPr>
      </w:pPr>
      <w:bookmarkStart w:id="2" w:name="_Toc100624520"/>
      <w:r w:rsidRPr="00A56E7F">
        <w:rPr>
          <w:rFonts w:ascii="Times New Roman" w:hAnsi="Times New Roman" w:cs="Times New Roman"/>
          <w:sz w:val="24"/>
          <w:szCs w:val="24"/>
        </w:rPr>
        <w:t>1.1. Raporun Amacı ve Kapsamı</w:t>
      </w:r>
      <w:bookmarkEnd w:id="2"/>
    </w:p>
    <w:p w14:paraId="48E3C6DD" w14:textId="051813BB" w:rsidR="004117AB" w:rsidRPr="00A56E7F" w:rsidRDefault="008E72BC" w:rsidP="00B11691">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color w:val="000000" w:themeColor="text1"/>
          <w:sz w:val="24"/>
          <w:szCs w:val="24"/>
        </w:rPr>
        <w:t>Bu çalışma, Karacadağ Kalkınma Ajansı’na “</w:t>
      </w:r>
      <w:r w:rsidR="00390FDD" w:rsidRPr="00A56E7F">
        <w:rPr>
          <w:rFonts w:ascii="Times New Roman" w:hAnsi="Times New Roman" w:cs="Times New Roman"/>
          <w:color w:val="000000" w:themeColor="text1"/>
          <w:sz w:val="24"/>
          <w:szCs w:val="24"/>
        </w:rPr>
        <w:t xml:space="preserve">2020 </w:t>
      </w:r>
      <w:r w:rsidRPr="00A56E7F">
        <w:rPr>
          <w:rFonts w:ascii="Times New Roman" w:hAnsi="Times New Roman" w:cs="Times New Roman"/>
          <w:color w:val="000000" w:themeColor="text1"/>
          <w:sz w:val="24"/>
          <w:szCs w:val="24"/>
        </w:rPr>
        <w:t xml:space="preserve">Yılı Fizibilite Desteği” kapsamında sunulan ve Ajans tarafından desteklenmesine karar verilen </w:t>
      </w:r>
      <w:r w:rsidR="00702944" w:rsidRPr="00A56E7F">
        <w:rPr>
          <w:rFonts w:ascii="Times New Roman" w:hAnsi="Times New Roman" w:cs="Times New Roman"/>
          <w:sz w:val="24"/>
          <w:szCs w:val="24"/>
        </w:rPr>
        <w:t xml:space="preserve">Geçici TRC2/20/FZD/SOP/3/0013 </w:t>
      </w:r>
      <w:r w:rsidRPr="00A56E7F">
        <w:rPr>
          <w:rFonts w:ascii="Times New Roman" w:hAnsi="Times New Roman" w:cs="Times New Roman"/>
          <w:sz w:val="24"/>
          <w:szCs w:val="24"/>
        </w:rPr>
        <w:t xml:space="preserve">başvuru kodlu projede öngörülen fizibiliteyi içermektedir. Söz konusu fizibilitede Diyarbakır’ın Sur İlçesinde yapılması planlanan Diyarbakır </w:t>
      </w:r>
      <w:r w:rsidR="00A56E7F">
        <w:rPr>
          <w:rFonts w:ascii="Times New Roman" w:hAnsi="Times New Roman" w:cs="Times New Roman"/>
          <w:sz w:val="24"/>
          <w:szCs w:val="24"/>
        </w:rPr>
        <w:t>İçkale</w:t>
      </w:r>
      <w:r w:rsidRPr="00A56E7F">
        <w:rPr>
          <w:rFonts w:ascii="Times New Roman" w:hAnsi="Times New Roman" w:cs="Times New Roman"/>
          <w:sz w:val="24"/>
          <w:szCs w:val="24"/>
        </w:rPr>
        <w:t xml:space="preserve"> Artuklu Sarayı Kaçı</w:t>
      </w:r>
      <w:r w:rsidR="00A33797">
        <w:rPr>
          <w:rFonts w:ascii="Times New Roman" w:hAnsi="Times New Roman" w:cs="Times New Roman"/>
          <w:sz w:val="24"/>
          <w:szCs w:val="24"/>
        </w:rPr>
        <w:t>ş</w:t>
      </w:r>
      <w:r w:rsidRPr="00A56E7F">
        <w:rPr>
          <w:rFonts w:ascii="Times New Roman" w:hAnsi="Times New Roman" w:cs="Times New Roman"/>
          <w:sz w:val="24"/>
          <w:szCs w:val="24"/>
        </w:rPr>
        <w:t xml:space="preserve"> Tüneli ile Divanhane ve </w:t>
      </w:r>
      <w:r w:rsidR="00A4244E" w:rsidRPr="00A56E7F">
        <w:rPr>
          <w:rFonts w:ascii="Times New Roman" w:hAnsi="Times New Roman" w:cs="Times New Roman"/>
          <w:sz w:val="24"/>
          <w:szCs w:val="24"/>
        </w:rPr>
        <w:t>Mekânlarının</w:t>
      </w:r>
      <w:r w:rsidRPr="00A56E7F">
        <w:rPr>
          <w:rFonts w:ascii="Times New Roman" w:hAnsi="Times New Roman" w:cs="Times New Roman"/>
          <w:sz w:val="24"/>
          <w:szCs w:val="24"/>
        </w:rPr>
        <w:t xml:space="preserve"> </w:t>
      </w:r>
      <w:r w:rsidR="00A33797">
        <w:rPr>
          <w:rFonts w:ascii="Times New Roman" w:hAnsi="Times New Roman" w:cs="Times New Roman"/>
          <w:sz w:val="24"/>
          <w:szCs w:val="24"/>
        </w:rPr>
        <w:t>restorasyonu yatırımının, finansal</w:t>
      </w:r>
      <w:r w:rsidRPr="00A56E7F">
        <w:rPr>
          <w:rFonts w:ascii="Times New Roman" w:hAnsi="Times New Roman" w:cs="Times New Roman"/>
          <w:sz w:val="24"/>
          <w:szCs w:val="24"/>
        </w:rPr>
        <w:t xml:space="preserve"> değerlendirme</w:t>
      </w:r>
      <w:r w:rsidR="00A33797">
        <w:rPr>
          <w:rFonts w:ascii="Times New Roman" w:hAnsi="Times New Roman" w:cs="Times New Roman"/>
          <w:sz w:val="24"/>
          <w:szCs w:val="24"/>
        </w:rPr>
        <w:t>s</w:t>
      </w:r>
      <w:r w:rsidRPr="00A56E7F">
        <w:rPr>
          <w:rFonts w:ascii="Times New Roman" w:hAnsi="Times New Roman" w:cs="Times New Roman"/>
          <w:sz w:val="24"/>
          <w:szCs w:val="24"/>
        </w:rPr>
        <w:t>i</w:t>
      </w:r>
      <w:r w:rsidR="00A33797">
        <w:rPr>
          <w:rFonts w:ascii="Times New Roman" w:hAnsi="Times New Roman" w:cs="Times New Roman"/>
          <w:sz w:val="24"/>
          <w:szCs w:val="24"/>
        </w:rPr>
        <w:t xml:space="preserve"> ve yatırımın gerçekleştirilebilmesinin koşulları analiz edilmeye </w:t>
      </w:r>
      <w:r w:rsidR="00A33797" w:rsidRPr="00442173">
        <w:rPr>
          <w:rFonts w:ascii="Times New Roman" w:hAnsi="Times New Roman" w:cs="Times New Roman"/>
          <w:sz w:val="24"/>
          <w:szCs w:val="24"/>
        </w:rPr>
        <w:t>çalışılmıştır</w:t>
      </w:r>
      <w:r w:rsidR="00A5190C" w:rsidRPr="00442173">
        <w:rPr>
          <w:rFonts w:ascii="Times New Roman" w:hAnsi="Times New Roman" w:cs="Times New Roman"/>
          <w:sz w:val="24"/>
          <w:szCs w:val="24"/>
        </w:rPr>
        <w:t xml:space="preserve">. Bu değerlendirmelerin sonucunda </w:t>
      </w:r>
      <w:r w:rsidR="000E445E" w:rsidRPr="00442173">
        <w:rPr>
          <w:rFonts w:ascii="Times New Roman" w:hAnsi="Times New Roman" w:cs="Times New Roman"/>
          <w:sz w:val="24"/>
          <w:szCs w:val="24"/>
        </w:rPr>
        <w:t xml:space="preserve">projelerin </w:t>
      </w:r>
      <w:r w:rsidR="00A5190C" w:rsidRPr="00442173">
        <w:rPr>
          <w:rFonts w:ascii="Times New Roman" w:hAnsi="Times New Roman" w:cs="Times New Roman"/>
          <w:sz w:val="24"/>
          <w:szCs w:val="24"/>
        </w:rPr>
        <w:t>günümüz çağdaş programları ile uygunluk derecesi (bölgesel ve ulusal</w:t>
      </w:r>
      <w:r w:rsidR="000E445E" w:rsidRPr="00442173">
        <w:rPr>
          <w:rFonts w:ascii="Times New Roman" w:hAnsi="Times New Roman" w:cs="Times New Roman"/>
          <w:sz w:val="24"/>
          <w:szCs w:val="24"/>
        </w:rPr>
        <w:t>) ve</w:t>
      </w:r>
      <w:r w:rsidR="00A5190C" w:rsidRPr="00442173">
        <w:rPr>
          <w:rFonts w:ascii="Times New Roman" w:hAnsi="Times New Roman" w:cs="Times New Roman"/>
          <w:sz w:val="24"/>
          <w:szCs w:val="24"/>
        </w:rPr>
        <w:t xml:space="preserve"> ihtiyaçlar</w:t>
      </w:r>
      <w:r w:rsidR="000E445E" w:rsidRPr="00442173">
        <w:rPr>
          <w:rFonts w:ascii="Times New Roman" w:hAnsi="Times New Roman" w:cs="Times New Roman"/>
          <w:sz w:val="24"/>
          <w:szCs w:val="24"/>
        </w:rPr>
        <w:t xml:space="preserve"> belirlenecektir. B</w:t>
      </w:r>
      <w:r w:rsidR="00A5190C" w:rsidRPr="00442173">
        <w:rPr>
          <w:rFonts w:ascii="Times New Roman" w:hAnsi="Times New Roman" w:cs="Times New Roman"/>
          <w:sz w:val="24"/>
          <w:szCs w:val="24"/>
        </w:rPr>
        <w:t>ölgenin fiziki durumunun uygunluğu, Sur</w:t>
      </w:r>
      <w:r w:rsidR="000E445E" w:rsidRPr="00442173">
        <w:rPr>
          <w:rFonts w:ascii="Times New Roman" w:hAnsi="Times New Roman" w:cs="Times New Roman"/>
          <w:sz w:val="24"/>
          <w:szCs w:val="24"/>
        </w:rPr>
        <w:t>içi bölgesinde yer alması ve</w:t>
      </w:r>
      <w:r w:rsidR="00A5190C" w:rsidRPr="00442173">
        <w:rPr>
          <w:rFonts w:ascii="Times New Roman" w:hAnsi="Times New Roman" w:cs="Times New Roman"/>
          <w:sz w:val="24"/>
          <w:szCs w:val="24"/>
        </w:rPr>
        <w:t xml:space="preserve"> ihtiyaçları karşılayacak donanımlara sahip olması</w:t>
      </w:r>
      <w:r w:rsidR="00442173" w:rsidRPr="00442173">
        <w:rPr>
          <w:rFonts w:ascii="Times New Roman" w:hAnsi="Times New Roman" w:cs="Times New Roman"/>
          <w:sz w:val="24"/>
          <w:szCs w:val="24"/>
        </w:rPr>
        <w:t xml:space="preserve"> pozitif yönler</w:t>
      </w:r>
      <w:r w:rsidR="000E445E" w:rsidRPr="00442173">
        <w:rPr>
          <w:rFonts w:ascii="Times New Roman" w:hAnsi="Times New Roman" w:cs="Times New Roman"/>
          <w:sz w:val="24"/>
          <w:szCs w:val="24"/>
        </w:rPr>
        <w:t>dir</w:t>
      </w:r>
      <w:r w:rsidR="00A5190C" w:rsidRPr="00442173">
        <w:rPr>
          <w:rFonts w:ascii="Times New Roman" w:hAnsi="Times New Roman" w:cs="Times New Roman"/>
          <w:sz w:val="24"/>
          <w:szCs w:val="24"/>
        </w:rPr>
        <w:t>.</w:t>
      </w:r>
      <w:r w:rsidR="00A5190C" w:rsidRPr="00A56E7F">
        <w:rPr>
          <w:rFonts w:ascii="Times New Roman" w:hAnsi="Times New Roman" w:cs="Times New Roman"/>
          <w:sz w:val="24"/>
          <w:szCs w:val="24"/>
        </w:rPr>
        <w:t xml:space="preserve"> </w:t>
      </w:r>
      <w:r w:rsidR="00145FF6" w:rsidRPr="00A56E7F">
        <w:rPr>
          <w:rFonts w:ascii="Times New Roman" w:hAnsi="Times New Roman" w:cs="Times New Roman"/>
          <w:sz w:val="24"/>
          <w:szCs w:val="24"/>
        </w:rPr>
        <w:t>Sur bölgesi, özellikle İçk</w:t>
      </w:r>
      <w:r w:rsidR="004117AB" w:rsidRPr="00A56E7F">
        <w:rPr>
          <w:rFonts w:ascii="Times New Roman" w:hAnsi="Times New Roman" w:cs="Times New Roman"/>
          <w:sz w:val="24"/>
          <w:szCs w:val="24"/>
        </w:rPr>
        <w:t xml:space="preserve">ale’nin </w:t>
      </w:r>
      <w:r w:rsidR="00A33797">
        <w:rPr>
          <w:rFonts w:ascii="Times New Roman" w:hAnsi="Times New Roman" w:cs="Times New Roman"/>
          <w:sz w:val="24"/>
          <w:szCs w:val="24"/>
        </w:rPr>
        <w:t>m</w:t>
      </w:r>
      <w:r w:rsidR="004117AB" w:rsidRPr="00A56E7F">
        <w:rPr>
          <w:rFonts w:ascii="Times New Roman" w:hAnsi="Times New Roman" w:cs="Times New Roman"/>
          <w:sz w:val="24"/>
          <w:szCs w:val="24"/>
        </w:rPr>
        <w:t xml:space="preserve">üze haline getirilmesiyle her yıl yerel ve yabancı turistin </w:t>
      </w:r>
      <w:r w:rsidR="00A33797">
        <w:rPr>
          <w:rFonts w:ascii="Times New Roman" w:hAnsi="Times New Roman" w:cs="Times New Roman"/>
          <w:sz w:val="24"/>
          <w:szCs w:val="24"/>
        </w:rPr>
        <w:t>akımına</w:t>
      </w:r>
      <w:r w:rsidR="004117AB" w:rsidRPr="00A56E7F">
        <w:rPr>
          <w:rFonts w:ascii="Times New Roman" w:hAnsi="Times New Roman" w:cs="Times New Roman"/>
          <w:sz w:val="24"/>
          <w:szCs w:val="24"/>
        </w:rPr>
        <w:t xml:space="preserve"> sahne olmaktadır. </w:t>
      </w:r>
      <w:r w:rsidR="00A5190C" w:rsidRPr="00A56E7F">
        <w:rPr>
          <w:rFonts w:ascii="Times New Roman" w:hAnsi="Times New Roman" w:cs="Times New Roman"/>
          <w:sz w:val="24"/>
          <w:szCs w:val="24"/>
        </w:rPr>
        <w:t>Alanında uzman bireylerin idari ve teknik anlamda destekleri alınarak</w:t>
      </w:r>
      <w:r w:rsidR="00A33797">
        <w:rPr>
          <w:rFonts w:ascii="Times New Roman" w:hAnsi="Times New Roman" w:cs="Times New Roman"/>
          <w:sz w:val="24"/>
          <w:szCs w:val="24"/>
        </w:rPr>
        <w:t>, yatırımı</w:t>
      </w:r>
      <w:r w:rsidR="00A5190C" w:rsidRPr="00A56E7F">
        <w:rPr>
          <w:rFonts w:ascii="Times New Roman" w:hAnsi="Times New Roman" w:cs="Times New Roman"/>
          <w:sz w:val="24"/>
          <w:szCs w:val="24"/>
        </w:rPr>
        <w:t xml:space="preserve"> asıl amacına göre </w:t>
      </w:r>
      <w:r w:rsidR="000E445E">
        <w:rPr>
          <w:rFonts w:ascii="Times New Roman" w:hAnsi="Times New Roman" w:cs="Times New Roman"/>
          <w:sz w:val="24"/>
          <w:szCs w:val="24"/>
        </w:rPr>
        <w:t>şekillendirmek bu</w:t>
      </w:r>
      <w:r w:rsidR="00A5190C" w:rsidRPr="00A56E7F">
        <w:rPr>
          <w:rFonts w:ascii="Times New Roman" w:hAnsi="Times New Roman" w:cs="Times New Roman"/>
          <w:sz w:val="24"/>
          <w:szCs w:val="24"/>
        </w:rPr>
        <w:t xml:space="preserve"> projenin en temel hedefidir. </w:t>
      </w:r>
    </w:p>
    <w:p w14:paraId="6550E5F9" w14:textId="1C85FB41" w:rsidR="00A5190C" w:rsidRPr="00A56E7F" w:rsidRDefault="00B11691" w:rsidP="00B11691">
      <w:pPr>
        <w:pStyle w:val="Balk2"/>
        <w:rPr>
          <w:rFonts w:ascii="Times New Roman" w:hAnsi="Times New Roman" w:cs="Times New Roman"/>
          <w:sz w:val="24"/>
          <w:szCs w:val="24"/>
        </w:rPr>
      </w:pPr>
      <w:bookmarkStart w:id="3" w:name="_Toc100624521"/>
      <w:r w:rsidRPr="00A56E7F">
        <w:rPr>
          <w:rFonts w:ascii="Times New Roman" w:hAnsi="Times New Roman" w:cs="Times New Roman"/>
          <w:sz w:val="24"/>
          <w:szCs w:val="24"/>
        </w:rPr>
        <w:t xml:space="preserve">1.2. </w:t>
      </w:r>
      <w:r w:rsidR="00905102" w:rsidRPr="00A56E7F">
        <w:rPr>
          <w:rFonts w:ascii="Times New Roman" w:hAnsi="Times New Roman" w:cs="Times New Roman"/>
          <w:sz w:val="24"/>
          <w:szCs w:val="24"/>
        </w:rPr>
        <w:t>Organizasyon</w:t>
      </w:r>
      <w:r w:rsidRPr="00A56E7F">
        <w:rPr>
          <w:rFonts w:ascii="Times New Roman" w:hAnsi="Times New Roman" w:cs="Times New Roman"/>
          <w:sz w:val="24"/>
          <w:szCs w:val="24"/>
        </w:rPr>
        <w:t xml:space="preserve"> ve Yöntem</w:t>
      </w:r>
      <w:bookmarkEnd w:id="3"/>
    </w:p>
    <w:p w14:paraId="7ECFD5A5" w14:textId="6FC9C3B4" w:rsidR="00562938" w:rsidRPr="00562938" w:rsidRDefault="004117AB" w:rsidP="00562938">
      <w:pPr>
        <w:autoSpaceDE w:val="0"/>
        <w:autoSpaceDN w:val="0"/>
        <w:adjustRightInd w:val="0"/>
        <w:spacing w:line="360" w:lineRule="auto"/>
        <w:ind w:firstLine="709"/>
        <w:jc w:val="both"/>
        <w:rPr>
          <w:rFonts w:ascii="Times New Roman" w:hAnsi="Times New Roman" w:cs="Times New Roman"/>
          <w:b/>
          <w:bCs/>
          <w:color w:val="000000" w:themeColor="text1"/>
          <w:sz w:val="24"/>
          <w:szCs w:val="24"/>
          <w:highlight w:val="yellow"/>
        </w:rPr>
      </w:pPr>
      <w:r w:rsidRPr="00A56E7F">
        <w:rPr>
          <w:rFonts w:ascii="Times New Roman" w:hAnsi="Times New Roman" w:cs="Times New Roman"/>
          <w:color w:val="000000" w:themeColor="text1"/>
          <w:sz w:val="24"/>
          <w:szCs w:val="24"/>
        </w:rPr>
        <w:t xml:space="preserve">Projede alanında uzman kişiler </w:t>
      </w:r>
      <w:r w:rsidR="00A33797" w:rsidRPr="00A33797">
        <w:rPr>
          <w:rFonts w:ascii="Times New Roman" w:hAnsi="Times New Roman" w:cs="Times New Roman"/>
          <w:i/>
          <w:iCs/>
          <w:color w:val="000000" w:themeColor="text1"/>
          <w:sz w:val="24"/>
          <w:szCs w:val="24"/>
        </w:rPr>
        <w:t>(arkeolog, sanat tarihçi, mimar, restorasyon uzmanı mimar, jeolog, inşaat mühendisi, harita mühendisi, makine mühendisi, elektrik mühendisi)</w:t>
      </w:r>
      <w:r w:rsidR="00A33797" w:rsidRPr="00A56E7F">
        <w:rPr>
          <w:rFonts w:ascii="Times New Roman" w:hAnsi="Times New Roman" w:cs="Times New Roman"/>
          <w:color w:val="000000" w:themeColor="text1"/>
          <w:sz w:val="24"/>
          <w:szCs w:val="24"/>
        </w:rPr>
        <w:t xml:space="preserve"> </w:t>
      </w:r>
      <w:r w:rsidRPr="00A56E7F">
        <w:rPr>
          <w:rFonts w:ascii="Times New Roman" w:hAnsi="Times New Roman" w:cs="Times New Roman"/>
          <w:color w:val="000000" w:themeColor="text1"/>
          <w:sz w:val="24"/>
          <w:szCs w:val="24"/>
        </w:rPr>
        <w:t>ile çalışılarak</w:t>
      </w:r>
      <w:r w:rsidR="00F457E0">
        <w:rPr>
          <w:rFonts w:ascii="Times New Roman" w:hAnsi="Times New Roman" w:cs="Times New Roman"/>
          <w:color w:val="000000" w:themeColor="text1"/>
          <w:sz w:val="24"/>
          <w:szCs w:val="24"/>
        </w:rPr>
        <w:t>,</w:t>
      </w:r>
      <w:r w:rsidRPr="00A56E7F">
        <w:rPr>
          <w:rFonts w:ascii="Times New Roman" w:hAnsi="Times New Roman" w:cs="Times New Roman"/>
          <w:color w:val="000000" w:themeColor="text1"/>
          <w:sz w:val="24"/>
          <w:szCs w:val="24"/>
        </w:rPr>
        <w:t xml:space="preserve"> genel raporlar tutulacak ve planlanan projenin en uygun standartlara sahip olması sağla</w:t>
      </w:r>
      <w:r w:rsidR="00F457E0">
        <w:rPr>
          <w:rFonts w:ascii="Times New Roman" w:hAnsi="Times New Roman" w:cs="Times New Roman"/>
          <w:color w:val="000000" w:themeColor="text1"/>
          <w:sz w:val="24"/>
          <w:szCs w:val="24"/>
        </w:rPr>
        <w:t>nacaktır.</w:t>
      </w:r>
      <w:r w:rsidRPr="00A56E7F">
        <w:rPr>
          <w:rFonts w:ascii="Times New Roman" w:hAnsi="Times New Roman" w:cs="Times New Roman"/>
          <w:color w:val="000000" w:themeColor="text1"/>
          <w:sz w:val="24"/>
          <w:szCs w:val="24"/>
        </w:rPr>
        <w:t xml:space="preserve"> Bu fizibilitenin alt detaylarında</w:t>
      </w:r>
      <w:r w:rsidR="00F457E0">
        <w:rPr>
          <w:rFonts w:ascii="Times New Roman" w:hAnsi="Times New Roman" w:cs="Times New Roman"/>
          <w:color w:val="000000" w:themeColor="text1"/>
          <w:sz w:val="24"/>
          <w:szCs w:val="24"/>
        </w:rPr>
        <w:t>,</w:t>
      </w:r>
      <w:r w:rsidRPr="00A56E7F">
        <w:rPr>
          <w:rFonts w:ascii="Times New Roman" w:hAnsi="Times New Roman" w:cs="Times New Roman"/>
          <w:color w:val="000000" w:themeColor="text1"/>
          <w:sz w:val="24"/>
          <w:szCs w:val="24"/>
        </w:rPr>
        <w:t xml:space="preserve"> projeye yapılacak yatırımın bölgeye sağlayacağı </w:t>
      </w:r>
      <w:r w:rsidRPr="00562938">
        <w:rPr>
          <w:rFonts w:ascii="Times New Roman" w:hAnsi="Times New Roman" w:cs="Times New Roman"/>
          <w:sz w:val="24"/>
          <w:szCs w:val="24"/>
        </w:rPr>
        <w:t>katkılar, teknik planlamalar, organiza</w:t>
      </w:r>
      <w:r w:rsidR="00957588" w:rsidRPr="00562938">
        <w:rPr>
          <w:rFonts w:ascii="Times New Roman" w:hAnsi="Times New Roman" w:cs="Times New Roman"/>
          <w:sz w:val="24"/>
          <w:szCs w:val="24"/>
        </w:rPr>
        <w:t>s</w:t>
      </w:r>
      <w:r w:rsidRPr="00562938">
        <w:rPr>
          <w:rFonts w:ascii="Times New Roman" w:hAnsi="Times New Roman" w:cs="Times New Roman"/>
          <w:sz w:val="24"/>
          <w:szCs w:val="24"/>
        </w:rPr>
        <w:t>yon şeması, pazar ve maliyetler yer almaktadır. Aynı zamanda yapılacak</w:t>
      </w:r>
      <w:r w:rsidR="00F457E0" w:rsidRPr="00562938">
        <w:rPr>
          <w:rFonts w:ascii="Times New Roman" w:hAnsi="Times New Roman" w:cs="Times New Roman"/>
          <w:sz w:val="24"/>
          <w:szCs w:val="24"/>
        </w:rPr>
        <w:t xml:space="preserve"> restorasyon yatırımının finansman ihtiyacı</w:t>
      </w:r>
      <w:r w:rsidRPr="00562938">
        <w:rPr>
          <w:rFonts w:ascii="Times New Roman" w:hAnsi="Times New Roman" w:cs="Times New Roman"/>
          <w:sz w:val="24"/>
          <w:szCs w:val="24"/>
        </w:rPr>
        <w:t xml:space="preserve"> tablosu hazırlanarak </w:t>
      </w:r>
      <w:r w:rsidR="00562938">
        <w:rPr>
          <w:rFonts w:ascii="Times New Roman" w:hAnsi="Times New Roman" w:cs="Times New Roman"/>
          <w:bCs/>
          <w:sz w:val="24"/>
          <w:szCs w:val="24"/>
        </w:rPr>
        <w:t>7. Bölüm’de</w:t>
      </w:r>
      <w:r w:rsidR="00562938" w:rsidRPr="00562938">
        <w:rPr>
          <w:rFonts w:ascii="Times New Roman" w:hAnsi="Times New Roman" w:cs="Times New Roman"/>
          <w:bCs/>
          <w:sz w:val="24"/>
          <w:szCs w:val="24"/>
        </w:rPr>
        <w:t xml:space="preserve"> </w:t>
      </w:r>
      <w:r w:rsidR="00562938">
        <w:rPr>
          <w:rFonts w:ascii="Times New Roman" w:hAnsi="Times New Roman" w:cs="Times New Roman"/>
          <w:bCs/>
          <w:sz w:val="24"/>
          <w:szCs w:val="24"/>
        </w:rPr>
        <w:t>,</w:t>
      </w:r>
      <w:r w:rsidR="00562938" w:rsidRPr="00562938">
        <w:rPr>
          <w:rFonts w:ascii="Times New Roman" w:hAnsi="Times New Roman" w:cs="Times New Roman"/>
          <w:bCs/>
          <w:sz w:val="24"/>
          <w:szCs w:val="24"/>
        </w:rPr>
        <w:t xml:space="preserve">Tablo 15’te sunulmuştur. </w:t>
      </w:r>
    </w:p>
    <w:p w14:paraId="2A5219E5" w14:textId="415D3EAB" w:rsidR="004117AB" w:rsidRPr="00A56E7F" w:rsidRDefault="00B11691" w:rsidP="00B11691">
      <w:pPr>
        <w:pStyle w:val="Balk2"/>
        <w:jc w:val="both"/>
        <w:rPr>
          <w:rFonts w:ascii="Times New Roman" w:hAnsi="Times New Roman" w:cs="Times New Roman"/>
          <w:sz w:val="24"/>
          <w:szCs w:val="24"/>
        </w:rPr>
      </w:pPr>
      <w:bookmarkStart w:id="4" w:name="_Toc100624522"/>
      <w:r w:rsidRPr="00A56E7F">
        <w:rPr>
          <w:rFonts w:ascii="Times New Roman" w:hAnsi="Times New Roman" w:cs="Times New Roman"/>
          <w:sz w:val="24"/>
          <w:szCs w:val="24"/>
        </w:rPr>
        <w:t>1.3. Bulguların Özeti ve Öneriler</w:t>
      </w:r>
      <w:bookmarkEnd w:id="4"/>
    </w:p>
    <w:p w14:paraId="2AB83FF5" w14:textId="25AAA977" w:rsidR="00853CE7" w:rsidRDefault="00853CE7" w:rsidP="00B11691">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Diyarbakır </w:t>
      </w:r>
      <w:r w:rsidR="00315BF7" w:rsidRPr="00A56E7F">
        <w:rPr>
          <w:rFonts w:ascii="Times New Roman" w:hAnsi="Times New Roman" w:cs="Times New Roman"/>
          <w:sz w:val="24"/>
          <w:szCs w:val="24"/>
        </w:rPr>
        <w:t>İçkale</w:t>
      </w:r>
      <w:r w:rsidRPr="00A56E7F">
        <w:rPr>
          <w:rFonts w:ascii="Times New Roman" w:hAnsi="Times New Roman" w:cs="Times New Roman"/>
          <w:sz w:val="24"/>
          <w:szCs w:val="24"/>
        </w:rPr>
        <w:t xml:space="preserve"> Artuklu Sarayı Kaçış Tüneli ile Divanhane ve </w:t>
      </w:r>
      <w:r w:rsidR="00A4244E" w:rsidRPr="00A56E7F">
        <w:rPr>
          <w:rFonts w:ascii="Times New Roman" w:hAnsi="Times New Roman" w:cs="Times New Roman"/>
          <w:sz w:val="24"/>
          <w:szCs w:val="24"/>
        </w:rPr>
        <w:t>Mekânlarının</w:t>
      </w:r>
      <w:r w:rsidRPr="00A56E7F">
        <w:rPr>
          <w:rFonts w:ascii="Times New Roman" w:hAnsi="Times New Roman" w:cs="Times New Roman"/>
          <w:sz w:val="24"/>
          <w:szCs w:val="24"/>
        </w:rPr>
        <w:t xml:space="preserve"> Fizibilitesi bölgesel ve ulusal bir proje olarak planlanmış olması açısından önemlidir. </w:t>
      </w:r>
      <w:r w:rsidR="00E13545" w:rsidRPr="00442173">
        <w:rPr>
          <w:rFonts w:ascii="Times New Roman" w:hAnsi="Times New Roman" w:cs="Times New Roman"/>
          <w:sz w:val="24"/>
          <w:szCs w:val="24"/>
        </w:rPr>
        <w:t>Bölgemizin</w:t>
      </w:r>
      <w:r w:rsidR="00442173" w:rsidRPr="00442173">
        <w:rPr>
          <w:rFonts w:ascii="Times New Roman" w:hAnsi="Times New Roman" w:cs="Times New Roman"/>
          <w:sz w:val="24"/>
          <w:szCs w:val="24"/>
        </w:rPr>
        <w:t xml:space="preserve"> turizm </w:t>
      </w:r>
      <w:r w:rsidRPr="00442173">
        <w:rPr>
          <w:rFonts w:ascii="Times New Roman" w:hAnsi="Times New Roman" w:cs="Times New Roman"/>
          <w:sz w:val="24"/>
          <w:szCs w:val="24"/>
        </w:rPr>
        <w:t>açı</w:t>
      </w:r>
      <w:r w:rsidR="00442173" w:rsidRPr="00442173">
        <w:rPr>
          <w:rFonts w:ascii="Times New Roman" w:hAnsi="Times New Roman" w:cs="Times New Roman"/>
          <w:sz w:val="24"/>
          <w:szCs w:val="24"/>
        </w:rPr>
        <w:t>sın</w:t>
      </w:r>
      <w:r w:rsidRPr="00442173">
        <w:rPr>
          <w:rFonts w:ascii="Times New Roman" w:hAnsi="Times New Roman" w:cs="Times New Roman"/>
          <w:sz w:val="24"/>
          <w:szCs w:val="24"/>
        </w:rPr>
        <w:t>dan cazibesinin artır</w:t>
      </w:r>
      <w:r w:rsidR="00442173" w:rsidRPr="00442173">
        <w:rPr>
          <w:rFonts w:ascii="Times New Roman" w:hAnsi="Times New Roman" w:cs="Times New Roman"/>
          <w:sz w:val="24"/>
          <w:szCs w:val="24"/>
        </w:rPr>
        <w:t>ılması amacıyla, kazı alanlarında yer alan ve</w:t>
      </w:r>
      <w:r w:rsidRPr="00442173">
        <w:rPr>
          <w:rFonts w:ascii="Times New Roman" w:hAnsi="Times New Roman" w:cs="Times New Roman"/>
          <w:sz w:val="24"/>
          <w:szCs w:val="24"/>
        </w:rPr>
        <w:t xml:space="preserve"> binlerce yıllık uygarlık tarihi içinde oluşan kültürel mirasın</w:t>
      </w:r>
      <w:r w:rsidR="00442173" w:rsidRPr="00442173">
        <w:rPr>
          <w:rFonts w:ascii="Times New Roman" w:hAnsi="Times New Roman" w:cs="Times New Roman"/>
          <w:sz w:val="24"/>
          <w:szCs w:val="24"/>
        </w:rPr>
        <w:t>ın</w:t>
      </w:r>
      <w:r w:rsidRPr="00442173">
        <w:rPr>
          <w:rFonts w:ascii="Times New Roman" w:hAnsi="Times New Roman" w:cs="Times New Roman"/>
          <w:sz w:val="24"/>
          <w:szCs w:val="24"/>
        </w:rPr>
        <w:t xml:space="preserve"> korunması, tanıtılması, değerlendirilmesi ve turizm açısından öneminin vurgulanması </w:t>
      </w:r>
      <w:r w:rsidR="00F457E0" w:rsidRPr="00442173">
        <w:rPr>
          <w:rFonts w:ascii="Times New Roman" w:hAnsi="Times New Roman" w:cs="Times New Roman"/>
          <w:sz w:val="24"/>
          <w:szCs w:val="24"/>
        </w:rPr>
        <w:t>amaçlanmıştır. Bu yolla</w:t>
      </w:r>
      <w:r w:rsidRPr="00442173">
        <w:rPr>
          <w:rFonts w:ascii="Times New Roman" w:hAnsi="Times New Roman" w:cs="Times New Roman"/>
          <w:sz w:val="24"/>
          <w:szCs w:val="24"/>
        </w:rPr>
        <w:t xml:space="preserve"> sürdürülebilir kalkınma</w:t>
      </w:r>
      <w:r w:rsidR="00F457E0" w:rsidRPr="00442173">
        <w:rPr>
          <w:rFonts w:ascii="Times New Roman" w:hAnsi="Times New Roman" w:cs="Times New Roman"/>
          <w:sz w:val="24"/>
          <w:szCs w:val="24"/>
        </w:rPr>
        <w:t xml:space="preserve"> hedeflerine de erişilmesi mümkün olacaktır.</w:t>
      </w:r>
      <w:r w:rsidRPr="00442173">
        <w:rPr>
          <w:rFonts w:ascii="Times New Roman" w:hAnsi="Times New Roman" w:cs="Times New Roman"/>
          <w:sz w:val="24"/>
          <w:szCs w:val="24"/>
        </w:rPr>
        <w:t xml:space="preserve"> Bu amaçla Diyarbakır</w:t>
      </w:r>
      <w:r w:rsidRPr="00A56E7F">
        <w:rPr>
          <w:rFonts w:ascii="Times New Roman" w:hAnsi="Times New Roman" w:cs="Times New Roman"/>
          <w:sz w:val="24"/>
          <w:szCs w:val="24"/>
        </w:rPr>
        <w:t xml:space="preserve"> </w:t>
      </w:r>
      <w:r w:rsidR="00D6781F" w:rsidRPr="00A56E7F">
        <w:rPr>
          <w:rFonts w:ascii="Times New Roman" w:hAnsi="Times New Roman" w:cs="Times New Roman"/>
          <w:sz w:val="24"/>
          <w:szCs w:val="24"/>
        </w:rPr>
        <w:t>İçkale</w:t>
      </w:r>
      <w:r w:rsidRPr="00A56E7F">
        <w:rPr>
          <w:rFonts w:ascii="Times New Roman" w:hAnsi="Times New Roman" w:cs="Times New Roman"/>
          <w:sz w:val="24"/>
          <w:szCs w:val="24"/>
        </w:rPr>
        <w:t xml:space="preserve"> Artuklu Sarayı Kaçış Tüneli ile Divanhane ve </w:t>
      </w:r>
      <w:r w:rsidR="00F457E0">
        <w:rPr>
          <w:rFonts w:ascii="Times New Roman" w:hAnsi="Times New Roman" w:cs="Times New Roman"/>
          <w:sz w:val="24"/>
          <w:szCs w:val="24"/>
        </w:rPr>
        <w:t>M</w:t>
      </w:r>
      <w:r w:rsidRPr="00A56E7F">
        <w:rPr>
          <w:rFonts w:ascii="Times New Roman" w:hAnsi="Times New Roman" w:cs="Times New Roman"/>
          <w:sz w:val="24"/>
          <w:szCs w:val="24"/>
        </w:rPr>
        <w:t xml:space="preserve">ekânları </w:t>
      </w:r>
      <w:r w:rsidR="00F457E0" w:rsidRPr="00773EF1">
        <w:rPr>
          <w:rFonts w:ascii="Times New Roman" w:hAnsi="Times New Roman" w:cs="Times New Roman"/>
          <w:i/>
          <w:iCs/>
          <w:sz w:val="24"/>
          <w:szCs w:val="24"/>
        </w:rPr>
        <w:t>(DİASKAT olarak anılacaktır)</w:t>
      </w:r>
      <w:r w:rsidR="00F457E0">
        <w:rPr>
          <w:rFonts w:ascii="Times New Roman" w:hAnsi="Times New Roman" w:cs="Times New Roman"/>
          <w:sz w:val="24"/>
          <w:szCs w:val="24"/>
        </w:rPr>
        <w:t xml:space="preserve"> </w:t>
      </w:r>
      <w:r w:rsidRPr="00A56E7F">
        <w:rPr>
          <w:rFonts w:ascii="Times New Roman" w:hAnsi="Times New Roman" w:cs="Times New Roman"/>
          <w:sz w:val="24"/>
          <w:szCs w:val="24"/>
        </w:rPr>
        <w:t>turizme kazandırılarak Amida höyüğüne gelen turist</w:t>
      </w:r>
      <w:r w:rsidR="00F457E0">
        <w:rPr>
          <w:rFonts w:ascii="Times New Roman" w:hAnsi="Times New Roman" w:cs="Times New Roman"/>
          <w:sz w:val="24"/>
          <w:szCs w:val="24"/>
        </w:rPr>
        <w:t xml:space="preserve"> sayısını</w:t>
      </w:r>
      <w:r w:rsidRPr="00A56E7F">
        <w:rPr>
          <w:rFonts w:ascii="Times New Roman" w:hAnsi="Times New Roman" w:cs="Times New Roman"/>
          <w:sz w:val="24"/>
          <w:szCs w:val="24"/>
        </w:rPr>
        <w:t xml:space="preserve"> artırmayı hedeflemekteyiz. Bu kapsamda söz konusu projeye benzer örnekler değerlendirilerek</w:t>
      </w:r>
      <w:r w:rsidR="006578F4">
        <w:rPr>
          <w:rFonts w:ascii="Times New Roman" w:hAnsi="Times New Roman" w:cs="Times New Roman"/>
          <w:sz w:val="24"/>
          <w:szCs w:val="24"/>
        </w:rPr>
        <w:t>,</w:t>
      </w:r>
      <w:r w:rsidRPr="00A56E7F">
        <w:rPr>
          <w:rFonts w:ascii="Times New Roman" w:hAnsi="Times New Roman" w:cs="Times New Roman"/>
          <w:sz w:val="24"/>
          <w:szCs w:val="24"/>
        </w:rPr>
        <w:t xml:space="preserve"> proje </w:t>
      </w:r>
      <w:r w:rsidRPr="00773EF1">
        <w:rPr>
          <w:rFonts w:ascii="Times New Roman" w:hAnsi="Times New Roman" w:cs="Times New Roman"/>
          <w:sz w:val="24"/>
          <w:szCs w:val="24"/>
        </w:rPr>
        <w:t>başarı</w:t>
      </w:r>
      <w:r w:rsidR="006578F4" w:rsidRPr="00773EF1">
        <w:rPr>
          <w:rFonts w:ascii="Times New Roman" w:hAnsi="Times New Roman" w:cs="Times New Roman"/>
          <w:sz w:val="24"/>
          <w:szCs w:val="24"/>
        </w:rPr>
        <w:t xml:space="preserve">sı garanti altına alınmaya </w:t>
      </w:r>
      <w:r w:rsidR="00773EF1" w:rsidRPr="00773EF1">
        <w:rPr>
          <w:rFonts w:ascii="Times New Roman" w:hAnsi="Times New Roman" w:cs="Times New Roman"/>
          <w:sz w:val="24"/>
          <w:szCs w:val="24"/>
        </w:rPr>
        <w:t>çalışılmış</w:t>
      </w:r>
      <w:r w:rsidR="006578F4" w:rsidRPr="00773EF1">
        <w:rPr>
          <w:rFonts w:ascii="Times New Roman" w:hAnsi="Times New Roman" w:cs="Times New Roman"/>
          <w:sz w:val="24"/>
          <w:szCs w:val="24"/>
        </w:rPr>
        <w:t xml:space="preserve"> ve yapılan ziyaretler ile projenin</w:t>
      </w:r>
      <w:r w:rsidRPr="00773EF1">
        <w:rPr>
          <w:rFonts w:ascii="Times New Roman" w:hAnsi="Times New Roman" w:cs="Times New Roman"/>
          <w:sz w:val="24"/>
          <w:szCs w:val="24"/>
        </w:rPr>
        <w:t xml:space="preserve"> değerlendirme</w:t>
      </w:r>
      <w:r w:rsidR="006578F4" w:rsidRPr="00773EF1">
        <w:rPr>
          <w:rFonts w:ascii="Times New Roman" w:hAnsi="Times New Roman" w:cs="Times New Roman"/>
          <w:sz w:val="24"/>
          <w:szCs w:val="24"/>
        </w:rPr>
        <w:t>si gerçekleştirilmiştir.</w:t>
      </w:r>
      <w:r w:rsidRPr="00A56E7F">
        <w:rPr>
          <w:rFonts w:ascii="Times New Roman" w:hAnsi="Times New Roman" w:cs="Times New Roman"/>
          <w:sz w:val="24"/>
          <w:szCs w:val="24"/>
        </w:rPr>
        <w:t xml:space="preserve"> Bu </w:t>
      </w:r>
      <w:r w:rsidRPr="00A56E7F">
        <w:rPr>
          <w:rFonts w:ascii="Times New Roman" w:hAnsi="Times New Roman" w:cs="Times New Roman"/>
          <w:sz w:val="24"/>
          <w:szCs w:val="24"/>
        </w:rPr>
        <w:lastRenderedPageBreak/>
        <w:t>süreçte görev alan uzmanlar ile çeşitli toplantılar yapılarak görüş alışverişinde bulunulmuş ve çeşitli öneriler sunularak</w:t>
      </w:r>
      <w:r w:rsidR="006578F4">
        <w:rPr>
          <w:rFonts w:ascii="Times New Roman" w:hAnsi="Times New Roman" w:cs="Times New Roman"/>
          <w:sz w:val="24"/>
          <w:szCs w:val="24"/>
        </w:rPr>
        <w:t xml:space="preserve"> bu fizibilite</w:t>
      </w:r>
      <w:r w:rsidRPr="00A56E7F">
        <w:rPr>
          <w:rFonts w:ascii="Times New Roman" w:hAnsi="Times New Roman" w:cs="Times New Roman"/>
          <w:sz w:val="24"/>
          <w:szCs w:val="24"/>
        </w:rPr>
        <w:t xml:space="preserve"> rapor</w:t>
      </w:r>
      <w:r w:rsidR="006578F4">
        <w:rPr>
          <w:rFonts w:ascii="Times New Roman" w:hAnsi="Times New Roman" w:cs="Times New Roman"/>
          <w:sz w:val="24"/>
          <w:szCs w:val="24"/>
        </w:rPr>
        <w:t>u</w:t>
      </w:r>
      <w:r w:rsidRPr="00A56E7F">
        <w:rPr>
          <w:rFonts w:ascii="Times New Roman" w:hAnsi="Times New Roman" w:cs="Times New Roman"/>
          <w:sz w:val="24"/>
          <w:szCs w:val="24"/>
        </w:rPr>
        <w:t xml:space="preserve"> hazırlanmıştır.</w:t>
      </w:r>
    </w:p>
    <w:p w14:paraId="5C39D7D9" w14:textId="59779934" w:rsidR="00442173" w:rsidRDefault="00442173" w:rsidP="004421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DİASKAT yatırımının yaklaşık </w:t>
      </w:r>
      <w:r w:rsidR="00BF16BA">
        <w:rPr>
          <w:rFonts w:ascii="Times New Roman" w:hAnsi="Times New Roman" w:cs="Times New Roman"/>
          <w:sz w:val="24"/>
          <w:szCs w:val="24"/>
        </w:rPr>
        <w:t>12</w:t>
      </w:r>
      <w:r>
        <w:rPr>
          <w:rFonts w:ascii="Times New Roman" w:hAnsi="Times New Roman" w:cs="Times New Roman"/>
          <w:sz w:val="24"/>
          <w:szCs w:val="24"/>
        </w:rPr>
        <w:t xml:space="preserve"> ayda tamamlanması ve yatırımın finansman ihtiyacının </w:t>
      </w:r>
      <w:r w:rsidR="00BF16BA">
        <w:rPr>
          <w:rFonts w:ascii="Times New Roman" w:hAnsi="Times New Roman" w:cs="Times New Roman"/>
          <w:sz w:val="24"/>
          <w:szCs w:val="24"/>
        </w:rPr>
        <w:t xml:space="preserve">1.651.239,12 TL </w:t>
      </w:r>
      <w:r>
        <w:rPr>
          <w:rFonts w:ascii="Times New Roman" w:hAnsi="Times New Roman" w:cs="Times New Roman"/>
          <w:sz w:val="24"/>
          <w:szCs w:val="24"/>
        </w:rPr>
        <w:t>civarında olacağı hesaplanmıştır. Bu durumda ya</w:t>
      </w:r>
      <w:r w:rsidR="00BF16BA">
        <w:rPr>
          <w:rFonts w:ascii="Times New Roman" w:hAnsi="Times New Roman" w:cs="Times New Roman"/>
          <w:sz w:val="24"/>
          <w:szCs w:val="24"/>
        </w:rPr>
        <w:t>tırımın geri dönüş süresi 3</w:t>
      </w:r>
      <w:r>
        <w:rPr>
          <w:rFonts w:ascii="Times New Roman" w:hAnsi="Times New Roman" w:cs="Times New Roman"/>
          <w:sz w:val="24"/>
          <w:szCs w:val="24"/>
        </w:rPr>
        <w:t xml:space="preserve"> yıl ve yatırımın NBD </w:t>
      </w:r>
      <w:r w:rsidR="00BF16BA">
        <w:rPr>
          <w:rFonts w:ascii="Times New Roman" w:hAnsi="Times New Roman" w:cs="Times New Roman"/>
          <w:sz w:val="24"/>
          <w:szCs w:val="24"/>
        </w:rPr>
        <w:t>256</w:t>
      </w:r>
      <w:r>
        <w:rPr>
          <w:rFonts w:ascii="Times New Roman" w:hAnsi="Times New Roman" w:cs="Times New Roman"/>
          <w:sz w:val="24"/>
          <w:szCs w:val="24"/>
        </w:rPr>
        <w:t xml:space="preserve"> olarak hesaplanmıştır.</w:t>
      </w:r>
    </w:p>
    <w:p w14:paraId="1ED604E3" w14:textId="419623DE" w:rsidR="006578F4" w:rsidRDefault="006578F4" w:rsidP="00B11691">
      <w:pPr>
        <w:autoSpaceDE w:val="0"/>
        <w:autoSpaceDN w:val="0"/>
        <w:adjustRightInd w:val="0"/>
        <w:spacing w:after="0" w:line="360" w:lineRule="auto"/>
        <w:ind w:firstLine="709"/>
        <w:jc w:val="both"/>
        <w:rPr>
          <w:rFonts w:ascii="Times New Roman" w:hAnsi="Times New Roman" w:cs="Times New Roman"/>
          <w:sz w:val="24"/>
          <w:szCs w:val="24"/>
        </w:rPr>
      </w:pPr>
    </w:p>
    <w:p w14:paraId="29E1F2FA" w14:textId="77777777" w:rsidR="006578F4" w:rsidRPr="00A56E7F" w:rsidRDefault="006578F4" w:rsidP="00B11691">
      <w:pPr>
        <w:autoSpaceDE w:val="0"/>
        <w:autoSpaceDN w:val="0"/>
        <w:adjustRightInd w:val="0"/>
        <w:spacing w:after="0" w:line="360" w:lineRule="auto"/>
        <w:ind w:firstLine="709"/>
        <w:jc w:val="both"/>
        <w:rPr>
          <w:rFonts w:ascii="Times New Roman" w:hAnsi="Times New Roman" w:cs="Times New Roman"/>
          <w:sz w:val="24"/>
          <w:szCs w:val="24"/>
        </w:rPr>
      </w:pPr>
    </w:p>
    <w:p w14:paraId="797A64B4"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67765143"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41186B8E"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60E2F5DC"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7DFED980"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34EB08E0"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37C03924"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645CE3A8"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5A968C1B"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5C89CD1C"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2D8E9B31"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52E46F7B"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2095A2DE"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2795E8AE"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3D0C205F"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1542A917"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395DA342"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584CF4E4"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1B5BA779" w14:textId="77777777" w:rsidR="00853CE7"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5C3D5693" w14:textId="77777777" w:rsidR="00BF16BA" w:rsidRPr="00A56E7F" w:rsidRDefault="00BF16BA"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26347BDD"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46809BE3" w14:textId="77777777" w:rsidR="00853CE7" w:rsidRPr="00A56E7F"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4EE91BB2" w14:textId="55FA5E9F" w:rsidR="00853CE7" w:rsidRDefault="00853CE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010CDA80" w14:textId="77777777" w:rsidR="009809A7" w:rsidRPr="00A56E7F" w:rsidRDefault="009809A7" w:rsidP="00853CE7">
      <w:pPr>
        <w:autoSpaceDE w:val="0"/>
        <w:autoSpaceDN w:val="0"/>
        <w:adjustRightInd w:val="0"/>
        <w:spacing w:after="0" w:line="360" w:lineRule="auto"/>
        <w:ind w:left="720" w:firstLine="709"/>
        <w:jc w:val="both"/>
        <w:rPr>
          <w:rFonts w:ascii="Times New Roman" w:hAnsi="Times New Roman" w:cs="Times New Roman"/>
          <w:sz w:val="24"/>
          <w:szCs w:val="24"/>
        </w:rPr>
      </w:pPr>
    </w:p>
    <w:p w14:paraId="4BA4C334" w14:textId="2F88E2D3" w:rsidR="00853CE7" w:rsidRPr="00A56E7F" w:rsidRDefault="004B79DF" w:rsidP="00773EF1">
      <w:pPr>
        <w:pStyle w:val="Balk1"/>
      </w:pPr>
      <w:bookmarkStart w:id="5" w:name="_Toc100624523"/>
      <w:r w:rsidRPr="00A56E7F">
        <w:lastRenderedPageBreak/>
        <w:t xml:space="preserve">PROJE TANITIMI ve </w:t>
      </w:r>
      <w:r w:rsidR="00853CE7" w:rsidRPr="00A56E7F">
        <w:t xml:space="preserve"> KAPSAMI</w:t>
      </w:r>
      <w:bookmarkEnd w:id="5"/>
    </w:p>
    <w:p w14:paraId="05A839E1" w14:textId="472BD197" w:rsidR="00E07B08" w:rsidRPr="00A56E7F" w:rsidRDefault="0043025E" w:rsidP="00DF5749">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Bu proje </w:t>
      </w:r>
      <w:r w:rsidR="00773EF1">
        <w:rPr>
          <w:rFonts w:ascii="Times New Roman" w:hAnsi="Times New Roman" w:cs="Times New Roman"/>
          <w:sz w:val="24"/>
          <w:szCs w:val="24"/>
        </w:rPr>
        <w:t>ile</w:t>
      </w:r>
      <w:r>
        <w:rPr>
          <w:rFonts w:ascii="Times New Roman" w:hAnsi="Times New Roman" w:cs="Times New Roman"/>
          <w:sz w:val="24"/>
          <w:szCs w:val="24"/>
        </w:rPr>
        <w:t xml:space="preserve"> g</w:t>
      </w:r>
      <w:r w:rsidR="00DF5749" w:rsidRPr="00A56E7F">
        <w:rPr>
          <w:rFonts w:ascii="Times New Roman" w:hAnsi="Times New Roman" w:cs="Times New Roman"/>
          <w:sz w:val="24"/>
          <w:szCs w:val="24"/>
        </w:rPr>
        <w:t>eçmişi</w:t>
      </w:r>
      <w:r w:rsidR="00E07B08" w:rsidRPr="00A56E7F">
        <w:rPr>
          <w:rFonts w:ascii="Times New Roman" w:hAnsi="Times New Roman" w:cs="Times New Roman"/>
          <w:sz w:val="24"/>
          <w:szCs w:val="24"/>
        </w:rPr>
        <w:t xml:space="preserve"> sekiz bin yıl önceye dayanan Amida </w:t>
      </w:r>
      <w:r w:rsidR="00D6781F" w:rsidRPr="00A56E7F">
        <w:rPr>
          <w:rFonts w:ascii="Times New Roman" w:hAnsi="Times New Roman" w:cs="Times New Roman"/>
          <w:sz w:val="24"/>
          <w:szCs w:val="24"/>
        </w:rPr>
        <w:t>Höyüğü’nün</w:t>
      </w:r>
      <w:r w:rsidR="00E07B08" w:rsidRPr="00A56E7F">
        <w:rPr>
          <w:rFonts w:ascii="Times New Roman" w:hAnsi="Times New Roman" w:cs="Times New Roman"/>
          <w:sz w:val="24"/>
          <w:szCs w:val="24"/>
        </w:rPr>
        <w:t xml:space="preserve"> turizme</w:t>
      </w:r>
      <w:r w:rsidR="00DF5749" w:rsidRPr="00A56E7F">
        <w:rPr>
          <w:rFonts w:ascii="Times New Roman" w:hAnsi="Times New Roman" w:cs="Times New Roman"/>
          <w:sz w:val="24"/>
          <w:szCs w:val="24"/>
        </w:rPr>
        <w:t xml:space="preserve"> </w:t>
      </w:r>
      <w:r w:rsidR="00E07B08" w:rsidRPr="00A56E7F">
        <w:rPr>
          <w:rFonts w:ascii="Times New Roman" w:hAnsi="Times New Roman" w:cs="Times New Roman"/>
          <w:sz w:val="24"/>
          <w:szCs w:val="24"/>
        </w:rPr>
        <w:t>kazandırılması</w:t>
      </w:r>
      <w:r w:rsidR="00DF5749" w:rsidRPr="00A56E7F">
        <w:rPr>
          <w:rFonts w:ascii="Times New Roman" w:hAnsi="Times New Roman" w:cs="Times New Roman"/>
          <w:sz w:val="24"/>
          <w:szCs w:val="24"/>
        </w:rPr>
        <w:t xml:space="preserve"> amaçlanmaktadır. </w:t>
      </w:r>
      <w:r w:rsidR="00E07B08" w:rsidRPr="00A56E7F">
        <w:rPr>
          <w:rFonts w:ascii="Times New Roman" w:hAnsi="Times New Roman" w:cs="Times New Roman"/>
          <w:sz w:val="24"/>
          <w:szCs w:val="24"/>
        </w:rPr>
        <w:t xml:space="preserve">Bu süreçte kazı alanının rehabilitesinin arttırılması için </w:t>
      </w:r>
      <w:r w:rsidR="00957588" w:rsidRPr="00A56E7F">
        <w:rPr>
          <w:rFonts w:ascii="Times New Roman" w:hAnsi="Times New Roman" w:cs="Times New Roman"/>
          <w:sz w:val="24"/>
          <w:szCs w:val="24"/>
        </w:rPr>
        <w:t>d</w:t>
      </w:r>
      <w:r w:rsidR="00E07B08" w:rsidRPr="00A56E7F">
        <w:rPr>
          <w:rFonts w:ascii="Times New Roman" w:hAnsi="Times New Roman" w:cs="Times New Roman"/>
          <w:sz w:val="24"/>
          <w:szCs w:val="24"/>
        </w:rPr>
        <w:t>ivanhane</w:t>
      </w:r>
      <w:r w:rsidR="00DF5749" w:rsidRPr="00A56E7F">
        <w:rPr>
          <w:rFonts w:ascii="Times New Roman" w:hAnsi="Times New Roman" w:cs="Times New Roman"/>
          <w:sz w:val="24"/>
          <w:szCs w:val="24"/>
        </w:rPr>
        <w:t xml:space="preserve"> </w:t>
      </w:r>
      <w:r w:rsidR="00E07B08" w:rsidRPr="00A56E7F">
        <w:rPr>
          <w:rFonts w:ascii="Times New Roman" w:hAnsi="Times New Roman" w:cs="Times New Roman"/>
          <w:sz w:val="24"/>
          <w:szCs w:val="24"/>
        </w:rPr>
        <w:t xml:space="preserve">bölümü ve tünelde restorasyon </w:t>
      </w:r>
      <w:r w:rsidR="00DF5749" w:rsidRPr="00A56E7F">
        <w:rPr>
          <w:rFonts w:ascii="Times New Roman" w:hAnsi="Times New Roman" w:cs="Times New Roman"/>
          <w:sz w:val="24"/>
          <w:szCs w:val="24"/>
        </w:rPr>
        <w:t>çalışmaları</w:t>
      </w:r>
      <w:r w:rsidR="00E07B08" w:rsidRPr="00A56E7F">
        <w:rPr>
          <w:rFonts w:ascii="Times New Roman" w:hAnsi="Times New Roman" w:cs="Times New Roman"/>
          <w:sz w:val="24"/>
          <w:szCs w:val="24"/>
        </w:rPr>
        <w:t xml:space="preserve"> yapılacaktır. Bahsi geçen alan UNESCO Dünya Kültür</w:t>
      </w:r>
      <w:r w:rsidR="00DF5749" w:rsidRPr="00A56E7F">
        <w:rPr>
          <w:rFonts w:ascii="Times New Roman" w:hAnsi="Times New Roman" w:cs="Times New Roman"/>
          <w:sz w:val="24"/>
          <w:szCs w:val="24"/>
        </w:rPr>
        <w:t xml:space="preserve"> </w:t>
      </w:r>
      <w:r w:rsidR="00E07B08" w:rsidRPr="00A56E7F">
        <w:rPr>
          <w:rFonts w:ascii="Times New Roman" w:hAnsi="Times New Roman" w:cs="Times New Roman"/>
          <w:sz w:val="24"/>
          <w:szCs w:val="24"/>
        </w:rPr>
        <w:t xml:space="preserve">Mirası Listesi sınırlarında yer almaktadır. Fizibilite </w:t>
      </w:r>
      <w:r>
        <w:rPr>
          <w:rFonts w:ascii="Times New Roman" w:hAnsi="Times New Roman" w:cs="Times New Roman"/>
          <w:sz w:val="24"/>
          <w:szCs w:val="24"/>
        </w:rPr>
        <w:t>konusu yatırım</w:t>
      </w:r>
      <w:r w:rsidR="00E07B08" w:rsidRPr="00A56E7F">
        <w:rPr>
          <w:rFonts w:ascii="Times New Roman" w:hAnsi="Times New Roman" w:cs="Times New Roman"/>
          <w:sz w:val="24"/>
          <w:szCs w:val="24"/>
        </w:rPr>
        <w:t xml:space="preserve"> içerisinde Diyarbakır'ın kalbi konumunda</w:t>
      </w:r>
      <w:r w:rsidR="00DF5749" w:rsidRPr="00A56E7F">
        <w:rPr>
          <w:rFonts w:ascii="Times New Roman" w:hAnsi="Times New Roman" w:cs="Times New Roman"/>
          <w:sz w:val="24"/>
          <w:szCs w:val="24"/>
        </w:rPr>
        <w:t xml:space="preserve"> </w:t>
      </w:r>
      <w:r w:rsidR="00E07B08" w:rsidRPr="00A56E7F">
        <w:rPr>
          <w:rFonts w:ascii="Times New Roman" w:hAnsi="Times New Roman" w:cs="Times New Roman"/>
          <w:sz w:val="24"/>
          <w:szCs w:val="24"/>
        </w:rPr>
        <w:t>olan Amida Höyü</w:t>
      </w:r>
      <w:r w:rsidR="00957588" w:rsidRPr="00A56E7F">
        <w:rPr>
          <w:rFonts w:ascii="Times New Roman" w:hAnsi="Times New Roman" w:cs="Times New Roman"/>
          <w:sz w:val="24"/>
          <w:szCs w:val="24"/>
        </w:rPr>
        <w:t>ğ</w:t>
      </w:r>
      <w:r w:rsidR="00E07B08" w:rsidRPr="00A56E7F">
        <w:rPr>
          <w:rFonts w:ascii="Times New Roman" w:hAnsi="Times New Roman" w:cs="Times New Roman"/>
          <w:sz w:val="24"/>
          <w:szCs w:val="24"/>
        </w:rPr>
        <w:t>ü</w:t>
      </w:r>
      <w:r>
        <w:rPr>
          <w:rFonts w:ascii="Times New Roman" w:hAnsi="Times New Roman" w:cs="Times New Roman"/>
          <w:sz w:val="24"/>
          <w:szCs w:val="24"/>
        </w:rPr>
        <w:t xml:space="preserve"> vardır. </w:t>
      </w:r>
      <w:r w:rsidR="00F0685D">
        <w:rPr>
          <w:rFonts w:ascii="Times New Roman" w:hAnsi="Times New Roman" w:cs="Times New Roman"/>
          <w:sz w:val="24"/>
          <w:szCs w:val="24"/>
        </w:rPr>
        <w:t>D</w:t>
      </w:r>
      <w:r w:rsidR="00F0685D" w:rsidRPr="00A56E7F">
        <w:rPr>
          <w:rFonts w:ascii="Times New Roman" w:hAnsi="Times New Roman" w:cs="Times New Roman"/>
          <w:sz w:val="24"/>
          <w:szCs w:val="24"/>
        </w:rPr>
        <w:t>ünyada robotların</w:t>
      </w:r>
      <w:r w:rsidR="00E07B08" w:rsidRPr="00A56E7F">
        <w:rPr>
          <w:rFonts w:ascii="Times New Roman" w:hAnsi="Times New Roman" w:cs="Times New Roman"/>
          <w:sz w:val="24"/>
          <w:szCs w:val="24"/>
        </w:rPr>
        <w:t xml:space="preserve"> </w:t>
      </w:r>
      <w:r>
        <w:rPr>
          <w:rFonts w:ascii="Times New Roman" w:hAnsi="Times New Roman" w:cs="Times New Roman"/>
          <w:sz w:val="24"/>
          <w:szCs w:val="24"/>
        </w:rPr>
        <w:t xml:space="preserve">ilk </w:t>
      </w:r>
      <w:r w:rsidR="00DF5749" w:rsidRPr="00A56E7F">
        <w:rPr>
          <w:rFonts w:ascii="Times New Roman" w:hAnsi="Times New Roman" w:cs="Times New Roman"/>
          <w:sz w:val="24"/>
          <w:szCs w:val="24"/>
        </w:rPr>
        <w:t>yapıldığı</w:t>
      </w:r>
      <w:r w:rsidR="00E07B08" w:rsidRPr="00A56E7F">
        <w:rPr>
          <w:rFonts w:ascii="Times New Roman" w:hAnsi="Times New Roman" w:cs="Times New Roman"/>
          <w:sz w:val="24"/>
          <w:szCs w:val="24"/>
        </w:rPr>
        <w:t xml:space="preserve"> ve hizmet </w:t>
      </w:r>
      <w:r w:rsidR="00DF5749" w:rsidRPr="00A56E7F">
        <w:rPr>
          <w:rFonts w:ascii="Times New Roman" w:hAnsi="Times New Roman" w:cs="Times New Roman"/>
          <w:sz w:val="24"/>
          <w:szCs w:val="24"/>
        </w:rPr>
        <w:t>verdiği</w:t>
      </w:r>
      <w:r w:rsidR="00E07B08" w:rsidRPr="00A56E7F">
        <w:rPr>
          <w:rFonts w:ascii="Times New Roman" w:hAnsi="Times New Roman" w:cs="Times New Roman"/>
          <w:sz w:val="24"/>
          <w:szCs w:val="24"/>
        </w:rPr>
        <w:t xml:space="preserve"> bir yer olan Artuklu Sarayı</w:t>
      </w:r>
      <w:r>
        <w:rPr>
          <w:rFonts w:ascii="Times New Roman" w:hAnsi="Times New Roman" w:cs="Times New Roman"/>
          <w:sz w:val="24"/>
          <w:szCs w:val="24"/>
        </w:rPr>
        <w:t xml:space="preserve"> bu höyüğün içindedir.</w:t>
      </w:r>
      <w:r w:rsidR="00E07B08" w:rsidRPr="00A56E7F">
        <w:rPr>
          <w:rFonts w:ascii="Times New Roman" w:hAnsi="Times New Roman" w:cs="Times New Roman"/>
          <w:sz w:val="24"/>
          <w:szCs w:val="24"/>
        </w:rPr>
        <w:t xml:space="preserve"> El Cezeri'yi ve onun </w:t>
      </w:r>
      <w:r w:rsidR="00DF5749" w:rsidRPr="00A56E7F">
        <w:rPr>
          <w:rFonts w:ascii="Times New Roman" w:hAnsi="Times New Roman" w:cs="Times New Roman"/>
          <w:sz w:val="24"/>
          <w:szCs w:val="24"/>
        </w:rPr>
        <w:t>otomatlarını</w:t>
      </w:r>
      <w:r w:rsidR="00E07B08" w:rsidRPr="00A56E7F">
        <w:rPr>
          <w:rFonts w:ascii="Times New Roman" w:hAnsi="Times New Roman" w:cs="Times New Roman"/>
          <w:sz w:val="24"/>
          <w:szCs w:val="24"/>
        </w:rPr>
        <w:t xml:space="preserve"> vurgulamak, </w:t>
      </w:r>
      <w:r>
        <w:rPr>
          <w:rFonts w:ascii="Times New Roman" w:hAnsi="Times New Roman" w:cs="Times New Roman"/>
          <w:sz w:val="24"/>
          <w:szCs w:val="24"/>
        </w:rPr>
        <w:t xml:space="preserve">bu arkeolojik mirasın </w:t>
      </w:r>
      <w:r w:rsidR="00E07B08" w:rsidRPr="00A56E7F">
        <w:rPr>
          <w:rFonts w:ascii="Times New Roman" w:hAnsi="Times New Roman" w:cs="Times New Roman"/>
          <w:sz w:val="24"/>
          <w:szCs w:val="24"/>
        </w:rPr>
        <w:t>teknik boyutları ön plana</w:t>
      </w:r>
      <w:r w:rsidR="00DF5749" w:rsidRPr="00A56E7F">
        <w:rPr>
          <w:rFonts w:ascii="Times New Roman" w:hAnsi="Times New Roman" w:cs="Times New Roman"/>
          <w:sz w:val="24"/>
          <w:szCs w:val="24"/>
        </w:rPr>
        <w:t xml:space="preserve"> </w:t>
      </w:r>
      <w:r w:rsidR="00E07B08" w:rsidRPr="00A56E7F">
        <w:rPr>
          <w:rFonts w:ascii="Times New Roman" w:hAnsi="Times New Roman" w:cs="Times New Roman"/>
          <w:sz w:val="24"/>
          <w:szCs w:val="24"/>
        </w:rPr>
        <w:t xml:space="preserve">çıkarmak ve bu sayede </w:t>
      </w:r>
      <w:r w:rsidR="00DF5749" w:rsidRPr="00A56E7F">
        <w:rPr>
          <w:rFonts w:ascii="Times New Roman" w:hAnsi="Times New Roman" w:cs="Times New Roman"/>
          <w:sz w:val="24"/>
          <w:szCs w:val="24"/>
        </w:rPr>
        <w:t>şehre</w:t>
      </w:r>
      <w:r w:rsidR="006A7EF9" w:rsidRPr="00A56E7F">
        <w:rPr>
          <w:rFonts w:ascii="Times New Roman" w:hAnsi="Times New Roman" w:cs="Times New Roman"/>
          <w:sz w:val="24"/>
          <w:szCs w:val="24"/>
        </w:rPr>
        <w:t xml:space="preserve"> gelen turist akış</w:t>
      </w:r>
      <w:r w:rsidR="00E07B08" w:rsidRPr="00A56E7F">
        <w:rPr>
          <w:rFonts w:ascii="Times New Roman" w:hAnsi="Times New Roman" w:cs="Times New Roman"/>
          <w:sz w:val="24"/>
          <w:szCs w:val="24"/>
        </w:rPr>
        <w:t xml:space="preserve">ını </w:t>
      </w:r>
      <w:r w:rsidR="00A56E7F">
        <w:rPr>
          <w:rFonts w:ascii="Times New Roman" w:hAnsi="Times New Roman" w:cs="Times New Roman"/>
          <w:sz w:val="24"/>
          <w:szCs w:val="24"/>
        </w:rPr>
        <w:t>artırmak</w:t>
      </w:r>
      <w:r w:rsidR="00E07B08" w:rsidRPr="00A56E7F">
        <w:rPr>
          <w:rFonts w:ascii="Times New Roman" w:hAnsi="Times New Roman" w:cs="Times New Roman"/>
          <w:sz w:val="24"/>
          <w:szCs w:val="24"/>
        </w:rPr>
        <w:t xml:space="preserve"> amacıyla</w:t>
      </w:r>
      <w:r>
        <w:rPr>
          <w:rFonts w:ascii="Times New Roman" w:hAnsi="Times New Roman" w:cs="Times New Roman"/>
          <w:sz w:val="24"/>
          <w:szCs w:val="24"/>
        </w:rPr>
        <w:t>, yatırım faaliyetleri içinde bir de</w:t>
      </w:r>
      <w:r w:rsidR="00E07B08" w:rsidRPr="00A56E7F">
        <w:rPr>
          <w:rFonts w:ascii="Times New Roman" w:hAnsi="Times New Roman" w:cs="Times New Roman"/>
          <w:sz w:val="24"/>
          <w:szCs w:val="24"/>
        </w:rPr>
        <w:t xml:space="preserve"> eylem planı </w:t>
      </w:r>
      <w:r>
        <w:rPr>
          <w:rFonts w:ascii="Times New Roman" w:hAnsi="Times New Roman" w:cs="Times New Roman"/>
          <w:sz w:val="24"/>
          <w:szCs w:val="24"/>
        </w:rPr>
        <w:t>olacaktır.</w:t>
      </w:r>
    </w:p>
    <w:p w14:paraId="21C11FFE" w14:textId="1C4D12D4" w:rsidR="00E07B08" w:rsidRPr="00A56E7F" w:rsidRDefault="00E07B08" w:rsidP="00947E16">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Kazı alanı; Kültür ve Turizm </w:t>
      </w:r>
      <w:r w:rsidR="00DF5749" w:rsidRPr="00A56E7F">
        <w:rPr>
          <w:rFonts w:ascii="Times New Roman" w:hAnsi="Times New Roman" w:cs="Times New Roman"/>
          <w:sz w:val="24"/>
          <w:szCs w:val="24"/>
        </w:rPr>
        <w:t>Bakanlığı’nın</w:t>
      </w:r>
      <w:r w:rsidRPr="00A56E7F">
        <w:rPr>
          <w:rFonts w:ascii="Times New Roman" w:hAnsi="Times New Roman" w:cs="Times New Roman"/>
          <w:sz w:val="24"/>
          <w:szCs w:val="24"/>
        </w:rPr>
        <w:t xml:space="preserve"> izinleri ile Prof.</w:t>
      </w:r>
      <w:r w:rsidR="00DF5749" w:rsidRPr="00A56E7F">
        <w:rPr>
          <w:rFonts w:ascii="Times New Roman" w:hAnsi="Times New Roman" w:cs="Times New Roman"/>
          <w:sz w:val="24"/>
          <w:szCs w:val="24"/>
        </w:rPr>
        <w:t xml:space="preserve"> Dr. İ</w:t>
      </w:r>
      <w:r w:rsidRPr="00A56E7F">
        <w:rPr>
          <w:rFonts w:ascii="Times New Roman" w:hAnsi="Times New Roman" w:cs="Times New Roman"/>
          <w:sz w:val="24"/>
          <w:szCs w:val="24"/>
        </w:rPr>
        <w:t xml:space="preserve">rfan </w:t>
      </w:r>
      <w:r w:rsidR="00DF5749" w:rsidRPr="00A56E7F">
        <w:rPr>
          <w:rFonts w:ascii="Times New Roman" w:hAnsi="Times New Roman" w:cs="Times New Roman"/>
          <w:sz w:val="24"/>
          <w:szCs w:val="24"/>
        </w:rPr>
        <w:t>Yıldız’ın</w:t>
      </w:r>
      <w:r w:rsidRPr="00A56E7F">
        <w:rPr>
          <w:rFonts w:ascii="Times New Roman" w:hAnsi="Times New Roman" w:cs="Times New Roman"/>
          <w:sz w:val="24"/>
          <w:szCs w:val="24"/>
        </w:rPr>
        <w:t xml:space="preserve"> </w:t>
      </w:r>
      <w:r w:rsidR="00DF5749" w:rsidRPr="00A56E7F">
        <w:rPr>
          <w:rFonts w:ascii="Times New Roman" w:hAnsi="Times New Roman" w:cs="Times New Roman"/>
          <w:sz w:val="24"/>
          <w:szCs w:val="24"/>
        </w:rPr>
        <w:t xml:space="preserve">başkanlığında </w:t>
      </w:r>
      <w:r w:rsidRPr="00A56E7F">
        <w:rPr>
          <w:rFonts w:ascii="Times New Roman" w:hAnsi="Times New Roman" w:cs="Times New Roman"/>
          <w:sz w:val="24"/>
          <w:szCs w:val="24"/>
        </w:rPr>
        <w:t>2018 yılı</w:t>
      </w:r>
      <w:r w:rsidR="00DF5749" w:rsidRPr="00A56E7F">
        <w:rPr>
          <w:rFonts w:ascii="Times New Roman" w:hAnsi="Times New Roman" w:cs="Times New Roman"/>
          <w:sz w:val="24"/>
          <w:szCs w:val="24"/>
        </w:rPr>
        <w:t xml:space="preserve">ndan </w:t>
      </w:r>
      <w:r w:rsidR="0043025E">
        <w:rPr>
          <w:rFonts w:ascii="Times New Roman" w:hAnsi="Times New Roman" w:cs="Times New Roman"/>
          <w:sz w:val="24"/>
          <w:szCs w:val="24"/>
        </w:rPr>
        <w:t>bu yana</w:t>
      </w:r>
      <w:r w:rsidR="00947E16" w:rsidRPr="00A56E7F">
        <w:rPr>
          <w:rFonts w:ascii="Times New Roman" w:hAnsi="Times New Roman" w:cs="Times New Roman"/>
          <w:sz w:val="24"/>
          <w:szCs w:val="24"/>
        </w:rPr>
        <w:t xml:space="preserve"> devam etmektedir. İçkale’</w:t>
      </w:r>
      <w:r w:rsidRPr="00A56E7F">
        <w:rPr>
          <w:rFonts w:ascii="Times New Roman" w:hAnsi="Times New Roman" w:cs="Times New Roman"/>
          <w:sz w:val="24"/>
          <w:szCs w:val="24"/>
        </w:rPr>
        <w:t xml:space="preserve">nin kuzeybatısında yer alan Amida </w:t>
      </w:r>
      <w:r w:rsidR="00957588" w:rsidRPr="00A56E7F">
        <w:rPr>
          <w:rFonts w:ascii="Times New Roman" w:hAnsi="Times New Roman" w:cs="Times New Roman"/>
          <w:sz w:val="24"/>
          <w:szCs w:val="24"/>
        </w:rPr>
        <w:t>H</w:t>
      </w:r>
      <w:r w:rsidR="00947E16" w:rsidRPr="00A56E7F">
        <w:rPr>
          <w:rFonts w:ascii="Times New Roman" w:hAnsi="Times New Roman" w:cs="Times New Roman"/>
          <w:sz w:val="24"/>
          <w:szCs w:val="24"/>
        </w:rPr>
        <w:t>öyüğü</w:t>
      </w:r>
      <w:r w:rsidRPr="00A56E7F">
        <w:rPr>
          <w:rFonts w:ascii="Times New Roman" w:hAnsi="Times New Roman" w:cs="Times New Roman"/>
          <w:sz w:val="24"/>
          <w:szCs w:val="24"/>
        </w:rPr>
        <w:t xml:space="preserve">, </w:t>
      </w:r>
      <w:r w:rsidR="00947E16" w:rsidRPr="00A56E7F">
        <w:rPr>
          <w:rFonts w:ascii="Times New Roman" w:hAnsi="Times New Roman" w:cs="Times New Roman"/>
          <w:sz w:val="24"/>
          <w:szCs w:val="24"/>
        </w:rPr>
        <w:t>yığma</w:t>
      </w:r>
      <w:r w:rsidRPr="00A56E7F">
        <w:rPr>
          <w:rFonts w:ascii="Times New Roman" w:hAnsi="Times New Roman" w:cs="Times New Roman"/>
          <w:sz w:val="24"/>
          <w:szCs w:val="24"/>
        </w:rPr>
        <w:t xml:space="preserve"> bir</w:t>
      </w:r>
      <w:r w:rsidR="00947E16" w:rsidRPr="00A56E7F">
        <w:rPr>
          <w:rFonts w:ascii="Times New Roman" w:hAnsi="Times New Roman" w:cs="Times New Roman"/>
          <w:sz w:val="24"/>
          <w:szCs w:val="24"/>
        </w:rPr>
        <w:t xml:space="preserve"> </w:t>
      </w:r>
      <w:r w:rsidRPr="00A56E7F">
        <w:rPr>
          <w:rFonts w:ascii="Times New Roman" w:hAnsi="Times New Roman" w:cs="Times New Roman"/>
          <w:sz w:val="24"/>
          <w:szCs w:val="24"/>
        </w:rPr>
        <w:t xml:space="preserve">tepe üzerindedir. Diyarbakır'ın aynı zamanda </w:t>
      </w:r>
      <w:r w:rsidR="00947E16" w:rsidRPr="00A56E7F">
        <w:rPr>
          <w:rFonts w:ascii="Times New Roman" w:hAnsi="Times New Roman" w:cs="Times New Roman"/>
          <w:sz w:val="24"/>
          <w:szCs w:val="24"/>
        </w:rPr>
        <w:t>kuruluş</w:t>
      </w:r>
      <w:r w:rsidRPr="00A56E7F">
        <w:rPr>
          <w:rFonts w:ascii="Times New Roman" w:hAnsi="Times New Roman" w:cs="Times New Roman"/>
          <w:sz w:val="24"/>
          <w:szCs w:val="24"/>
        </w:rPr>
        <w:t xml:space="preserve"> noktası ol</w:t>
      </w:r>
      <w:r w:rsidR="0043025E">
        <w:rPr>
          <w:rFonts w:ascii="Times New Roman" w:hAnsi="Times New Roman" w:cs="Times New Roman"/>
          <w:sz w:val="24"/>
          <w:szCs w:val="24"/>
        </w:rPr>
        <w:t>an</w:t>
      </w:r>
      <w:r w:rsidRPr="00A56E7F">
        <w:rPr>
          <w:rFonts w:ascii="Times New Roman" w:hAnsi="Times New Roman" w:cs="Times New Roman"/>
          <w:sz w:val="24"/>
          <w:szCs w:val="24"/>
        </w:rPr>
        <w:t xml:space="preserve"> Amida </w:t>
      </w:r>
      <w:r w:rsidR="00947E16" w:rsidRPr="00A56E7F">
        <w:rPr>
          <w:rFonts w:ascii="Times New Roman" w:hAnsi="Times New Roman" w:cs="Times New Roman"/>
          <w:sz w:val="24"/>
          <w:szCs w:val="24"/>
        </w:rPr>
        <w:t>Höyüğü</w:t>
      </w:r>
      <w:r w:rsidR="00957588" w:rsidRPr="00A56E7F">
        <w:rPr>
          <w:rFonts w:ascii="Times New Roman" w:hAnsi="Times New Roman" w:cs="Times New Roman"/>
          <w:sz w:val="24"/>
          <w:szCs w:val="24"/>
        </w:rPr>
        <w:t>’</w:t>
      </w:r>
      <w:r w:rsidR="00947E16" w:rsidRPr="00A56E7F">
        <w:rPr>
          <w:rFonts w:ascii="Times New Roman" w:hAnsi="Times New Roman" w:cs="Times New Roman"/>
          <w:sz w:val="24"/>
          <w:szCs w:val="24"/>
        </w:rPr>
        <w:t>nde</w:t>
      </w:r>
      <w:r w:rsidRPr="00A56E7F">
        <w:rPr>
          <w:rFonts w:ascii="Times New Roman" w:hAnsi="Times New Roman" w:cs="Times New Roman"/>
          <w:sz w:val="24"/>
          <w:szCs w:val="24"/>
        </w:rPr>
        <w:t xml:space="preserve"> yapılan</w:t>
      </w:r>
      <w:r w:rsidR="00947E16" w:rsidRPr="00A56E7F">
        <w:rPr>
          <w:rFonts w:ascii="Times New Roman" w:hAnsi="Times New Roman" w:cs="Times New Roman"/>
          <w:sz w:val="24"/>
          <w:szCs w:val="24"/>
        </w:rPr>
        <w:t xml:space="preserve"> </w:t>
      </w:r>
      <w:r w:rsidRPr="00A56E7F">
        <w:rPr>
          <w:rFonts w:ascii="Times New Roman" w:hAnsi="Times New Roman" w:cs="Times New Roman"/>
          <w:sz w:val="24"/>
          <w:szCs w:val="24"/>
        </w:rPr>
        <w:t xml:space="preserve">arkeolojik kazı ve </w:t>
      </w:r>
      <w:r w:rsidR="00947E16" w:rsidRPr="00A56E7F">
        <w:rPr>
          <w:rFonts w:ascii="Times New Roman" w:hAnsi="Times New Roman" w:cs="Times New Roman"/>
          <w:sz w:val="24"/>
          <w:szCs w:val="24"/>
        </w:rPr>
        <w:t>araştırmalar</w:t>
      </w:r>
      <w:r w:rsidRPr="00A56E7F">
        <w:rPr>
          <w:rFonts w:ascii="Times New Roman" w:hAnsi="Times New Roman" w:cs="Times New Roman"/>
          <w:sz w:val="24"/>
          <w:szCs w:val="24"/>
        </w:rPr>
        <w:t xml:space="preserve"> kent tarihi hakkında birçok belge ve bilgiye </w:t>
      </w:r>
      <w:r w:rsidR="00947E16" w:rsidRPr="00A56E7F">
        <w:rPr>
          <w:rFonts w:ascii="Times New Roman" w:hAnsi="Times New Roman" w:cs="Times New Roman"/>
          <w:sz w:val="24"/>
          <w:szCs w:val="24"/>
        </w:rPr>
        <w:t>ulaşmamızı</w:t>
      </w:r>
      <w:r w:rsidRPr="00A56E7F">
        <w:rPr>
          <w:rFonts w:ascii="Times New Roman" w:hAnsi="Times New Roman" w:cs="Times New Roman"/>
          <w:sz w:val="24"/>
          <w:szCs w:val="24"/>
        </w:rPr>
        <w:t xml:space="preserve"> </w:t>
      </w:r>
      <w:r w:rsidR="00947E16" w:rsidRPr="00A56E7F">
        <w:rPr>
          <w:rFonts w:ascii="Times New Roman" w:hAnsi="Times New Roman" w:cs="Times New Roman"/>
          <w:sz w:val="24"/>
          <w:szCs w:val="24"/>
        </w:rPr>
        <w:t>sağlamaktadır</w:t>
      </w:r>
      <w:r w:rsidRPr="00A56E7F">
        <w:rPr>
          <w:rFonts w:ascii="Times New Roman" w:hAnsi="Times New Roman" w:cs="Times New Roman"/>
          <w:sz w:val="24"/>
          <w:szCs w:val="24"/>
        </w:rPr>
        <w:t>.</w:t>
      </w:r>
    </w:p>
    <w:p w14:paraId="08F5100B" w14:textId="7E928E8A" w:rsidR="004117AB" w:rsidRPr="00A56E7F" w:rsidRDefault="00E07B08" w:rsidP="00EE4B1E">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Diyarbakır'ın kalbi konumunda olan Amida Höyü</w:t>
      </w:r>
      <w:r w:rsidR="006B5CC6">
        <w:rPr>
          <w:rFonts w:ascii="Times New Roman" w:hAnsi="Times New Roman" w:cs="Times New Roman"/>
          <w:sz w:val="24"/>
          <w:szCs w:val="24"/>
        </w:rPr>
        <w:t>ğü</w:t>
      </w:r>
      <w:r w:rsidRPr="00A56E7F">
        <w:rPr>
          <w:rFonts w:ascii="Times New Roman" w:hAnsi="Times New Roman" w:cs="Times New Roman"/>
          <w:sz w:val="24"/>
          <w:szCs w:val="24"/>
        </w:rPr>
        <w:t xml:space="preserve">, </w:t>
      </w:r>
      <w:r w:rsidR="00957588" w:rsidRPr="00A56E7F">
        <w:rPr>
          <w:rFonts w:ascii="Times New Roman" w:hAnsi="Times New Roman" w:cs="Times New Roman"/>
          <w:sz w:val="24"/>
          <w:szCs w:val="24"/>
        </w:rPr>
        <w:t>d</w:t>
      </w:r>
      <w:r w:rsidRPr="00A56E7F">
        <w:rPr>
          <w:rFonts w:ascii="Times New Roman" w:hAnsi="Times New Roman" w:cs="Times New Roman"/>
          <w:sz w:val="24"/>
          <w:szCs w:val="24"/>
        </w:rPr>
        <w:t xml:space="preserve">ünyada robotların </w:t>
      </w:r>
      <w:r w:rsidR="006B5CC6">
        <w:rPr>
          <w:rFonts w:ascii="Times New Roman" w:hAnsi="Times New Roman" w:cs="Times New Roman"/>
          <w:sz w:val="24"/>
          <w:szCs w:val="24"/>
        </w:rPr>
        <w:t xml:space="preserve">ilk </w:t>
      </w:r>
      <w:r w:rsidR="00EE4B1E" w:rsidRPr="00A56E7F">
        <w:rPr>
          <w:rFonts w:ascii="Times New Roman" w:hAnsi="Times New Roman" w:cs="Times New Roman"/>
          <w:sz w:val="24"/>
          <w:szCs w:val="24"/>
        </w:rPr>
        <w:t xml:space="preserve">yapıldığı ve hizmet verdiği </w:t>
      </w:r>
      <w:r w:rsidRPr="00A56E7F">
        <w:rPr>
          <w:rFonts w:ascii="Times New Roman" w:hAnsi="Times New Roman" w:cs="Times New Roman"/>
          <w:sz w:val="24"/>
          <w:szCs w:val="24"/>
        </w:rPr>
        <w:t>bir yer olan Artuklu Sarayını bünyesinde barındırması bakımından da önemlidir. Kazı boyunca</w:t>
      </w:r>
      <w:r w:rsidR="00EE4B1E" w:rsidRPr="00A56E7F">
        <w:rPr>
          <w:rFonts w:ascii="Times New Roman" w:hAnsi="Times New Roman" w:cs="Times New Roman"/>
          <w:sz w:val="24"/>
          <w:szCs w:val="24"/>
        </w:rPr>
        <w:t xml:space="preserve"> </w:t>
      </w:r>
      <w:r w:rsidRPr="00A56E7F">
        <w:rPr>
          <w:rFonts w:ascii="Times New Roman" w:hAnsi="Times New Roman" w:cs="Times New Roman"/>
          <w:sz w:val="24"/>
          <w:szCs w:val="24"/>
        </w:rPr>
        <w:t>çıkarılan mek</w:t>
      </w:r>
      <w:r w:rsidR="006B5CC6">
        <w:rPr>
          <w:rFonts w:ascii="Times New Roman" w:hAnsi="Times New Roman" w:cs="Times New Roman"/>
          <w:sz w:val="24"/>
          <w:szCs w:val="24"/>
        </w:rPr>
        <w:t>â</w:t>
      </w:r>
      <w:r w:rsidRPr="00A56E7F">
        <w:rPr>
          <w:rFonts w:ascii="Times New Roman" w:hAnsi="Times New Roman" w:cs="Times New Roman"/>
          <w:sz w:val="24"/>
          <w:szCs w:val="24"/>
        </w:rPr>
        <w:t xml:space="preserve">nların ve </w:t>
      </w:r>
      <w:r w:rsidR="00EE4B1E" w:rsidRPr="00A56E7F">
        <w:rPr>
          <w:rFonts w:ascii="Times New Roman" w:hAnsi="Times New Roman" w:cs="Times New Roman"/>
          <w:sz w:val="24"/>
          <w:szCs w:val="24"/>
        </w:rPr>
        <w:t>kaçış</w:t>
      </w:r>
      <w:r w:rsidRPr="00A56E7F">
        <w:rPr>
          <w:rFonts w:ascii="Times New Roman" w:hAnsi="Times New Roman" w:cs="Times New Roman"/>
          <w:sz w:val="24"/>
          <w:szCs w:val="24"/>
        </w:rPr>
        <w:t xml:space="preserve"> tünelinin rölöve çizimleri çıkarılarak ikinci a</w:t>
      </w:r>
      <w:r w:rsidR="00957588" w:rsidRPr="00A56E7F">
        <w:rPr>
          <w:rFonts w:ascii="Times New Roman" w:hAnsi="Times New Roman" w:cs="Times New Roman"/>
          <w:sz w:val="24"/>
          <w:szCs w:val="24"/>
        </w:rPr>
        <w:t>ş</w:t>
      </w:r>
      <w:r w:rsidRPr="00A56E7F">
        <w:rPr>
          <w:rFonts w:ascii="Times New Roman" w:hAnsi="Times New Roman" w:cs="Times New Roman"/>
          <w:sz w:val="24"/>
          <w:szCs w:val="24"/>
        </w:rPr>
        <w:t>ama olarak restitüsyon</w:t>
      </w:r>
      <w:r w:rsidR="00EE4B1E" w:rsidRPr="00A56E7F">
        <w:rPr>
          <w:rFonts w:ascii="Times New Roman" w:hAnsi="Times New Roman" w:cs="Times New Roman"/>
          <w:sz w:val="24"/>
          <w:szCs w:val="24"/>
        </w:rPr>
        <w:t xml:space="preserve"> </w:t>
      </w:r>
      <w:r w:rsidRPr="00A56E7F">
        <w:rPr>
          <w:rFonts w:ascii="Times New Roman" w:hAnsi="Times New Roman" w:cs="Times New Roman"/>
          <w:sz w:val="24"/>
          <w:szCs w:val="24"/>
        </w:rPr>
        <w:t xml:space="preserve">çizimleri hazırlanıp üçüncü </w:t>
      </w:r>
      <w:r w:rsidR="00EE4B1E" w:rsidRPr="00A56E7F">
        <w:rPr>
          <w:rFonts w:ascii="Times New Roman" w:hAnsi="Times New Roman" w:cs="Times New Roman"/>
          <w:sz w:val="24"/>
          <w:szCs w:val="24"/>
        </w:rPr>
        <w:t>aşamada</w:t>
      </w:r>
      <w:r w:rsidRPr="00A56E7F">
        <w:rPr>
          <w:rFonts w:ascii="Times New Roman" w:hAnsi="Times New Roman" w:cs="Times New Roman"/>
          <w:sz w:val="24"/>
          <w:szCs w:val="24"/>
        </w:rPr>
        <w:t xml:space="preserve"> restorasyon çizimleri </w:t>
      </w:r>
      <w:r w:rsidRPr="00773EF1">
        <w:rPr>
          <w:rFonts w:ascii="Times New Roman" w:hAnsi="Times New Roman" w:cs="Times New Roman"/>
          <w:sz w:val="24"/>
          <w:szCs w:val="24"/>
        </w:rPr>
        <w:t>yapıla</w:t>
      </w:r>
      <w:r w:rsidR="006B5CC6" w:rsidRPr="00773EF1">
        <w:rPr>
          <w:rFonts w:ascii="Times New Roman" w:hAnsi="Times New Roman" w:cs="Times New Roman"/>
          <w:sz w:val="24"/>
          <w:szCs w:val="24"/>
        </w:rPr>
        <w:t>cak ve bu şekilde</w:t>
      </w:r>
      <w:r w:rsidRPr="00A56E7F">
        <w:rPr>
          <w:rFonts w:ascii="Times New Roman" w:hAnsi="Times New Roman" w:cs="Times New Roman"/>
          <w:sz w:val="24"/>
          <w:szCs w:val="24"/>
        </w:rPr>
        <w:t xml:space="preserve"> fizibilite </w:t>
      </w:r>
      <w:r w:rsidR="006B5CC6">
        <w:rPr>
          <w:rFonts w:ascii="Times New Roman" w:hAnsi="Times New Roman" w:cs="Times New Roman"/>
          <w:sz w:val="24"/>
          <w:szCs w:val="24"/>
        </w:rPr>
        <w:t>raporu hazırlanacak restorasyon projesinin maliyetleri dikkate alınarak hazırlanacaktır.</w:t>
      </w:r>
      <w:r w:rsidR="00EE4B1E" w:rsidRPr="00A56E7F">
        <w:rPr>
          <w:rFonts w:ascii="Times New Roman" w:hAnsi="Times New Roman" w:cs="Times New Roman"/>
          <w:sz w:val="24"/>
          <w:szCs w:val="24"/>
        </w:rPr>
        <w:t xml:space="preserve"> H</w:t>
      </w:r>
      <w:r w:rsidRPr="00A56E7F">
        <w:rPr>
          <w:rFonts w:ascii="Times New Roman" w:hAnsi="Times New Roman" w:cs="Times New Roman"/>
          <w:sz w:val="24"/>
          <w:szCs w:val="24"/>
        </w:rPr>
        <w:t>azırlanacak olan turizm eylem planı ile gerek yöre halkının gerekse yerli ve yabancı çok sayıda turistin</w:t>
      </w:r>
      <w:r w:rsidR="00EE4B1E" w:rsidRPr="00A56E7F">
        <w:rPr>
          <w:rFonts w:ascii="Times New Roman" w:hAnsi="Times New Roman" w:cs="Times New Roman"/>
          <w:sz w:val="24"/>
          <w:szCs w:val="24"/>
        </w:rPr>
        <w:t xml:space="preserve"> </w:t>
      </w:r>
      <w:r w:rsidRPr="00A56E7F">
        <w:rPr>
          <w:rFonts w:ascii="Times New Roman" w:hAnsi="Times New Roman" w:cs="Times New Roman"/>
          <w:sz w:val="24"/>
          <w:szCs w:val="24"/>
        </w:rPr>
        <w:t xml:space="preserve">ziyaret </w:t>
      </w:r>
      <w:r w:rsidR="00EE4B1E" w:rsidRPr="00A56E7F">
        <w:rPr>
          <w:rFonts w:ascii="Times New Roman" w:hAnsi="Times New Roman" w:cs="Times New Roman"/>
          <w:sz w:val="24"/>
          <w:szCs w:val="24"/>
        </w:rPr>
        <w:t>ettiği</w:t>
      </w:r>
      <w:r w:rsidR="00F615A0" w:rsidRPr="00A56E7F">
        <w:rPr>
          <w:rFonts w:ascii="Times New Roman" w:hAnsi="Times New Roman" w:cs="Times New Roman"/>
          <w:sz w:val="24"/>
          <w:szCs w:val="24"/>
        </w:rPr>
        <w:t xml:space="preserve"> İ</w:t>
      </w:r>
      <w:r w:rsidRPr="00A56E7F">
        <w:rPr>
          <w:rFonts w:ascii="Times New Roman" w:hAnsi="Times New Roman" w:cs="Times New Roman"/>
          <w:sz w:val="24"/>
          <w:szCs w:val="24"/>
        </w:rPr>
        <w:t>çkale'nin turi</w:t>
      </w:r>
      <w:r w:rsidR="006B5CC6">
        <w:rPr>
          <w:rFonts w:ascii="Times New Roman" w:hAnsi="Times New Roman" w:cs="Times New Roman"/>
          <w:sz w:val="24"/>
          <w:szCs w:val="24"/>
        </w:rPr>
        <w:t>zm</w:t>
      </w:r>
      <w:r w:rsidRPr="00A56E7F">
        <w:rPr>
          <w:rFonts w:ascii="Times New Roman" w:hAnsi="Times New Roman" w:cs="Times New Roman"/>
          <w:sz w:val="24"/>
          <w:szCs w:val="24"/>
        </w:rPr>
        <w:t xml:space="preserve"> pota</w:t>
      </w:r>
      <w:r w:rsidR="00F615A0" w:rsidRPr="00A56E7F">
        <w:rPr>
          <w:rFonts w:ascii="Times New Roman" w:hAnsi="Times New Roman" w:cs="Times New Roman"/>
          <w:sz w:val="24"/>
          <w:szCs w:val="24"/>
        </w:rPr>
        <w:t>nsiyeli artacaktır. Diyarbakır İ</w:t>
      </w:r>
      <w:r w:rsidRPr="00A56E7F">
        <w:rPr>
          <w:rFonts w:ascii="Times New Roman" w:hAnsi="Times New Roman" w:cs="Times New Roman"/>
          <w:sz w:val="24"/>
          <w:szCs w:val="24"/>
        </w:rPr>
        <w:t xml:space="preserve">çkale Artuklu Sarayı </w:t>
      </w:r>
      <w:r w:rsidR="00EE4B1E" w:rsidRPr="00A56E7F">
        <w:rPr>
          <w:rFonts w:ascii="Times New Roman" w:hAnsi="Times New Roman" w:cs="Times New Roman"/>
          <w:sz w:val="24"/>
          <w:szCs w:val="24"/>
        </w:rPr>
        <w:t>Kaçış</w:t>
      </w:r>
      <w:r w:rsidRPr="00A56E7F">
        <w:rPr>
          <w:rFonts w:ascii="Times New Roman" w:hAnsi="Times New Roman" w:cs="Times New Roman"/>
          <w:sz w:val="24"/>
          <w:szCs w:val="24"/>
        </w:rPr>
        <w:t xml:space="preserve"> Tüneli ile</w:t>
      </w:r>
      <w:r w:rsidR="00EE4B1E" w:rsidRPr="00A56E7F">
        <w:rPr>
          <w:rFonts w:ascii="Times New Roman" w:hAnsi="Times New Roman" w:cs="Times New Roman"/>
          <w:sz w:val="24"/>
          <w:szCs w:val="24"/>
        </w:rPr>
        <w:t xml:space="preserve"> </w:t>
      </w:r>
      <w:r w:rsidRPr="00A56E7F">
        <w:rPr>
          <w:rFonts w:ascii="Times New Roman" w:hAnsi="Times New Roman" w:cs="Times New Roman"/>
          <w:sz w:val="24"/>
          <w:szCs w:val="24"/>
        </w:rPr>
        <w:t xml:space="preserve">Divanhane ve </w:t>
      </w:r>
      <w:r w:rsidR="00957588" w:rsidRPr="00A56E7F">
        <w:rPr>
          <w:rFonts w:ascii="Times New Roman" w:hAnsi="Times New Roman" w:cs="Times New Roman"/>
          <w:sz w:val="24"/>
          <w:szCs w:val="24"/>
        </w:rPr>
        <w:t>M</w:t>
      </w:r>
      <w:r w:rsidR="00F615A0" w:rsidRPr="00A56E7F">
        <w:rPr>
          <w:rFonts w:ascii="Times New Roman" w:hAnsi="Times New Roman" w:cs="Times New Roman"/>
          <w:sz w:val="24"/>
          <w:szCs w:val="24"/>
        </w:rPr>
        <w:t>ekânlarının</w:t>
      </w:r>
      <w:r w:rsidRPr="00A56E7F">
        <w:rPr>
          <w:rFonts w:ascii="Times New Roman" w:hAnsi="Times New Roman" w:cs="Times New Roman"/>
          <w:sz w:val="24"/>
          <w:szCs w:val="24"/>
        </w:rPr>
        <w:t xml:space="preserve"> fizibilite </w:t>
      </w:r>
      <w:r w:rsidR="006B5CC6">
        <w:rPr>
          <w:rFonts w:ascii="Times New Roman" w:hAnsi="Times New Roman" w:cs="Times New Roman"/>
          <w:sz w:val="24"/>
          <w:szCs w:val="24"/>
        </w:rPr>
        <w:t>raporunun</w:t>
      </w:r>
      <w:r w:rsidR="00F0685D">
        <w:rPr>
          <w:rFonts w:ascii="Times New Roman" w:hAnsi="Times New Roman" w:cs="Times New Roman"/>
          <w:sz w:val="24"/>
          <w:szCs w:val="24"/>
        </w:rPr>
        <w:t xml:space="preserve"> </w:t>
      </w:r>
      <w:r w:rsidRPr="00A56E7F">
        <w:rPr>
          <w:rFonts w:ascii="Times New Roman" w:hAnsi="Times New Roman" w:cs="Times New Roman"/>
          <w:sz w:val="24"/>
          <w:szCs w:val="24"/>
        </w:rPr>
        <w:t xml:space="preserve">projelerinin hazırlanarak </w:t>
      </w:r>
      <w:r w:rsidR="0045203E">
        <w:rPr>
          <w:rFonts w:ascii="Times New Roman" w:hAnsi="Times New Roman" w:cs="Times New Roman"/>
          <w:sz w:val="24"/>
          <w:szCs w:val="24"/>
        </w:rPr>
        <w:t>mali destek temin edilmesi ile</w:t>
      </w:r>
      <w:r w:rsidRPr="00A56E7F">
        <w:rPr>
          <w:rFonts w:ascii="Times New Roman" w:hAnsi="Times New Roman" w:cs="Times New Roman"/>
          <w:sz w:val="24"/>
          <w:szCs w:val="24"/>
        </w:rPr>
        <w:t xml:space="preserve"> gelen ziyaretçi</w:t>
      </w:r>
      <w:r w:rsidR="00EE4B1E" w:rsidRPr="00A56E7F">
        <w:rPr>
          <w:rFonts w:ascii="Times New Roman" w:hAnsi="Times New Roman" w:cs="Times New Roman"/>
          <w:sz w:val="24"/>
          <w:szCs w:val="24"/>
        </w:rPr>
        <w:t xml:space="preserve"> </w:t>
      </w:r>
      <w:r w:rsidRPr="00A56E7F">
        <w:rPr>
          <w:rFonts w:ascii="Times New Roman" w:hAnsi="Times New Roman" w:cs="Times New Roman"/>
          <w:sz w:val="24"/>
          <w:szCs w:val="24"/>
        </w:rPr>
        <w:t xml:space="preserve">sayısında </w:t>
      </w:r>
      <w:r w:rsidR="00EE4B1E" w:rsidRPr="00A56E7F">
        <w:rPr>
          <w:rFonts w:ascii="Times New Roman" w:hAnsi="Times New Roman" w:cs="Times New Roman"/>
          <w:sz w:val="24"/>
          <w:szCs w:val="24"/>
        </w:rPr>
        <w:t>artış</w:t>
      </w:r>
      <w:r w:rsidRPr="00A56E7F">
        <w:rPr>
          <w:rFonts w:ascii="Times New Roman" w:hAnsi="Times New Roman" w:cs="Times New Roman"/>
          <w:sz w:val="24"/>
          <w:szCs w:val="24"/>
        </w:rPr>
        <w:t xml:space="preserve"> </w:t>
      </w:r>
      <w:r w:rsidR="0045203E">
        <w:rPr>
          <w:rFonts w:ascii="Times New Roman" w:hAnsi="Times New Roman" w:cs="Times New Roman"/>
          <w:sz w:val="24"/>
          <w:szCs w:val="24"/>
        </w:rPr>
        <w:t xml:space="preserve">olması </w:t>
      </w:r>
      <w:r w:rsidRPr="00A56E7F">
        <w:rPr>
          <w:rFonts w:ascii="Times New Roman" w:hAnsi="Times New Roman" w:cs="Times New Roman"/>
          <w:sz w:val="24"/>
          <w:szCs w:val="24"/>
        </w:rPr>
        <w:t xml:space="preserve">beklenmektedir. </w:t>
      </w:r>
      <w:r w:rsidR="0045203E">
        <w:rPr>
          <w:rFonts w:ascii="Times New Roman" w:hAnsi="Times New Roman" w:cs="Times New Roman"/>
          <w:sz w:val="24"/>
          <w:szCs w:val="24"/>
        </w:rPr>
        <w:t>Bu yatırımın amacı; S</w:t>
      </w:r>
      <w:r w:rsidRPr="00A56E7F">
        <w:rPr>
          <w:rFonts w:ascii="Times New Roman" w:hAnsi="Times New Roman" w:cs="Times New Roman"/>
          <w:sz w:val="24"/>
          <w:szCs w:val="24"/>
        </w:rPr>
        <w:t>ürdürülebilir turizm ilkeleri</w:t>
      </w:r>
      <w:r w:rsidR="0045203E">
        <w:rPr>
          <w:rFonts w:ascii="Times New Roman" w:hAnsi="Times New Roman" w:cs="Times New Roman"/>
          <w:sz w:val="24"/>
          <w:szCs w:val="24"/>
        </w:rPr>
        <w:t xml:space="preserve"> göz önüne alınarak,</w:t>
      </w:r>
      <w:r w:rsidR="00EE4B1E" w:rsidRPr="00A56E7F">
        <w:rPr>
          <w:rFonts w:ascii="Times New Roman" w:hAnsi="Times New Roman" w:cs="Times New Roman"/>
          <w:sz w:val="24"/>
          <w:szCs w:val="24"/>
        </w:rPr>
        <w:t xml:space="preserve"> </w:t>
      </w:r>
      <w:r w:rsidRPr="00A56E7F">
        <w:rPr>
          <w:rFonts w:ascii="Times New Roman" w:hAnsi="Times New Roman" w:cs="Times New Roman"/>
          <w:sz w:val="24"/>
          <w:szCs w:val="24"/>
        </w:rPr>
        <w:t>yerel ekonomik kalkınma için farkındalık yarata</w:t>
      </w:r>
      <w:r w:rsidR="0045203E">
        <w:rPr>
          <w:rFonts w:ascii="Times New Roman" w:hAnsi="Times New Roman" w:cs="Times New Roman"/>
          <w:sz w:val="24"/>
          <w:szCs w:val="24"/>
        </w:rPr>
        <w:t>mak suretiyle,</w:t>
      </w:r>
      <w:r w:rsidRPr="00A56E7F">
        <w:rPr>
          <w:rFonts w:ascii="Times New Roman" w:hAnsi="Times New Roman" w:cs="Times New Roman"/>
          <w:sz w:val="24"/>
          <w:szCs w:val="24"/>
        </w:rPr>
        <w:t xml:space="preserve"> yöre halkının </w:t>
      </w:r>
      <w:r w:rsidR="00EE4B1E" w:rsidRPr="00A56E7F">
        <w:rPr>
          <w:rFonts w:ascii="Times New Roman" w:hAnsi="Times New Roman" w:cs="Times New Roman"/>
          <w:sz w:val="24"/>
          <w:szCs w:val="24"/>
        </w:rPr>
        <w:t>gelir elde etme</w:t>
      </w:r>
      <w:r w:rsidR="0045203E">
        <w:rPr>
          <w:rFonts w:ascii="Times New Roman" w:hAnsi="Times New Roman" w:cs="Times New Roman"/>
          <w:sz w:val="24"/>
          <w:szCs w:val="24"/>
        </w:rPr>
        <w:t>si</w:t>
      </w:r>
      <w:r w:rsidR="00EE4B1E" w:rsidRPr="00A56E7F">
        <w:rPr>
          <w:rFonts w:ascii="Times New Roman" w:hAnsi="Times New Roman" w:cs="Times New Roman"/>
          <w:sz w:val="24"/>
          <w:szCs w:val="24"/>
        </w:rPr>
        <w:t xml:space="preserve"> ve </w:t>
      </w:r>
      <w:r w:rsidR="0045203E">
        <w:rPr>
          <w:rFonts w:ascii="Times New Roman" w:hAnsi="Times New Roman" w:cs="Times New Roman"/>
          <w:sz w:val="24"/>
          <w:szCs w:val="24"/>
        </w:rPr>
        <w:t xml:space="preserve">açılan yeni </w:t>
      </w:r>
      <w:r w:rsidR="00EE4B1E" w:rsidRPr="00A56E7F">
        <w:rPr>
          <w:rFonts w:ascii="Times New Roman" w:hAnsi="Times New Roman" w:cs="Times New Roman"/>
          <w:sz w:val="24"/>
          <w:szCs w:val="24"/>
        </w:rPr>
        <w:t xml:space="preserve">iş imkânı </w:t>
      </w:r>
      <w:r w:rsidR="0045203E">
        <w:rPr>
          <w:rFonts w:ascii="Times New Roman" w:hAnsi="Times New Roman" w:cs="Times New Roman"/>
          <w:sz w:val="24"/>
          <w:szCs w:val="24"/>
        </w:rPr>
        <w:t>ile</w:t>
      </w:r>
      <w:r w:rsidR="00EE4B1E" w:rsidRPr="00A56E7F">
        <w:rPr>
          <w:rFonts w:ascii="Times New Roman" w:hAnsi="Times New Roman" w:cs="Times New Roman"/>
          <w:sz w:val="24"/>
          <w:szCs w:val="24"/>
        </w:rPr>
        <w:t xml:space="preserve"> turizm</w:t>
      </w:r>
      <w:r w:rsidR="0045203E">
        <w:rPr>
          <w:rFonts w:ascii="Times New Roman" w:hAnsi="Times New Roman" w:cs="Times New Roman"/>
          <w:sz w:val="24"/>
          <w:szCs w:val="24"/>
        </w:rPr>
        <w:t xml:space="preserve"> gelirlerinin artırılmasıdır.</w:t>
      </w:r>
    </w:p>
    <w:p w14:paraId="49223B7E" w14:textId="77777777" w:rsidR="004B79DF" w:rsidRPr="00A56E7F" w:rsidRDefault="004B79DF" w:rsidP="00EE4B1E">
      <w:pPr>
        <w:autoSpaceDE w:val="0"/>
        <w:autoSpaceDN w:val="0"/>
        <w:adjustRightInd w:val="0"/>
        <w:spacing w:after="0" w:line="360" w:lineRule="auto"/>
        <w:ind w:firstLine="709"/>
        <w:jc w:val="both"/>
        <w:rPr>
          <w:rFonts w:ascii="Times New Roman" w:hAnsi="Times New Roman" w:cs="Times New Roman"/>
          <w:sz w:val="24"/>
          <w:szCs w:val="24"/>
        </w:rPr>
      </w:pPr>
    </w:p>
    <w:p w14:paraId="72CE6E37" w14:textId="6B69BE6B" w:rsidR="004B79DF" w:rsidRPr="00A56E7F" w:rsidRDefault="004B79DF" w:rsidP="004B79DF">
      <w:pPr>
        <w:spacing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Projenin adı “Diyarbakır İçkale Artuklu Sarayı Kaçış Tüneli </w:t>
      </w:r>
      <w:r w:rsidR="00AB2E1E">
        <w:rPr>
          <w:rFonts w:ascii="Times New Roman" w:hAnsi="Times New Roman" w:cs="Times New Roman"/>
          <w:sz w:val="24"/>
          <w:szCs w:val="24"/>
        </w:rPr>
        <w:t>i</w:t>
      </w:r>
      <w:r w:rsidRPr="00A56E7F">
        <w:rPr>
          <w:rFonts w:ascii="Times New Roman" w:hAnsi="Times New Roman" w:cs="Times New Roman"/>
          <w:sz w:val="24"/>
          <w:szCs w:val="24"/>
        </w:rPr>
        <w:t xml:space="preserve">le Divanhane </w:t>
      </w:r>
      <w:r w:rsidR="00AB2E1E">
        <w:rPr>
          <w:rFonts w:ascii="Times New Roman" w:hAnsi="Times New Roman" w:cs="Times New Roman"/>
          <w:sz w:val="24"/>
          <w:szCs w:val="24"/>
        </w:rPr>
        <w:t>v</w:t>
      </w:r>
      <w:r w:rsidRPr="00A56E7F">
        <w:rPr>
          <w:rFonts w:ascii="Times New Roman" w:hAnsi="Times New Roman" w:cs="Times New Roman"/>
          <w:sz w:val="24"/>
          <w:szCs w:val="24"/>
        </w:rPr>
        <w:t>e Mekânları”</w:t>
      </w:r>
      <w:r w:rsidR="00AB2E1E">
        <w:rPr>
          <w:rFonts w:ascii="Times New Roman" w:hAnsi="Times New Roman" w:cs="Times New Roman"/>
          <w:sz w:val="24"/>
          <w:szCs w:val="24"/>
        </w:rPr>
        <w:t xml:space="preserve"> (DİASKAT) </w:t>
      </w:r>
      <w:r w:rsidRPr="00A56E7F">
        <w:rPr>
          <w:rFonts w:ascii="Times New Roman" w:hAnsi="Times New Roman" w:cs="Times New Roman"/>
          <w:sz w:val="24"/>
          <w:szCs w:val="24"/>
        </w:rPr>
        <w:t xml:space="preserve"> olarak düşünülmüştür.</w:t>
      </w:r>
    </w:p>
    <w:p w14:paraId="3C753563" w14:textId="012583A0" w:rsidR="00A5190C" w:rsidRDefault="00A5190C" w:rsidP="00DF5749">
      <w:pPr>
        <w:autoSpaceDE w:val="0"/>
        <w:autoSpaceDN w:val="0"/>
        <w:adjustRightInd w:val="0"/>
        <w:spacing w:after="0" w:line="360" w:lineRule="auto"/>
        <w:ind w:firstLine="709"/>
        <w:jc w:val="both"/>
        <w:rPr>
          <w:rFonts w:ascii="Times New Roman" w:hAnsi="Times New Roman" w:cs="Times New Roman"/>
          <w:sz w:val="24"/>
          <w:szCs w:val="24"/>
        </w:rPr>
      </w:pPr>
    </w:p>
    <w:p w14:paraId="577348D4" w14:textId="77777777" w:rsidR="00474C31" w:rsidRDefault="00474C31" w:rsidP="00DF5749">
      <w:pPr>
        <w:autoSpaceDE w:val="0"/>
        <w:autoSpaceDN w:val="0"/>
        <w:adjustRightInd w:val="0"/>
        <w:spacing w:after="0" w:line="360" w:lineRule="auto"/>
        <w:ind w:firstLine="709"/>
        <w:jc w:val="both"/>
        <w:rPr>
          <w:rFonts w:ascii="Times New Roman" w:hAnsi="Times New Roman" w:cs="Times New Roman"/>
          <w:sz w:val="24"/>
          <w:szCs w:val="24"/>
        </w:rPr>
      </w:pPr>
    </w:p>
    <w:p w14:paraId="7CBDE13A" w14:textId="77777777" w:rsidR="00474C31" w:rsidRPr="00A56E7F" w:rsidRDefault="00474C31" w:rsidP="00DF5749">
      <w:pPr>
        <w:autoSpaceDE w:val="0"/>
        <w:autoSpaceDN w:val="0"/>
        <w:adjustRightInd w:val="0"/>
        <w:spacing w:after="0" w:line="360" w:lineRule="auto"/>
        <w:ind w:firstLine="709"/>
        <w:jc w:val="both"/>
        <w:rPr>
          <w:rFonts w:ascii="Times New Roman" w:hAnsi="Times New Roman" w:cs="Times New Roman"/>
          <w:sz w:val="24"/>
          <w:szCs w:val="24"/>
        </w:rPr>
      </w:pPr>
    </w:p>
    <w:p w14:paraId="4109C44C" w14:textId="1323786F" w:rsidR="00F74389" w:rsidRPr="00A56E7F" w:rsidRDefault="00036849" w:rsidP="00036849">
      <w:pPr>
        <w:pStyle w:val="ResimYazs"/>
        <w:jc w:val="center"/>
        <w:rPr>
          <w:rFonts w:ascii="Times New Roman" w:hAnsi="Times New Roman" w:cs="Times New Roman"/>
          <w:i w:val="0"/>
          <w:color w:val="000000" w:themeColor="text1"/>
          <w:sz w:val="24"/>
          <w:szCs w:val="24"/>
        </w:rPr>
      </w:pPr>
      <w:bookmarkStart w:id="6" w:name="_Toc100623731"/>
      <w:r w:rsidRPr="00A56E7F">
        <w:rPr>
          <w:rFonts w:ascii="Times New Roman" w:hAnsi="Times New Roman" w:cs="Times New Roman"/>
          <w:b/>
          <w:i w:val="0"/>
          <w:color w:val="000000" w:themeColor="text1"/>
          <w:sz w:val="24"/>
          <w:szCs w:val="24"/>
        </w:rPr>
        <w:lastRenderedPageBreak/>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1</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w:t>
      </w:r>
      <w:r w:rsidR="00F74389" w:rsidRPr="00A56E7F">
        <w:rPr>
          <w:rFonts w:ascii="Times New Roman" w:hAnsi="Times New Roman" w:cs="Times New Roman"/>
          <w:b/>
          <w:i w:val="0"/>
          <w:color w:val="000000" w:themeColor="text1"/>
          <w:sz w:val="24"/>
          <w:szCs w:val="24"/>
        </w:rPr>
        <w:t xml:space="preserve"> </w:t>
      </w:r>
      <w:r w:rsidR="00F74389" w:rsidRPr="00A56E7F">
        <w:rPr>
          <w:rFonts w:ascii="Times New Roman" w:hAnsi="Times New Roman" w:cs="Times New Roman"/>
          <w:i w:val="0"/>
          <w:color w:val="000000" w:themeColor="text1"/>
          <w:sz w:val="24"/>
          <w:szCs w:val="24"/>
        </w:rPr>
        <w:t>Projenin Kapsamı ve Amaç Tablosu</w:t>
      </w:r>
      <w:bookmarkEnd w:id="6"/>
    </w:p>
    <w:tbl>
      <w:tblPr>
        <w:tblStyle w:val="AkListe-Vurgu6"/>
        <w:tblW w:w="0" w:type="auto"/>
        <w:jc w:val="center"/>
        <w:tblBorders>
          <w:top w:val="single" w:sz="8" w:space="0" w:color="auto"/>
          <w:left w:val="single" w:sz="8" w:space="0" w:color="auto"/>
          <w:bottom w:val="single" w:sz="8" w:space="0" w:color="auto"/>
          <w:right w:val="single" w:sz="4" w:space="0" w:color="auto"/>
          <w:insideH w:val="single" w:sz="6" w:space="0" w:color="auto"/>
          <w:insideV w:val="single" w:sz="6" w:space="0" w:color="auto"/>
        </w:tblBorders>
        <w:shd w:val="clear" w:color="auto" w:fill="FFFFFF" w:themeFill="background1"/>
        <w:tblLook w:val="04A0" w:firstRow="1" w:lastRow="0" w:firstColumn="1" w:lastColumn="0" w:noHBand="0" w:noVBand="1"/>
      </w:tblPr>
      <w:tblGrid>
        <w:gridCol w:w="3392"/>
        <w:gridCol w:w="5376"/>
      </w:tblGrid>
      <w:tr w:rsidR="0054130C" w:rsidRPr="0054130C" w14:paraId="7774606E" w14:textId="77777777" w:rsidTr="00773EF1">
        <w:trPr>
          <w:cnfStyle w:val="100000000000" w:firstRow="1" w:lastRow="0" w:firstColumn="0" w:lastColumn="0" w:oddVBand="0" w:evenVBand="0" w:oddHBand="0"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3392" w:type="dxa"/>
            <w:shd w:val="clear" w:color="auto" w:fill="FFFFFF" w:themeFill="background1"/>
          </w:tcPr>
          <w:p w14:paraId="298242A6" w14:textId="77777777" w:rsidR="00F53178" w:rsidRPr="0054130C" w:rsidRDefault="00F53178" w:rsidP="00043805">
            <w:pPr>
              <w:jc w:val="center"/>
              <w:rPr>
                <w:rFonts w:ascii="Times New Roman" w:hAnsi="Times New Roman" w:cs="Times New Roman"/>
                <w:color w:val="auto"/>
                <w:sz w:val="24"/>
                <w:szCs w:val="24"/>
              </w:rPr>
            </w:pPr>
            <w:r w:rsidRPr="0054130C">
              <w:rPr>
                <w:rFonts w:ascii="Times New Roman" w:hAnsi="Times New Roman" w:cs="Times New Roman"/>
                <w:color w:val="auto"/>
                <w:sz w:val="24"/>
                <w:szCs w:val="24"/>
              </w:rPr>
              <w:t>Kapsam</w:t>
            </w:r>
          </w:p>
        </w:tc>
        <w:tc>
          <w:tcPr>
            <w:tcW w:w="5376" w:type="dxa"/>
            <w:shd w:val="clear" w:color="auto" w:fill="FFFFFF" w:themeFill="background1"/>
          </w:tcPr>
          <w:p w14:paraId="0EF8BCEC" w14:textId="77777777" w:rsidR="00F53178" w:rsidRPr="0054130C" w:rsidRDefault="00F53178" w:rsidP="0004380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54130C">
              <w:rPr>
                <w:rFonts w:ascii="Times New Roman" w:hAnsi="Times New Roman" w:cs="Times New Roman"/>
                <w:color w:val="auto"/>
                <w:sz w:val="24"/>
                <w:szCs w:val="24"/>
              </w:rPr>
              <w:t>Amaç</w:t>
            </w:r>
          </w:p>
        </w:tc>
      </w:tr>
      <w:tr w:rsidR="0054130C" w:rsidRPr="0054130C" w14:paraId="54DFB88A" w14:textId="77777777" w:rsidTr="00773E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2" w:type="dxa"/>
            <w:shd w:val="clear" w:color="auto" w:fill="FFFFFF" w:themeFill="background1"/>
          </w:tcPr>
          <w:p w14:paraId="46A44CBA" w14:textId="33E7AC13" w:rsidR="00F53178" w:rsidRPr="0054130C" w:rsidRDefault="00F53178" w:rsidP="00AB2E1E">
            <w:pPr>
              <w:rPr>
                <w:rFonts w:ascii="Times New Roman" w:hAnsi="Times New Roman" w:cs="Times New Roman"/>
                <w:sz w:val="24"/>
                <w:szCs w:val="24"/>
              </w:rPr>
            </w:pPr>
            <w:r w:rsidRPr="0054130C">
              <w:rPr>
                <w:rFonts w:ascii="Times New Roman" w:hAnsi="Times New Roman" w:cs="Times New Roman"/>
                <w:sz w:val="24"/>
                <w:szCs w:val="24"/>
              </w:rPr>
              <w:t>Proje Adı</w:t>
            </w:r>
          </w:p>
        </w:tc>
        <w:tc>
          <w:tcPr>
            <w:tcW w:w="5376" w:type="dxa"/>
            <w:shd w:val="clear" w:color="auto" w:fill="FFFFFF" w:themeFill="background1"/>
          </w:tcPr>
          <w:p w14:paraId="7D9B963E" w14:textId="59C12F31"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DİASKAT</w:t>
            </w:r>
          </w:p>
        </w:tc>
      </w:tr>
      <w:tr w:rsidR="0054130C" w:rsidRPr="0054130C" w14:paraId="44A09D0D" w14:textId="77777777" w:rsidTr="00773EF1">
        <w:trPr>
          <w:jc w:val="center"/>
        </w:trPr>
        <w:tc>
          <w:tcPr>
            <w:cnfStyle w:val="001000000000" w:firstRow="0" w:lastRow="0" w:firstColumn="1" w:lastColumn="0" w:oddVBand="0" w:evenVBand="0" w:oddHBand="0" w:evenHBand="0" w:firstRowFirstColumn="0" w:firstRowLastColumn="0" w:lastRowFirstColumn="0" w:lastRowLastColumn="0"/>
            <w:tcW w:w="3392" w:type="dxa"/>
            <w:shd w:val="clear" w:color="auto" w:fill="FFFFFF" w:themeFill="background1"/>
          </w:tcPr>
          <w:p w14:paraId="25B77541" w14:textId="77777777" w:rsidR="00F53178" w:rsidRPr="0054130C" w:rsidRDefault="00F53178" w:rsidP="00773EF1">
            <w:pPr>
              <w:rPr>
                <w:rFonts w:ascii="Times New Roman" w:hAnsi="Times New Roman" w:cs="Times New Roman"/>
                <w:sz w:val="24"/>
                <w:szCs w:val="24"/>
              </w:rPr>
            </w:pPr>
            <w:r w:rsidRPr="0054130C">
              <w:rPr>
                <w:rFonts w:ascii="Times New Roman" w:hAnsi="Times New Roman" w:cs="Times New Roman"/>
                <w:sz w:val="24"/>
                <w:szCs w:val="24"/>
              </w:rPr>
              <w:t>Türü</w:t>
            </w:r>
          </w:p>
        </w:tc>
        <w:tc>
          <w:tcPr>
            <w:tcW w:w="5376" w:type="dxa"/>
            <w:shd w:val="clear" w:color="auto" w:fill="FFFFFF" w:themeFill="background1"/>
          </w:tcPr>
          <w:p w14:paraId="228E3554" w14:textId="77777777" w:rsidR="00F53178" w:rsidRPr="0054130C" w:rsidRDefault="00F53178" w:rsidP="0004380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Fizibilite Desteği (Ajans Projesi)</w:t>
            </w:r>
          </w:p>
        </w:tc>
      </w:tr>
      <w:tr w:rsidR="0054130C" w:rsidRPr="0054130C" w14:paraId="2B7CB9FF" w14:textId="77777777" w:rsidTr="00773E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2" w:type="dxa"/>
            <w:shd w:val="clear" w:color="auto" w:fill="FFFFFF" w:themeFill="background1"/>
          </w:tcPr>
          <w:p w14:paraId="60B5C4C7" w14:textId="77777777" w:rsidR="00F53178" w:rsidRPr="0054130C" w:rsidRDefault="00F53178" w:rsidP="00773EF1">
            <w:pPr>
              <w:rPr>
                <w:rFonts w:ascii="Times New Roman" w:hAnsi="Times New Roman" w:cs="Times New Roman"/>
                <w:sz w:val="24"/>
                <w:szCs w:val="24"/>
              </w:rPr>
            </w:pPr>
            <w:r w:rsidRPr="0054130C">
              <w:rPr>
                <w:rFonts w:ascii="Times New Roman" w:hAnsi="Times New Roman" w:cs="Times New Roman"/>
                <w:sz w:val="24"/>
                <w:szCs w:val="24"/>
              </w:rPr>
              <w:t>Uygulama Süresi</w:t>
            </w:r>
          </w:p>
        </w:tc>
        <w:tc>
          <w:tcPr>
            <w:tcW w:w="5376" w:type="dxa"/>
            <w:shd w:val="clear" w:color="auto" w:fill="FFFFFF" w:themeFill="background1"/>
          </w:tcPr>
          <w:p w14:paraId="2C17E36E"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12 Ay</w:t>
            </w:r>
          </w:p>
        </w:tc>
      </w:tr>
      <w:tr w:rsidR="0054130C" w:rsidRPr="0054130C" w14:paraId="10109330" w14:textId="77777777" w:rsidTr="00773EF1">
        <w:trPr>
          <w:jc w:val="center"/>
        </w:trPr>
        <w:tc>
          <w:tcPr>
            <w:cnfStyle w:val="001000000000" w:firstRow="0" w:lastRow="0" w:firstColumn="1" w:lastColumn="0" w:oddVBand="0" w:evenVBand="0" w:oddHBand="0" w:evenHBand="0" w:firstRowFirstColumn="0" w:firstRowLastColumn="0" w:lastRowFirstColumn="0" w:lastRowLastColumn="0"/>
            <w:tcW w:w="3392" w:type="dxa"/>
            <w:shd w:val="clear" w:color="auto" w:fill="FFFFFF" w:themeFill="background1"/>
          </w:tcPr>
          <w:p w14:paraId="6AF8269A" w14:textId="77777777" w:rsidR="00F53178" w:rsidRPr="0054130C" w:rsidRDefault="00F53178" w:rsidP="00773EF1">
            <w:pPr>
              <w:rPr>
                <w:rFonts w:ascii="Times New Roman" w:hAnsi="Times New Roman" w:cs="Times New Roman"/>
                <w:sz w:val="24"/>
                <w:szCs w:val="24"/>
              </w:rPr>
            </w:pPr>
            <w:r w:rsidRPr="0054130C">
              <w:rPr>
                <w:rFonts w:ascii="Times New Roman" w:hAnsi="Times New Roman" w:cs="Times New Roman"/>
                <w:sz w:val="24"/>
                <w:szCs w:val="24"/>
              </w:rPr>
              <w:t>Uygulama Yeri ve Alanı</w:t>
            </w:r>
          </w:p>
        </w:tc>
        <w:tc>
          <w:tcPr>
            <w:tcW w:w="5376" w:type="dxa"/>
            <w:shd w:val="clear" w:color="auto" w:fill="FFFFFF" w:themeFill="background1"/>
          </w:tcPr>
          <w:p w14:paraId="5CC1C0DC" w14:textId="77777777" w:rsidR="00F53178" w:rsidRPr="0054130C" w:rsidRDefault="00F53178" w:rsidP="0004380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Zerzevan Kalesi</w:t>
            </w:r>
          </w:p>
        </w:tc>
      </w:tr>
      <w:tr w:rsidR="0054130C" w:rsidRPr="0054130C" w14:paraId="07D6DD18" w14:textId="77777777" w:rsidTr="00773E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2" w:type="dxa"/>
            <w:shd w:val="clear" w:color="auto" w:fill="FFFFFF" w:themeFill="background1"/>
          </w:tcPr>
          <w:p w14:paraId="66EB550D" w14:textId="77777777" w:rsidR="00F53178" w:rsidRPr="0054130C" w:rsidRDefault="00F53178" w:rsidP="00AB2E1E">
            <w:pPr>
              <w:pStyle w:val="ListeParagraf"/>
              <w:rPr>
                <w:rFonts w:ascii="Times New Roman" w:hAnsi="Times New Roman" w:cs="Times New Roman"/>
                <w:sz w:val="24"/>
                <w:szCs w:val="24"/>
              </w:rPr>
            </w:pPr>
          </w:p>
          <w:p w14:paraId="6D2AD1E6" w14:textId="77777777" w:rsidR="00F53178" w:rsidRPr="0054130C" w:rsidRDefault="00F53178" w:rsidP="00773EF1">
            <w:pPr>
              <w:rPr>
                <w:rFonts w:ascii="Times New Roman" w:hAnsi="Times New Roman" w:cs="Times New Roman"/>
                <w:sz w:val="24"/>
                <w:szCs w:val="24"/>
              </w:rPr>
            </w:pPr>
          </w:p>
          <w:p w14:paraId="1EC36043" w14:textId="77777777" w:rsidR="00F53178" w:rsidRPr="0054130C" w:rsidRDefault="00F53178" w:rsidP="00773EF1">
            <w:pPr>
              <w:rPr>
                <w:rFonts w:ascii="Times New Roman" w:hAnsi="Times New Roman" w:cs="Times New Roman"/>
                <w:sz w:val="24"/>
                <w:szCs w:val="24"/>
              </w:rPr>
            </w:pPr>
          </w:p>
          <w:p w14:paraId="5CE1F1A0" w14:textId="77777777" w:rsidR="00F53178" w:rsidRPr="0054130C" w:rsidRDefault="00F53178" w:rsidP="00773EF1">
            <w:pPr>
              <w:rPr>
                <w:rFonts w:ascii="Times New Roman" w:hAnsi="Times New Roman" w:cs="Times New Roman"/>
                <w:sz w:val="24"/>
                <w:szCs w:val="24"/>
              </w:rPr>
            </w:pPr>
            <w:r w:rsidRPr="0054130C">
              <w:rPr>
                <w:rFonts w:ascii="Times New Roman" w:hAnsi="Times New Roman" w:cs="Times New Roman"/>
                <w:sz w:val="24"/>
                <w:szCs w:val="24"/>
              </w:rPr>
              <w:t>Hedef Kitle ya da Bölge</w:t>
            </w:r>
          </w:p>
        </w:tc>
        <w:tc>
          <w:tcPr>
            <w:tcW w:w="5376" w:type="dxa"/>
            <w:shd w:val="clear" w:color="auto" w:fill="FFFFFF" w:themeFill="background1"/>
          </w:tcPr>
          <w:p w14:paraId="2CF30D61"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 xml:space="preserve">1. Yerli ve Yabancı Turistleri </w:t>
            </w:r>
          </w:p>
          <w:p w14:paraId="035500E2"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 xml:space="preserve">2. Yerel Halk </w:t>
            </w:r>
          </w:p>
          <w:p w14:paraId="6F0FA2E2"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3. Diyarbakır Valiliği</w:t>
            </w:r>
          </w:p>
          <w:p w14:paraId="45E8AE91"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 xml:space="preserve">4. Diyarbakır Büyükşehir Belediyesi </w:t>
            </w:r>
          </w:p>
          <w:p w14:paraId="0A7DC1D4"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 xml:space="preserve">5. Dicle Üniversitesi </w:t>
            </w:r>
          </w:p>
          <w:p w14:paraId="15818AA1"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6. Diyarbakır İl Kültür ve Turizm Md.</w:t>
            </w:r>
          </w:p>
          <w:p w14:paraId="25B00733"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 xml:space="preserve">7. Diyarbakır Ticaret ve Sanayi Odası </w:t>
            </w:r>
          </w:p>
          <w:p w14:paraId="6D10F8A8"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 xml:space="preserve">8. Sivil Toplum Kuruluşları </w:t>
            </w:r>
          </w:p>
          <w:p w14:paraId="3F2029A9"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 xml:space="preserve">9. Seyahat Acenteleri </w:t>
            </w:r>
          </w:p>
          <w:p w14:paraId="4FEB1023"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10.Konaklama İşletmeleri</w:t>
            </w:r>
          </w:p>
        </w:tc>
      </w:tr>
      <w:tr w:rsidR="0054130C" w:rsidRPr="0054130C" w14:paraId="30F8952C" w14:textId="77777777" w:rsidTr="00773EF1">
        <w:trPr>
          <w:jc w:val="center"/>
        </w:trPr>
        <w:tc>
          <w:tcPr>
            <w:cnfStyle w:val="001000000000" w:firstRow="0" w:lastRow="0" w:firstColumn="1" w:lastColumn="0" w:oddVBand="0" w:evenVBand="0" w:oddHBand="0" w:evenHBand="0" w:firstRowFirstColumn="0" w:firstRowLastColumn="0" w:lastRowFirstColumn="0" w:lastRowLastColumn="0"/>
            <w:tcW w:w="3392" w:type="dxa"/>
            <w:shd w:val="clear" w:color="auto" w:fill="FFFFFF" w:themeFill="background1"/>
          </w:tcPr>
          <w:p w14:paraId="58EC950B" w14:textId="77777777" w:rsidR="00F53178" w:rsidRPr="0054130C" w:rsidRDefault="00F53178" w:rsidP="00773EF1">
            <w:pPr>
              <w:rPr>
                <w:rFonts w:ascii="Times New Roman" w:hAnsi="Times New Roman" w:cs="Times New Roman"/>
                <w:sz w:val="24"/>
                <w:szCs w:val="24"/>
              </w:rPr>
            </w:pPr>
            <w:r w:rsidRPr="0054130C">
              <w:rPr>
                <w:rFonts w:ascii="Times New Roman" w:hAnsi="Times New Roman" w:cs="Times New Roman"/>
                <w:sz w:val="24"/>
                <w:szCs w:val="24"/>
              </w:rPr>
              <w:t>Proje Sahibi Kuruluş</w:t>
            </w:r>
          </w:p>
        </w:tc>
        <w:tc>
          <w:tcPr>
            <w:tcW w:w="5376" w:type="dxa"/>
            <w:shd w:val="clear" w:color="auto" w:fill="FFFFFF" w:themeFill="background1"/>
          </w:tcPr>
          <w:p w14:paraId="3F7CC75A" w14:textId="77777777" w:rsidR="00F53178" w:rsidRPr="0054130C" w:rsidRDefault="00F53178" w:rsidP="0004380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Diyarbakır Büyükşehir Belediyesi</w:t>
            </w:r>
          </w:p>
        </w:tc>
      </w:tr>
      <w:tr w:rsidR="0054130C" w:rsidRPr="0054130C" w14:paraId="2C437EBD" w14:textId="77777777" w:rsidTr="00773EF1">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392" w:type="dxa"/>
            <w:shd w:val="clear" w:color="auto" w:fill="FFFFFF" w:themeFill="background1"/>
          </w:tcPr>
          <w:p w14:paraId="4B7F8BC8" w14:textId="77777777" w:rsidR="00F53178" w:rsidRPr="0054130C" w:rsidRDefault="00F53178" w:rsidP="00773EF1">
            <w:pPr>
              <w:rPr>
                <w:rFonts w:ascii="Times New Roman" w:hAnsi="Times New Roman" w:cs="Times New Roman"/>
                <w:sz w:val="24"/>
                <w:szCs w:val="24"/>
              </w:rPr>
            </w:pPr>
            <w:r w:rsidRPr="0054130C">
              <w:rPr>
                <w:rFonts w:ascii="Times New Roman" w:hAnsi="Times New Roman" w:cs="Times New Roman"/>
                <w:sz w:val="24"/>
                <w:szCs w:val="24"/>
              </w:rPr>
              <w:t>Yürütücü Kuruluşun Statüsü</w:t>
            </w:r>
          </w:p>
        </w:tc>
        <w:tc>
          <w:tcPr>
            <w:tcW w:w="5376" w:type="dxa"/>
            <w:shd w:val="clear" w:color="auto" w:fill="FFFFFF" w:themeFill="background1"/>
          </w:tcPr>
          <w:p w14:paraId="78F6B9D1" w14:textId="77777777" w:rsidR="00F53178" w:rsidRPr="0054130C" w:rsidRDefault="00F53178" w:rsidP="000438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130C">
              <w:rPr>
                <w:rFonts w:ascii="Times New Roman" w:hAnsi="Times New Roman" w:cs="Times New Roman"/>
                <w:sz w:val="24"/>
                <w:szCs w:val="24"/>
              </w:rPr>
              <w:t>Kamu Kurumu</w:t>
            </w:r>
          </w:p>
        </w:tc>
      </w:tr>
    </w:tbl>
    <w:p w14:paraId="301C5F62" w14:textId="77777777" w:rsidR="00F74389" w:rsidRPr="00A56E7F" w:rsidRDefault="00F74389" w:rsidP="00F74389">
      <w:pPr>
        <w:autoSpaceDE w:val="0"/>
        <w:autoSpaceDN w:val="0"/>
        <w:adjustRightInd w:val="0"/>
        <w:spacing w:after="0" w:line="360" w:lineRule="auto"/>
        <w:jc w:val="center"/>
        <w:rPr>
          <w:rFonts w:ascii="Times New Roman" w:hAnsi="Times New Roman" w:cs="Times New Roman"/>
          <w:sz w:val="24"/>
          <w:szCs w:val="24"/>
        </w:rPr>
      </w:pPr>
    </w:p>
    <w:p w14:paraId="4B83EFE4" w14:textId="05DB7688" w:rsidR="00F74389" w:rsidRPr="00A56E7F" w:rsidRDefault="003823B9" w:rsidP="003823B9">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D</w:t>
      </w:r>
      <w:r w:rsidR="00F53178">
        <w:rPr>
          <w:rFonts w:ascii="Times New Roman" w:hAnsi="Times New Roman" w:cs="Times New Roman"/>
          <w:sz w:val="24"/>
          <w:szCs w:val="24"/>
        </w:rPr>
        <w:t>İASKAT projesinin</w:t>
      </w:r>
      <w:r w:rsidRPr="00A56E7F">
        <w:rPr>
          <w:rFonts w:ascii="Times New Roman" w:hAnsi="Times New Roman" w:cs="Times New Roman"/>
          <w:sz w:val="24"/>
          <w:szCs w:val="24"/>
        </w:rPr>
        <w:t xml:space="preserve"> teknik çizim, uygulama projeleri ile fizibilitesinin hazırlanması ama</w:t>
      </w:r>
      <w:r w:rsidR="00F53178">
        <w:rPr>
          <w:rFonts w:ascii="Times New Roman" w:hAnsi="Times New Roman" w:cs="Times New Roman"/>
          <w:sz w:val="24"/>
          <w:szCs w:val="24"/>
        </w:rPr>
        <w:t xml:space="preserve">cıyla, </w:t>
      </w:r>
      <w:r w:rsidRPr="00A56E7F">
        <w:rPr>
          <w:rFonts w:ascii="Times New Roman" w:hAnsi="Times New Roman" w:cs="Times New Roman"/>
          <w:sz w:val="24"/>
          <w:szCs w:val="24"/>
        </w:rPr>
        <w:t xml:space="preserve">İçkale Artuklu Sarayı konumu ile stratejik bir alanda yer almakta ve Artuklu Sarayı’nın </w:t>
      </w:r>
      <w:r w:rsidR="006A7EF9" w:rsidRPr="00A56E7F">
        <w:rPr>
          <w:rFonts w:ascii="Times New Roman" w:hAnsi="Times New Roman" w:cs="Times New Roman"/>
          <w:sz w:val="24"/>
          <w:szCs w:val="24"/>
        </w:rPr>
        <w:t>mekânları</w:t>
      </w:r>
      <w:r w:rsidRPr="00A56E7F">
        <w:rPr>
          <w:rFonts w:ascii="Times New Roman" w:hAnsi="Times New Roman" w:cs="Times New Roman"/>
          <w:sz w:val="24"/>
          <w:szCs w:val="24"/>
        </w:rPr>
        <w:t xml:space="preserve"> özellikle Divanhane bölümünden çıkan eşsiz mozaik</w:t>
      </w:r>
      <w:r w:rsidR="00CB41F6" w:rsidRPr="00A56E7F">
        <w:rPr>
          <w:rFonts w:ascii="Times New Roman" w:hAnsi="Times New Roman" w:cs="Times New Roman"/>
          <w:sz w:val="24"/>
          <w:szCs w:val="24"/>
        </w:rPr>
        <w:t>, çini</w:t>
      </w:r>
      <w:r w:rsidRPr="00A56E7F">
        <w:rPr>
          <w:rFonts w:ascii="Times New Roman" w:hAnsi="Times New Roman" w:cs="Times New Roman"/>
          <w:sz w:val="24"/>
          <w:szCs w:val="24"/>
        </w:rPr>
        <w:t xml:space="preserve"> ve plan şemaları hem arkeolojik ve sanat tarihi açısından hem de kentin tarihine ışık tutması açısından önemli bir yer tutmaktadır. </w:t>
      </w:r>
      <w:r w:rsidR="00E44A36" w:rsidRPr="00A56E7F">
        <w:rPr>
          <w:rFonts w:ascii="Times New Roman" w:hAnsi="Times New Roman" w:cs="Times New Roman"/>
          <w:sz w:val="24"/>
          <w:szCs w:val="24"/>
        </w:rPr>
        <w:t>2018 yılında kazısına başlanılan İçkale Artuklu Saray Kazısı kentin tarihi, tanıtımı ve turizmi açısından da son derece önemlidir.</w:t>
      </w:r>
    </w:p>
    <w:p w14:paraId="1F96EE00" w14:textId="5B0FDFF7" w:rsidR="00E44A36" w:rsidRPr="00A56E7F" w:rsidRDefault="00E44A36" w:rsidP="003823B9">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Söz konusu fiz</w:t>
      </w:r>
      <w:r w:rsidR="005D0FBD" w:rsidRPr="00A56E7F">
        <w:rPr>
          <w:rFonts w:ascii="Times New Roman" w:hAnsi="Times New Roman" w:cs="Times New Roman"/>
          <w:sz w:val="24"/>
          <w:szCs w:val="24"/>
        </w:rPr>
        <w:t>i</w:t>
      </w:r>
      <w:r w:rsidRPr="00A56E7F">
        <w:rPr>
          <w:rFonts w:ascii="Times New Roman" w:hAnsi="Times New Roman" w:cs="Times New Roman"/>
          <w:sz w:val="24"/>
          <w:szCs w:val="24"/>
        </w:rPr>
        <w:t>bilite raporunun hazırlanması Diyarbakır turizminin canlanmasına önemli katkılar sağlayacaktır. Bu aşamada;</w:t>
      </w:r>
    </w:p>
    <w:p w14:paraId="7C352640" w14:textId="0B0FDF4D"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1.</w:t>
      </w:r>
      <w:r w:rsidRPr="00A56E7F">
        <w:rPr>
          <w:rFonts w:ascii="Times New Roman" w:hAnsi="Times New Roman" w:cs="Times New Roman"/>
          <w:sz w:val="24"/>
          <w:szCs w:val="24"/>
        </w:rPr>
        <w:t xml:space="preserve"> Proje fiz</w:t>
      </w:r>
      <w:r w:rsidR="005D0FBD" w:rsidRPr="00A56E7F">
        <w:rPr>
          <w:rFonts w:ascii="Times New Roman" w:hAnsi="Times New Roman" w:cs="Times New Roman"/>
          <w:sz w:val="24"/>
          <w:szCs w:val="24"/>
        </w:rPr>
        <w:t>i</w:t>
      </w:r>
      <w:r w:rsidRPr="00A56E7F">
        <w:rPr>
          <w:rFonts w:ascii="Times New Roman" w:hAnsi="Times New Roman" w:cs="Times New Roman"/>
          <w:sz w:val="24"/>
          <w:szCs w:val="24"/>
        </w:rPr>
        <w:t>bilite proje ekibi oluşturuldu.</w:t>
      </w:r>
    </w:p>
    <w:p w14:paraId="1E09648E"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2.</w:t>
      </w:r>
      <w:r w:rsidRPr="00A56E7F">
        <w:rPr>
          <w:rFonts w:ascii="Times New Roman" w:hAnsi="Times New Roman" w:cs="Times New Roman"/>
          <w:sz w:val="24"/>
          <w:szCs w:val="24"/>
        </w:rPr>
        <w:t xml:space="preserve"> Proje kabulünden sonra çalışmaya başlanıldı.</w:t>
      </w:r>
    </w:p>
    <w:p w14:paraId="69636670"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3.</w:t>
      </w:r>
      <w:r w:rsidRPr="00A56E7F">
        <w:rPr>
          <w:rFonts w:ascii="Times New Roman" w:hAnsi="Times New Roman" w:cs="Times New Roman"/>
          <w:sz w:val="24"/>
          <w:szCs w:val="24"/>
        </w:rPr>
        <w:t xml:space="preserve"> Proje ekibi almış olduğu Ajans eğitimi ile birlikte iş bölümü yaparak çalışmaya başladı.</w:t>
      </w:r>
    </w:p>
    <w:p w14:paraId="255DC223"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4.</w:t>
      </w:r>
      <w:r w:rsidRPr="00A56E7F">
        <w:rPr>
          <w:rFonts w:ascii="Times New Roman" w:hAnsi="Times New Roman" w:cs="Times New Roman"/>
          <w:sz w:val="24"/>
          <w:szCs w:val="24"/>
        </w:rPr>
        <w:t xml:space="preserve"> Proje başlangıç toplantısı yapıldı.</w:t>
      </w:r>
    </w:p>
    <w:p w14:paraId="18ED7E53"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 xml:space="preserve">5. </w:t>
      </w:r>
      <w:r w:rsidRPr="00A56E7F">
        <w:rPr>
          <w:rFonts w:ascii="Times New Roman" w:hAnsi="Times New Roman" w:cs="Times New Roman"/>
          <w:sz w:val="24"/>
          <w:szCs w:val="24"/>
        </w:rPr>
        <w:t>İhale dosyası hazırlandı ve ihaleye çıkıldı.</w:t>
      </w:r>
    </w:p>
    <w:p w14:paraId="6A14062C"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 xml:space="preserve">6. </w:t>
      </w:r>
      <w:r w:rsidRPr="00A56E7F">
        <w:rPr>
          <w:rFonts w:ascii="Times New Roman" w:hAnsi="Times New Roman" w:cs="Times New Roman"/>
          <w:sz w:val="24"/>
          <w:szCs w:val="24"/>
        </w:rPr>
        <w:t>Sözleşme imzalandı.</w:t>
      </w:r>
    </w:p>
    <w:p w14:paraId="1D3DC5E4"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 xml:space="preserve">7. </w:t>
      </w:r>
      <w:r w:rsidR="00213BC5" w:rsidRPr="00A56E7F">
        <w:rPr>
          <w:rFonts w:ascii="Times New Roman" w:hAnsi="Times New Roman" w:cs="Times New Roman"/>
          <w:sz w:val="24"/>
          <w:szCs w:val="24"/>
        </w:rPr>
        <w:t>T</w:t>
      </w:r>
      <w:r w:rsidRPr="00A56E7F">
        <w:rPr>
          <w:rFonts w:ascii="Times New Roman" w:hAnsi="Times New Roman" w:cs="Times New Roman"/>
          <w:sz w:val="24"/>
          <w:szCs w:val="24"/>
        </w:rPr>
        <w:t>eknik proje çizimleri teslim edildi.</w:t>
      </w:r>
    </w:p>
    <w:p w14:paraId="65DD71A0"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 xml:space="preserve">8. </w:t>
      </w:r>
      <w:r w:rsidRPr="00A56E7F">
        <w:rPr>
          <w:rFonts w:ascii="Times New Roman" w:hAnsi="Times New Roman" w:cs="Times New Roman"/>
          <w:sz w:val="24"/>
          <w:szCs w:val="24"/>
        </w:rPr>
        <w:t>Fiz</w:t>
      </w:r>
      <w:r w:rsidR="00F00D5F" w:rsidRPr="00A56E7F">
        <w:rPr>
          <w:rFonts w:ascii="Times New Roman" w:hAnsi="Times New Roman" w:cs="Times New Roman"/>
          <w:sz w:val="24"/>
          <w:szCs w:val="24"/>
        </w:rPr>
        <w:t>i</w:t>
      </w:r>
      <w:r w:rsidRPr="00A56E7F">
        <w:rPr>
          <w:rFonts w:ascii="Times New Roman" w:hAnsi="Times New Roman" w:cs="Times New Roman"/>
          <w:sz w:val="24"/>
          <w:szCs w:val="24"/>
        </w:rPr>
        <w:t>bilite teslim edildi.</w:t>
      </w:r>
    </w:p>
    <w:p w14:paraId="7B5CF0FF"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 xml:space="preserve">9. </w:t>
      </w:r>
      <w:r w:rsidRPr="00A56E7F">
        <w:rPr>
          <w:rFonts w:ascii="Times New Roman" w:hAnsi="Times New Roman" w:cs="Times New Roman"/>
          <w:sz w:val="24"/>
          <w:szCs w:val="24"/>
        </w:rPr>
        <w:t>Görünürlük tabelası konuldu.</w:t>
      </w:r>
    </w:p>
    <w:p w14:paraId="379659BA"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 xml:space="preserve">10. </w:t>
      </w:r>
      <w:r w:rsidRPr="00A56E7F">
        <w:rPr>
          <w:rFonts w:ascii="Times New Roman" w:hAnsi="Times New Roman" w:cs="Times New Roman"/>
          <w:sz w:val="24"/>
          <w:szCs w:val="24"/>
        </w:rPr>
        <w:t>Projenin tanıtımı için bütün paydaşların katıldığı toplantı yapıldı.</w:t>
      </w:r>
    </w:p>
    <w:p w14:paraId="1DFD0E69"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 xml:space="preserve">11. </w:t>
      </w:r>
      <w:r w:rsidRPr="00A56E7F">
        <w:rPr>
          <w:rFonts w:ascii="Times New Roman" w:hAnsi="Times New Roman" w:cs="Times New Roman"/>
          <w:sz w:val="24"/>
          <w:szCs w:val="24"/>
        </w:rPr>
        <w:t>Ara rapor ve final raporu hazırlandı, teslim edildi.</w:t>
      </w:r>
    </w:p>
    <w:p w14:paraId="101EA3D2"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sz w:val="24"/>
          <w:szCs w:val="24"/>
        </w:rPr>
        <w:lastRenderedPageBreak/>
        <w:t>Bunun dışında yapılması planlanan bir takım temel faaliyetler şu şekildedir;</w:t>
      </w:r>
    </w:p>
    <w:p w14:paraId="027F6252" w14:textId="48080273"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1.</w:t>
      </w:r>
      <w:r w:rsidR="00EA4293" w:rsidRPr="00A56E7F">
        <w:rPr>
          <w:rFonts w:ascii="Times New Roman" w:hAnsi="Times New Roman" w:cs="Times New Roman"/>
          <w:b/>
          <w:sz w:val="24"/>
          <w:szCs w:val="24"/>
        </w:rPr>
        <w:t xml:space="preserve"> </w:t>
      </w:r>
      <w:r w:rsidRPr="00A56E7F">
        <w:rPr>
          <w:rFonts w:ascii="Times New Roman" w:hAnsi="Times New Roman" w:cs="Times New Roman"/>
          <w:sz w:val="24"/>
          <w:szCs w:val="24"/>
        </w:rPr>
        <w:t>Proje ekibinin oluşturulması</w:t>
      </w:r>
    </w:p>
    <w:p w14:paraId="6BEB8BA6"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sz w:val="24"/>
          <w:szCs w:val="24"/>
        </w:rPr>
        <w:t xml:space="preserve">2. </w:t>
      </w:r>
      <w:r w:rsidR="00AA32EA" w:rsidRPr="00A56E7F">
        <w:rPr>
          <w:rFonts w:ascii="Times New Roman" w:hAnsi="Times New Roman" w:cs="Times New Roman"/>
          <w:sz w:val="24"/>
          <w:szCs w:val="24"/>
        </w:rPr>
        <w:t>Proje ekibinin uygulama konusunda bilgilendirilmesi</w:t>
      </w:r>
    </w:p>
    <w:p w14:paraId="4659516C"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3. </w:t>
      </w:r>
      <w:r w:rsidRPr="00A56E7F">
        <w:rPr>
          <w:rFonts w:ascii="Times New Roman" w:hAnsi="Times New Roman" w:cs="Times New Roman"/>
          <w:sz w:val="24"/>
          <w:szCs w:val="24"/>
        </w:rPr>
        <w:t>Görevlerin Tevdi Edilmesi</w:t>
      </w:r>
    </w:p>
    <w:p w14:paraId="6B957F36"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4. </w:t>
      </w:r>
      <w:r w:rsidRPr="00A56E7F">
        <w:rPr>
          <w:rFonts w:ascii="Times New Roman" w:hAnsi="Times New Roman" w:cs="Times New Roman"/>
          <w:sz w:val="24"/>
          <w:szCs w:val="24"/>
        </w:rPr>
        <w:t>Proje Başlangıç Toplantısı Yapılması</w:t>
      </w:r>
    </w:p>
    <w:p w14:paraId="613E38CB"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5. </w:t>
      </w:r>
      <w:r w:rsidRPr="00A56E7F">
        <w:rPr>
          <w:rFonts w:ascii="Times New Roman" w:hAnsi="Times New Roman" w:cs="Times New Roman"/>
          <w:sz w:val="24"/>
          <w:szCs w:val="24"/>
        </w:rPr>
        <w:t>Proje için ihale yapılması</w:t>
      </w:r>
    </w:p>
    <w:p w14:paraId="2B15BF74"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6. </w:t>
      </w:r>
      <w:r w:rsidRPr="00A56E7F">
        <w:rPr>
          <w:rFonts w:ascii="Times New Roman" w:hAnsi="Times New Roman" w:cs="Times New Roman"/>
          <w:sz w:val="24"/>
          <w:szCs w:val="24"/>
        </w:rPr>
        <w:t>İhale Dosyasının Hazırlanması</w:t>
      </w:r>
    </w:p>
    <w:p w14:paraId="7C5E9AB5"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7. </w:t>
      </w:r>
      <w:r w:rsidRPr="00A56E7F">
        <w:rPr>
          <w:rFonts w:ascii="Times New Roman" w:hAnsi="Times New Roman" w:cs="Times New Roman"/>
          <w:sz w:val="24"/>
          <w:szCs w:val="24"/>
        </w:rPr>
        <w:t>İhaleye Çıkılması</w:t>
      </w:r>
    </w:p>
    <w:p w14:paraId="5461FC3A"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8. </w:t>
      </w:r>
      <w:r w:rsidRPr="00A56E7F">
        <w:rPr>
          <w:rFonts w:ascii="Times New Roman" w:hAnsi="Times New Roman" w:cs="Times New Roman"/>
          <w:sz w:val="24"/>
          <w:szCs w:val="24"/>
        </w:rPr>
        <w:t>Sözleşme İmzalanması</w:t>
      </w:r>
    </w:p>
    <w:p w14:paraId="4E161B41"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9. </w:t>
      </w:r>
      <w:r w:rsidRPr="00A56E7F">
        <w:rPr>
          <w:rFonts w:ascii="Times New Roman" w:hAnsi="Times New Roman" w:cs="Times New Roman"/>
          <w:sz w:val="24"/>
          <w:szCs w:val="24"/>
        </w:rPr>
        <w:t>Teknik Proje Çizimlerinin Teslim Edilmesi</w:t>
      </w:r>
    </w:p>
    <w:p w14:paraId="412072D1"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10. </w:t>
      </w:r>
      <w:r w:rsidRPr="00A56E7F">
        <w:rPr>
          <w:rFonts w:ascii="Times New Roman" w:hAnsi="Times New Roman" w:cs="Times New Roman"/>
          <w:sz w:val="24"/>
          <w:szCs w:val="24"/>
        </w:rPr>
        <w:t>Fizibilitenin Teslim Edilmesi</w:t>
      </w:r>
    </w:p>
    <w:p w14:paraId="14E18C7A"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11. </w:t>
      </w:r>
      <w:r w:rsidRPr="00A56E7F">
        <w:rPr>
          <w:rFonts w:ascii="Times New Roman" w:hAnsi="Times New Roman" w:cs="Times New Roman"/>
          <w:sz w:val="24"/>
          <w:szCs w:val="24"/>
        </w:rPr>
        <w:t>Görünürlük ve Tanıtım Toplantısı Yapılması</w:t>
      </w:r>
    </w:p>
    <w:p w14:paraId="2BD6E1EA"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12. </w:t>
      </w:r>
      <w:r w:rsidRPr="00A56E7F">
        <w:rPr>
          <w:rFonts w:ascii="Times New Roman" w:hAnsi="Times New Roman" w:cs="Times New Roman"/>
          <w:sz w:val="24"/>
          <w:szCs w:val="24"/>
        </w:rPr>
        <w:t>Görünürlük Tabelasının Konulması</w:t>
      </w:r>
    </w:p>
    <w:p w14:paraId="6DA58D52"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13. </w:t>
      </w:r>
      <w:r w:rsidRPr="00A56E7F">
        <w:rPr>
          <w:rFonts w:ascii="Times New Roman" w:hAnsi="Times New Roman" w:cs="Times New Roman"/>
          <w:sz w:val="24"/>
          <w:szCs w:val="24"/>
        </w:rPr>
        <w:t>Projenin tanıtımı için bütün paydaşların katıldığı toplantı yapılması</w:t>
      </w:r>
    </w:p>
    <w:p w14:paraId="032B6F4A"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14. </w:t>
      </w:r>
      <w:r w:rsidRPr="00A56E7F">
        <w:rPr>
          <w:rFonts w:ascii="Times New Roman" w:hAnsi="Times New Roman" w:cs="Times New Roman"/>
          <w:sz w:val="24"/>
          <w:szCs w:val="24"/>
        </w:rPr>
        <w:t>Projenin değerlendirilmesi ve raporlanması</w:t>
      </w:r>
    </w:p>
    <w:p w14:paraId="34591DF6" w14:textId="77777777" w:rsidR="00E44A36"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15. </w:t>
      </w:r>
      <w:r w:rsidRPr="00A56E7F">
        <w:rPr>
          <w:rFonts w:ascii="Times New Roman" w:hAnsi="Times New Roman" w:cs="Times New Roman"/>
          <w:sz w:val="24"/>
          <w:szCs w:val="24"/>
        </w:rPr>
        <w:t>Ara Rapor Hazırlanması</w:t>
      </w:r>
    </w:p>
    <w:p w14:paraId="6050EC3C" w14:textId="2406978C" w:rsidR="0087239C" w:rsidRPr="00A56E7F" w:rsidRDefault="00E44A36" w:rsidP="00AA32EA">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bCs/>
          <w:sz w:val="24"/>
          <w:szCs w:val="24"/>
        </w:rPr>
        <w:t xml:space="preserve">16. </w:t>
      </w:r>
      <w:r w:rsidR="002343A1" w:rsidRPr="00A56E7F">
        <w:rPr>
          <w:rFonts w:ascii="Times New Roman" w:hAnsi="Times New Roman" w:cs="Times New Roman"/>
          <w:sz w:val="24"/>
          <w:szCs w:val="24"/>
        </w:rPr>
        <w:t>Final Raporu Hazırlanması</w:t>
      </w:r>
    </w:p>
    <w:p w14:paraId="1B83A852" w14:textId="086E246F" w:rsidR="0087239C" w:rsidRPr="00A56E7F" w:rsidRDefault="00036849" w:rsidP="00036849">
      <w:pPr>
        <w:pStyle w:val="ResimYazs"/>
        <w:jc w:val="center"/>
        <w:rPr>
          <w:rFonts w:ascii="Times New Roman" w:hAnsi="Times New Roman" w:cs="Times New Roman"/>
          <w:b/>
          <w:i w:val="0"/>
          <w:color w:val="000000" w:themeColor="text1"/>
          <w:sz w:val="24"/>
          <w:szCs w:val="24"/>
        </w:rPr>
      </w:pPr>
      <w:bookmarkStart w:id="7" w:name="_Toc100623732"/>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2</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87239C" w:rsidRPr="00A56E7F">
        <w:rPr>
          <w:rFonts w:ascii="Times New Roman" w:hAnsi="Times New Roman" w:cs="Times New Roman"/>
          <w:i w:val="0"/>
          <w:color w:val="000000" w:themeColor="text1"/>
          <w:sz w:val="24"/>
          <w:szCs w:val="24"/>
        </w:rPr>
        <w:t>Faaliyet ve Uygulama Tablosu</w:t>
      </w:r>
      <w:bookmarkEnd w:id="7"/>
    </w:p>
    <w:tbl>
      <w:tblPr>
        <w:tblStyle w:val="TabloKlavuzu"/>
        <w:tblW w:w="0" w:type="auto"/>
        <w:tblBorders>
          <w:left w:val="none" w:sz="0" w:space="0" w:color="auto"/>
        </w:tblBorders>
        <w:tblLook w:val="04A0" w:firstRow="1" w:lastRow="0" w:firstColumn="1" w:lastColumn="0" w:noHBand="0" w:noVBand="1"/>
      </w:tblPr>
      <w:tblGrid>
        <w:gridCol w:w="5666"/>
        <w:gridCol w:w="1276"/>
        <w:gridCol w:w="2120"/>
      </w:tblGrid>
      <w:tr w:rsidR="0054130C" w:rsidRPr="0054130C" w14:paraId="758CFD15" w14:textId="77777777" w:rsidTr="0054130C">
        <w:trPr>
          <w:trHeight w:val="556"/>
        </w:trPr>
        <w:tc>
          <w:tcPr>
            <w:tcW w:w="5670" w:type="dxa"/>
            <w:tcBorders>
              <w:left w:val="single" w:sz="4" w:space="0" w:color="auto"/>
            </w:tcBorders>
            <w:shd w:val="clear" w:color="auto" w:fill="FFFFFF" w:themeFill="background1"/>
          </w:tcPr>
          <w:p w14:paraId="1EFCBBA0" w14:textId="77777777" w:rsidR="004B79DF" w:rsidRPr="0054130C" w:rsidRDefault="004B79DF" w:rsidP="00043805">
            <w:pPr>
              <w:autoSpaceDE w:val="0"/>
              <w:autoSpaceDN w:val="0"/>
              <w:adjustRightInd w:val="0"/>
              <w:jc w:val="center"/>
              <w:rPr>
                <w:rFonts w:ascii="Times New Roman" w:hAnsi="Times New Roman" w:cs="Times New Roman"/>
                <w:b/>
                <w:sz w:val="24"/>
                <w:szCs w:val="24"/>
              </w:rPr>
            </w:pPr>
          </w:p>
        </w:tc>
        <w:tc>
          <w:tcPr>
            <w:tcW w:w="1276" w:type="dxa"/>
            <w:shd w:val="clear" w:color="auto" w:fill="FFFFFF" w:themeFill="background1"/>
          </w:tcPr>
          <w:p w14:paraId="60B69FD2" w14:textId="77777777" w:rsidR="004B79DF" w:rsidRPr="0054130C" w:rsidRDefault="004B79DF" w:rsidP="00043805">
            <w:pPr>
              <w:autoSpaceDE w:val="0"/>
              <w:autoSpaceDN w:val="0"/>
              <w:adjustRightInd w:val="0"/>
              <w:jc w:val="center"/>
              <w:rPr>
                <w:rFonts w:ascii="Times New Roman" w:hAnsi="Times New Roman" w:cs="Times New Roman"/>
                <w:b/>
                <w:sz w:val="24"/>
                <w:szCs w:val="24"/>
              </w:rPr>
            </w:pPr>
            <w:r w:rsidRPr="0054130C">
              <w:rPr>
                <w:rFonts w:ascii="Times New Roman" w:hAnsi="Times New Roman" w:cs="Times New Roman"/>
                <w:b/>
                <w:sz w:val="24"/>
                <w:szCs w:val="24"/>
              </w:rPr>
              <w:t>Faaliyet Ayları</w:t>
            </w:r>
          </w:p>
        </w:tc>
        <w:tc>
          <w:tcPr>
            <w:tcW w:w="2121" w:type="dxa"/>
            <w:shd w:val="clear" w:color="auto" w:fill="FFFFFF" w:themeFill="background1"/>
          </w:tcPr>
          <w:p w14:paraId="591E2C0E" w14:textId="77777777" w:rsidR="004B79DF" w:rsidRPr="0054130C" w:rsidRDefault="004B79DF" w:rsidP="00043805">
            <w:pPr>
              <w:autoSpaceDE w:val="0"/>
              <w:autoSpaceDN w:val="0"/>
              <w:adjustRightInd w:val="0"/>
              <w:jc w:val="center"/>
              <w:rPr>
                <w:rFonts w:ascii="Times New Roman" w:hAnsi="Times New Roman" w:cs="Times New Roman"/>
                <w:b/>
                <w:sz w:val="24"/>
                <w:szCs w:val="24"/>
              </w:rPr>
            </w:pPr>
            <w:r w:rsidRPr="0054130C">
              <w:rPr>
                <w:rFonts w:ascii="Times New Roman" w:hAnsi="Times New Roman" w:cs="Times New Roman"/>
                <w:b/>
                <w:sz w:val="24"/>
                <w:szCs w:val="24"/>
              </w:rPr>
              <w:t>Uygulama Birimleri</w:t>
            </w:r>
          </w:p>
        </w:tc>
      </w:tr>
      <w:tr w:rsidR="0054130C" w:rsidRPr="0054130C" w14:paraId="2BAA23F8" w14:textId="77777777" w:rsidTr="0054130C">
        <w:trPr>
          <w:trHeight w:val="539"/>
        </w:trPr>
        <w:tc>
          <w:tcPr>
            <w:tcW w:w="5670" w:type="dxa"/>
            <w:tcBorders>
              <w:left w:val="single" w:sz="4" w:space="0" w:color="auto"/>
            </w:tcBorders>
            <w:shd w:val="clear" w:color="auto" w:fill="FFFFFF" w:themeFill="background1"/>
          </w:tcPr>
          <w:p w14:paraId="3CD61354"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Proje ekibinin oluşturulması uygulama konusunda bilgilendirilmesi, görevlerin tevdi edilmesi</w:t>
            </w:r>
          </w:p>
        </w:tc>
        <w:tc>
          <w:tcPr>
            <w:tcW w:w="1276" w:type="dxa"/>
            <w:shd w:val="clear" w:color="auto" w:fill="FFFFFF" w:themeFill="background1"/>
          </w:tcPr>
          <w:p w14:paraId="7BB04B5D"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w:t>
            </w:r>
          </w:p>
        </w:tc>
        <w:tc>
          <w:tcPr>
            <w:tcW w:w="2121" w:type="dxa"/>
            <w:shd w:val="clear" w:color="auto" w:fill="FFFFFF" w:themeFill="background1"/>
          </w:tcPr>
          <w:p w14:paraId="3548246C"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Dicle Üniversitesi</w:t>
            </w:r>
          </w:p>
        </w:tc>
      </w:tr>
      <w:tr w:rsidR="0054130C" w:rsidRPr="0054130C" w14:paraId="0D961629" w14:textId="77777777" w:rsidTr="0054130C">
        <w:trPr>
          <w:trHeight w:val="556"/>
        </w:trPr>
        <w:tc>
          <w:tcPr>
            <w:tcW w:w="5670" w:type="dxa"/>
            <w:tcBorders>
              <w:left w:val="single" w:sz="4" w:space="0" w:color="auto"/>
            </w:tcBorders>
            <w:shd w:val="clear" w:color="auto" w:fill="FFFFFF" w:themeFill="background1"/>
          </w:tcPr>
          <w:p w14:paraId="3932A7AD"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Proje başlangıç toplantısının yapılması, proje için ihale yapılması</w:t>
            </w:r>
          </w:p>
        </w:tc>
        <w:tc>
          <w:tcPr>
            <w:tcW w:w="1276" w:type="dxa"/>
            <w:shd w:val="clear" w:color="auto" w:fill="FFFFFF" w:themeFill="background1"/>
          </w:tcPr>
          <w:p w14:paraId="675775BB"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1,2</w:t>
            </w:r>
          </w:p>
        </w:tc>
        <w:tc>
          <w:tcPr>
            <w:tcW w:w="2121" w:type="dxa"/>
            <w:shd w:val="clear" w:color="auto" w:fill="FFFFFF" w:themeFill="background1"/>
          </w:tcPr>
          <w:p w14:paraId="214C77A1"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Dicle Üniversitesi</w:t>
            </w:r>
          </w:p>
        </w:tc>
      </w:tr>
      <w:tr w:rsidR="0054130C" w:rsidRPr="0054130C" w14:paraId="168CAAC7" w14:textId="77777777" w:rsidTr="0054130C">
        <w:trPr>
          <w:trHeight w:val="539"/>
        </w:trPr>
        <w:tc>
          <w:tcPr>
            <w:tcW w:w="5670" w:type="dxa"/>
            <w:tcBorders>
              <w:left w:val="single" w:sz="4" w:space="0" w:color="auto"/>
            </w:tcBorders>
            <w:shd w:val="clear" w:color="auto" w:fill="FFFFFF" w:themeFill="background1"/>
          </w:tcPr>
          <w:p w14:paraId="51DCDEFC"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Teknik proje çizimlerinin ve analizlerinin teslim edilmesi</w:t>
            </w:r>
          </w:p>
        </w:tc>
        <w:tc>
          <w:tcPr>
            <w:tcW w:w="1276" w:type="dxa"/>
            <w:shd w:val="clear" w:color="auto" w:fill="FFFFFF" w:themeFill="background1"/>
          </w:tcPr>
          <w:p w14:paraId="21635D50"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3,4,5,6</w:t>
            </w:r>
          </w:p>
        </w:tc>
        <w:tc>
          <w:tcPr>
            <w:tcW w:w="2121" w:type="dxa"/>
            <w:shd w:val="clear" w:color="auto" w:fill="FFFFFF" w:themeFill="background1"/>
          </w:tcPr>
          <w:p w14:paraId="7BFF91E3"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Dicle Üniversitesi</w:t>
            </w:r>
          </w:p>
        </w:tc>
      </w:tr>
      <w:tr w:rsidR="0054130C" w:rsidRPr="0054130C" w14:paraId="590C128F" w14:textId="77777777" w:rsidTr="0054130C">
        <w:trPr>
          <w:trHeight w:val="269"/>
        </w:trPr>
        <w:tc>
          <w:tcPr>
            <w:tcW w:w="5670" w:type="dxa"/>
            <w:tcBorders>
              <w:left w:val="single" w:sz="4" w:space="0" w:color="auto"/>
            </w:tcBorders>
            <w:shd w:val="clear" w:color="auto" w:fill="FFFFFF" w:themeFill="background1"/>
          </w:tcPr>
          <w:p w14:paraId="2D804AC4"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Fizibilitenin teslim edilmesi</w:t>
            </w:r>
          </w:p>
        </w:tc>
        <w:tc>
          <w:tcPr>
            <w:tcW w:w="1276" w:type="dxa"/>
            <w:shd w:val="clear" w:color="auto" w:fill="FFFFFF" w:themeFill="background1"/>
          </w:tcPr>
          <w:p w14:paraId="2DC11D11"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7,8,9</w:t>
            </w:r>
          </w:p>
        </w:tc>
        <w:tc>
          <w:tcPr>
            <w:tcW w:w="2121" w:type="dxa"/>
            <w:shd w:val="clear" w:color="auto" w:fill="FFFFFF" w:themeFill="background1"/>
          </w:tcPr>
          <w:p w14:paraId="6484E32D"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Dicle Üniversitesi</w:t>
            </w:r>
          </w:p>
        </w:tc>
      </w:tr>
      <w:tr w:rsidR="0054130C" w:rsidRPr="0054130C" w14:paraId="558EE07D" w14:textId="77777777" w:rsidTr="0054130C">
        <w:trPr>
          <w:trHeight w:val="287"/>
        </w:trPr>
        <w:tc>
          <w:tcPr>
            <w:tcW w:w="5670" w:type="dxa"/>
            <w:tcBorders>
              <w:left w:val="single" w:sz="4" w:space="0" w:color="auto"/>
            </w:tcBorders>
            <w:shd w:val="clear" w:color="auto" w:fill="FFFFFF" w:themeFill="background1"/>
          </w:tcPr>
          <w:p w14:paraId="3F30D04A"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Görünürlük ve tanıtım toplantısı yapılması</w:t>
            </w:r>
          </w:p>
        </w:tc>
        <w:tc>
          <w:tcPr>
            <w:tcW w:w="1276" w:type="dxa"/>
            <w:shd w:val="clear" w:color="auto" w:fill="FFFFFF" w:themeFill="background1"/>
          </w:tcPr>
          <w:p w14:paraId="4EB386A4"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10</w:t>
            </w:r>
          </w:p>
        </w:tc>
        <w:tc>
          <w:tcPr>
            <w:tcW w:w="2121" w:type="dxa"/>
            <w:shd w:val="clear" w:color="auto" w:fill="FFFFFF" w:themeFill="background1"/>
          </w:tcPr>
          <w:p w14:paraId="584120A9"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Dicle Üniversitesi</w:t>
            </w:r>
          </w:p>
        </w:tc>
      </w:tr>
      <w:tr w:rsidR="0054130C" w:rsidRPr="0054130C" w14:paraId="7B753696" w14:textId="77777777" w:rsidTr="0054130C">
        <w:trPr>
          <w:trHeight w:val="269"/>
        </w:trPr>
        <w:tc>
          <w:tcPr>
            <w:tcW w:w="5670" w:type="dxa"/>
            <w:tcBorders>
              <w:left w:val="single" w:sz="4" w:space="0" w:color="auto"/>
            </w:tcBorders>
            <w:shd w:val="clear" w:color="auto" w:fill="FFFFFF" w:themeFill="background1"/>
          </w:tcPr>
          <w:p w14:paraId="6547073B"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Projenin değerlendirilmesi ve raporlanması</w:t>
            </w:r>
          </w:p>
        </w:tc>
        <w:tc>
          <w:tcPr>
            <w:tcW w:w="1276" w:type="dxa"/>
            <w:shd w:val="clear" w:color="auto" w:fill="FFFFFF" w:themeFill="background1"/>
          </w:tcPr>
          <w:p w14:paraId="70ED4AE2"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11,12</w:t>
            </w:r>
          </w:p>
        </w:tc>
        <w:tc>
          <w:tcPr>
            <w:tcW w:w="2121" w:type="dxa"/>
            <w:shd w:val="clear" w:color="auto" w:fill="FFFFFF" w:themeFill="background1"/>
          </w:tcPr>
          <w:p w14:paraId="5A5EA1E2"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Dicle Üniversitesi</w:t>
            </w:r>
          </w:p>
        </w:tc>
      </w:tr>
    </w:tbl>
    <w:p w14:paraId="05E286B1" w14:textId="77777777" w:rsidR="00E44A36" w:rsidRPr="00A56E7F" w:rsidRDefault="00E44A36" w:rsidP="00E44A36">
      <w:pPr>
        <w:autoSpaceDE w:val="0"/>
        <w:autoSpaceDN w:val="0"/>
        <w:adjustRightInd w:val="0"/>
        <w:spacing w:after="0" w:line="360" w:lineRule="auto"/>
        <w:jc w:val="both"/>
        <w:rPr>
          <w:rFonts w:ascii="Times New Roman" w:hAnsi="Times New Roman" w:cs="Times New Roman"/>
          <w:sz w:val="24"/>
          <w:szCs w:val="24"/>
        </w:rPr>
      </w:pPr>
    </w:p>
    <w:p w14:paraId="5E55DB69" w14:textId="5E22BE72" w:rsidR="00E166DB" w:rsidRPr="00A56E7F" w:rsidRDefault="00E166DB" w:rsidP="00E166DB">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Projemizin Nihai Yaralanıcıları: Diyarbakır Valiliği Büyükşehir Belediyesi Diyarbakır Ticaret ve Sanayi Odası İl Kültür ve Turizm Müdürlüğü Yerli ve </w:t>
      </w:r>
      <w:r w:rsidR="00923BE7" w:rsidRPr="00A56E7F">
        <w:rPr>
          <w:rFonts w:ascii="Times New Roman" w:hAnsi="Times New Roman" w:cs="Times New Roman"/>
          <w:sz w:val="24"/>
          <w:szCs w:val="24"/>
        </w:rPr>
        <w:t>Y</w:t>
      </w:r>
      <w:r w:rsidRPr="00A56E7F">
        <w:rPr>
          <w:rFonts w:ascii="Times New Roman" w:hAnsi="Times New Roman" w:cs="Times New Roman"/>
          <w:sz w:val="24"/>
          <w:szCs w:val="24"/>
        </w:rPr>
        <w:t xml:space="preserve">abancı </w:t>
      </w:r>
      <w:r w:rsidR="00923BE7" w:rsidRPr="00A56E7F">
        <w:rPr>
          <w:rFonts w:ascii="Times New Roman" w:hAnsi="Times New Roman" w:cs="Times New Roman"/>
          <w:sz w:val="24"/>
          <w:szCs w:val="24"/>
        </w:rPr>
        <w:t>T</w:t>
      </w:r>
      <w:r w:rsidRPr="00A56E7F">
        <w:rPr>
          <w:rFonts w:ascii="Times New Roman" w:hAnsi="Times New Roman" w:cs="Times New Roman"/>
          <w:sz w:val="24"/>
          <w:szCs w:val="24"/>
        </w:rPr>
        <w:t>uristler</w:t>
      </w:r>
      <w:r w:rsidR="00923BE7" w:rsidRPr="00A56E7F">
        <w:rPr>
          <w:rFonts w:ascii="Times New Roman" w:hAnsi="Times New Roman" w:cs="Times New Roman"/>
          <w:sz w:val="24"/>
          <w:szCs w:val="24"/>
        </w:rPr>
        <w:t>,</w:t>
      </w:r>
      <w:r w:rsidRPr="00A56E7F">
        <w:rPr>
          <w:rFonts w:ascii="Times New Roman" w:hAnsi="Times New Roman" w:cs="Times New Roman"/>
          <w:sz w:val="24"/>
          <w:szCs w:val="24"/>
        </w:rPr>
        <w:t xml:space="preserve"> Seyahat </w:t>
      </w:r>
      <w:r w:rsidR="00923BE7" w:rsidRPr="00A56E7F">
        <w:rPr>
          <w:rFonts w:ascii="Times New Roman" w:hAnsi="Times New Roman" w:cs="Times New Roman"/>
          <w:sz w:val="24"/>
          <w:szCs w:val="24"/>
        </w:rPr>
        <w:t>A</w:t>
      </w:r>
      <w:r w:rsidRPr="00A56E7F">
        <w:rPr>
          <w:rFonts w:ascii="Times New Roman" w:hAnsi="Times New Roman" w:cs="Times New Roman"/>
          <w:sz w:val="24"/>
          <w:szCs w:val="24"/>
        </w:rPr>
        <w:t>centeleri</w:t>
      </w:r>
      <w:r w:rsidR="00923BE7" w:rsidRPr="00A56E7F">
        <w:rPr>
          <w:rFonts w:ascii="Times New Roman" w:hAnsi="Times New Roman" w:cs="Times New Roman"/>
          <w:sz w:val="24"/>
          <w:szCs w:val="24"/>
        </w:rPr>
        <w:t>,</w:t>
      </w:r>
      <w:r w:rsidRPr="00A56E7F">
        <w:rPr>
          <w:rFonts w:ascii="Times New Roman" w:hAnsi="Times New Roman" w:cs="Times New Roman"/>
          <w:sz w:val="24"/>
          <w:szCs w:val="24"/>
        </w:rPr>
        <w:t xml:space="preserve"> Oteller Esnaf Diyarbakır Halkı Yürütülecek bu proje ile hedef grup ve yararlanıcıların mevcut durumunu aşağıda açıklandığı şekilde iyileştireceği öngörülmektedir. İçkale Artuklu Saray Kazısı’nda ilk çalışmalar 2018 yılında başladı. Diyarbakır merkez ve ilçelerinde yaşayan yerel halk turizm nedeniyle artan istihdam ile faydalanacaktır. Diyarbakır Valiliği, Diyarbakır Büyükşehir Belediyesi, Dicle Üniversitesi, Diyarbakır İl Kültür ve Turizm </w:t>
      </w:r>
      <w:r w:rsidRPr="00A56E7F">
        <w:rPr>
          <w:rFonts w:ascii="Times New Roman" w:hAnsi="Times New Roman" w:cs="Times New Roman"/>
          <w:sz w:val="24"/>
          <w:szCs w:val="24"/>
        </w:rPr>
        <w:lastRenderedPageBreak/>
        <w:t>Müdürlüğü, Diyarbakır Ticaret ve Sanayi Odası şehrin tanıtımı ve kentte turizmin canlanmasından doğrudan faydalanacaktır. Seyahat Acenteleri getirdikleri turist grupları ile kendi işletmelerine katkılar sağlayacaktırlar. Bilim insanları ve öğrenciler İçkale Artuklu Sarayı üzerine çeşitli çalışmalar yürüterek yeni sonuçlar ortaya koyabileceklerdir.</w:t>
      </w:r>
    </w:p>
    <w:p w14:paraId="1ECF444E" w14:textId="77777777" w:rsidR="00E166DB" w:rsidRPr="00A56E7F" w:rsidRDefault="00E166DB" w:rsidP="00E166DB">
      <w:pPr>
        <w:autoSpaceDE w:val="0"/>
        <w:autoSpaceDN w:val="0"/>
        <w:adjustRightInd w:val="0"/>
        <w:spacing w:after="0" w:line="360" w:lineRule="auto"/>
        <w:ind w:firstLine="709"/>
        <w:jc w:val="both"/>
        <w:rPr>
          <w:rFonts w:ascii="Times New Roman" w:hAnsi="Times New Roman" w:cs="Times New Roman"/>
          <w:sz w:val="24"/>
          <w:szCs w:val="24"/>
        </w:rPr>
      </w:pPr>
    </w:p>
    <w:p w14:paraId="107C332A" w14:textId="77777777" w:rsidR="00E166DB" w:rsidRPr="00A56E7F" w:rsidRDefault="00E166DB" w:rsidP="00E166DB">
      <w:pPr>
        <w:spacing w:after="0" w:line="360" w:lineRule="auto"/>
        <w:jc w:val="both"/>
        <w:rPr>
          <w:rFonts w:ascii="Times New Roman" w:hAnsi="Times New Roman" w:cs="Times New Roman"/>
          <w:sz w:val="24"/>
          <w:szCs w:val="24"/>
        </w:rPr>
      </w:pPr>
      <w:r w:rsidRPr="00A56E7F">
        <w:rPr>
          <w:rFonts w:ascii="Times New Roman" w:hAnsi="Times New Roman" w:cs="Times New Roman"/>
          <w:sz w:val="24"/>
          <w:szCs w:val="24"/>
        </w:rPr>
        <w:t xml:space="preserve">Hedef Grupların Teknik ve Yönetim kapasiteleri aşağıdaki gibidir: </w:t>
      </w:r>
    </w:p>
    <w:p w14:paraId="07C38909" w14:textId="77777777" w:rsidR="00E166DB" w:rsidRPr="00A56E7F" w:rsidRDefault="00E166DB" w:rsidP="00E166DB">
      <w:pPr>
        <w:spacing w:after="0" w:line="360" w:lineRule="auto"/>
        <w:jc w:val="both"/>
        <w:rPr>
          <w:rFonts w:ascii="Times New Roman" w:hAnsi="Times New Roman" w:cs="Times New Roman"/>
          <w:sz w:val="24"/>
          <w:szCs w:val="24"/>
        </w:rPr>
      </w:pPr>
    </w:p>
    <w:p w14:paraId="736CC947" w14:textId="48E2BB58" w:rsidR="00DD5D14" w:rsidRPr="00A56E7F" w:rsidRDefault="00E166DB" w:rsidP="00DD5D14">
      <w:pPr>
        <w:autoSpaceDE w:val="0"/>
        <w:autoSpaceDN w:val="0"/>
        <w:adjustRightInd w:val="0"/>
        <w:spacing w:after="0" w:line="360" w:lineRule="auto"/>
        <w:jc w:val="both"/>
        <w:rPr>
          <w:rFonts w:ascii="Times New Roman" w:hAnsi="Times New Roman" w:cs="Times New Roman"/>
          <w:b/>
          <w:i/>
          <w:sz w:val="24"/>
          <w:szCs w:val="24"/>
        </w:rPr>
      </w:pPr>
      <w:r w:rsidRPr="00A56E7F">
        <w:rPr>
          <w:rFonts w:ascii="Times New Roman" w:hAnsi="Times New Roman" w:cs="Times New Roman"/>
          <w:b/>
          <w:i/>
          <w:sz w:val="24"/>
          <w:szCs w:val="24"/>
        </w:rPr>
        <w:t>Yerli ve yabancı turistler:</w:t>
      </w:r>
      <w:r w:rsidRPr="00A56E7F">
        <w:rPr>
          <w:rFonts w:ascii="Times New Roman" w:hAnsi="Times New Roman" w:cs="Times New Roman"/>
          <w:sz w:val="24"/>
          <w:szCs w:val="24"/>
        </w:rPr>
        <w:t xml:space="preserve"> </w:t>
      </w:r>
      <w:r w:rsidR="00DD5D14" w:rsidRPr="00A56E7F">
        <w:rPr>
          <w:rFonts w:ascii="Times New Roman" w:hAnsi="Times New Roman" w:cs="Times New Roman"/>
          <w:sz w:val="24"/>
          <w:szCs w:val="24"/>
        </w:rPr>
        <w:t xml:space="preserve">Nüfusu 1.756.353 kişi olan Diyarbakır'da şehre gelen yerli ve/veya yabancı misafirler 2020 yılında şehre 276.143 yerli 18.781 adet yabancı turist gelmektedir. </w:t>
      </w:r>
      <w:r w:rsidR="00923BE7" w:rsidRPr="00A56E7F">
        <w:rPr>
          <w:rFonts w:ascii="Times New Roman" w:hAnsi="Times New Roman" w:cs="Times New Roman"/>
          <w:sz w:val="24"/>
          <w:szCs w:val="24"/>
        </w:rPr>
        <w:t>İ</w:t>
      </w:r>
      <w:r w:rsidR="00DD5D14" w:rsidRPr="00A56E7F">
        <w:rPr>
          <w:rFonts w:ascii="Times New Roman" w:hAnsi="Times New Roman" w:cs="Times New Roman"/>
          <w:sz w:val="24"/>
          <w:szCs w:val="24"/>
        </w:rPr>
        <w:t xml:space="preserve">l </w:t>
      </w:r>
      <w:r w:rsidR="00333714">
        <w:rPr>
          <w:rFonts w:ascii="Times New Roman" w:hAnsi="Times New Roman" w:cs="Times New Roman"/>
          <w:sz w:val="24"/>
          <w:szCs w:val="24"/>
        </w:rPr>
        <w:t>K</w:t>
      </w:r>
      <w:r w:rsidR="00DD5D14" w:rsidRPr="00A56E7F">
        <w:rPr>
          <w:rFonts w:ascii="Times New Roman" w:hAnsi="Times New Roman" w:cs="Times New Roman"/>
          <w:sz w:val="24"/>
          <w:szCs w:val="24"/>
        </w:rPr>
        <w:t xml:space="preserve">ültür </w:t>
      </w:r>
      <w:r w:rsidR="00333714">
        <w:rPr>
          <w:rFonts w:ascii="Times New Roman" w:hAnsi="Times New Roman" w:cs="Times New Roman"/>
          <w:sz w:val="24"/>
          <w:szCs w:val="24"/>
        </w:rPr>
        <w:t>T</w:t>
      </w:r>
      <w:r w:rsidR="00DD5D14" w:rsidRPr="00A56E7F">
        <w:rPr>
          <w:rFonts w:ascii="Times New Roman" w:hAnsi="Times New Roman" w:cs="Times New Roman"/>
          <w:sz w:val="24"/>
          <w:szCs w:val="24"/>
        </w:rPr>
        <w:t xml:space="preserve">urizm </w:t>
      </w:r>
      <w:r w:rsidR="00333714">
        <w:rPr>
          <w:rFonts w:ascii="Times New Roman" w:hAnsi="Times New Roman" w:cs="Times New Roman"/>
          <w:sz w:val="24"/>
          <w:szCs w:val="24"/>
        </w:rPr>
        <w:t>M</w:t>
      </w:r>
      <w:r w:rsidR="00DD5D14" w:rsidRPr="00A56E7F">
        <w:rPr>
          <w:rFonts w:ascii="Times New Roman" w:hAnsi="Times New Roman" w:cs="Times New Roman"/>
          <w:sz w:val="24"/>
          <w:szCs w:val="24"/>
        </w:rPr>
        <w:t>üdürlüğünden al</w:t>
      </w:r>
      <w:r w:rsidR="00F53178">
        <w:rPr>
          <w:rFonts w:ascii="Times New Roman" w:hAnsi="Times New Roman" w:cs="Times New Roman"/>
          <w:sz w:val="24"/>
          <w:szCs w:val="24"/>
        </w:rPr>
        <w:t>ınan</w:t>
      </w:r>
      <w:r w:rsidR="00DD5D14" w:rsidRPr="00A56E7F">
        <w:rPr>
          <w:rFonts w:ascii="Times New Roman" w:hAnsi="Times New Roman" w:cs="Times New Roman"/>
          <w:sz w:val="24"/>
          <w:szCs w:val="24"/>
        </w:rPr>
        <w:t xml:space="preserve"> bu veriler</w:t>
      </w:r>
      <w:r w:rsidR="00F53178">
        <w:rPr>
          <w:rFonts w:ascii="Times New Roman" w:hAnsi="Times New Roman" w:cs="Times New Roman"/>
          <w:sz w:val="24"/>
          <w:szCs w:val="24"/>
        </w:rPr>
        <w:t>e göre,</w:t>
      </w:r>
      <w:r w:rsidR="00DD5D14" w:rsidRPr="00A56E7F">
        <w:rPr>
          <w:rFonts w:ascii="Times New Roman" w:hAnsi="Times New Roman" w:cs="Times New Roman"/>
          <w:sz w:val="24"/>
          <w:szCs w:val="24"/>
        </w:rPr>
        <w:t xml:space="preserve"> İçkale müze alanına yılda 60.000'e yakın ziyaretçi gelmektedir. Proje sonunda İçkale’ye gelen ziyaretçilerin büyük bir bölümünün Amida Höyüğüne de gelmesi planlanmaktadır. Bu hedef doğrultusunda daha çok yerli ve yabancı turistler bu e</w:t>
      </w:r>
      <w:r w:rsidR="00F53178">
        <w:rPr>
          <w:rFonts w:ascii="Times New Roman" w:hAnsi="Times New Roman" w:cs="Times New Roman"/>
          <w:sz w:val="24"/>
          <w:szCs w:val="24"/>
        </w:rPr>
        <w:t>ş</w:t>
      </w:r>
      <w:r w:rsidR="00DD5D14" w:rsidRPr="00A56E7F">
        <w:rPr>
          <w:rFonts w:ascii="Times New Roman" w:hAnsi="Times New Roman" w:cs="Times New Roman"/>
          <w:sz w:val="24"/>
          <w:szCs w:val="24"/>
        </w:rPr>
        <w:t xml:space="preserve">siz askeri yerleşimi görecekler ve buradan edindikleri izlenimleri beraberinde götüreceklerdir. Diyarbakır merkez ve ilçelerinde </w:t>
      </w:r>
      <w:r w:rsidR="00F0685D" w:rsidRPr="00A56E7F">
        <w:rPr>
          <w:rFonts w:ascii="Times New Roman" w:hAnsi="Times New Roman" w:cs="Times New Roman"/>
          <w:sz w:val="24"/>
          <w:szCs w:val="24"/>
        </w:rPr>
        <w:t>ya</w:t>
      </w:r>
      <w:r w:rsidR="00F0685D">
        <w:rPr>
          <w:rFonts w:ascii="Times New Roman" w:hAnsi="Times New Roman" w:cs="Times New Roman"/>
          <w:sz w:val="24"/>
          <w:szCs w:val="24"/>
        </w:rPr>
        <w:t>ş</w:t>
      </w:r>
      <w:r w:rsidR="00F0685D" w:rsidRPr="00A56E7F">
        <w:rPr>
          <w:rFonts w:ascii="Times New Roman" w:hAnsi="Times New Roman" w:cs="Times New Roman"/>
          <w:sz w:val="24"/>
          <w:szCs w:val="24"/>
        </w:rPr>
        <w:t>ayan 1</w:t>
      </w:r>
      <w:r w:rsidR="00DD5D14" w:rsidRPr="00A56E7F">
        <w:rPr>
          <w:rFonts w:ascii="Times New Roman" w:hAnsi="Times New Roman" w:cs="Times New Roman"/>
          <w:sz w:val="24"/>
          <w:szCs w:val="24"/>
        </w:rPr>
        <w:t>.756.353 nüfus</w:t>
      </w:r>
      <w:r w:rsidR="00F53178">
        <w:rPr>
          <w:rFonts w:ascii="Times New Roman" w:hAnsi="Times New Roman" w:cs="Times New Roman"/>
          <w:sz w:val="24"/>
          <w:szCs w:val="24"/>
        </w:rPr>
        <w:t>un</w:t>
      </w:r>
      <w:r w:rsidR="00DD5D14" w:rsidRPr="00A56E7F">
        <w:rPr>
          <w:rFonts w:ascii="Times New Roman" w:hAnsi="Times New Roman" w:cs="Times New Roman"/>
          <w:sz w:val="24"/>
          <w:szCs w:val="24"/>
        </w:rPr>
        <w:t xml:space="preserve"> olduğu ilde istihdam verileri oldukça düşüktür. Bu nedenle bu tip projelerin hayata geçirilmesi oldukça önem arz etmektedir. İstihdamın artması ile birlikte sosyal, kültürel ve eğitim alanında olumlu etkileşimlerde olacaktır.</w:t>
      </w:r>
      <w:r w:rsidR="00DD5D14" w:rsidRPr="00A56E7F">
        <w:rPr>
          <w:rFonts w:ascii="Times New Roman" w:hAnsi="Times New Roman" w:cs="Times New Roman"/>
          <w:b/>
          <w:i/>
          <w:sz w:val="24"/>
          <w:szCs w:val="24"/>
        </w:rPr>
        <w:t xml:space="preserve"> </w:t>
      </w:r>
    </w:p>
    <w:p w14:paraId="5ABC1060" w14:textId="77777777" w:rsidR="004B79DF" w:rsidRPr="00A56E7F" w:rsidRDefault="004B79DF" w:rsidP="00DD5D14">
      <w:pPr>
        <w:autoSpaceDE w:val="0"/>
        <w:autoSpaceDN w:val="0"/>
        <w:adjustRightInd w:val="0"/>
        <w:spacing w:after="0" w:line="360" w:lineRule="auto"/>
        <w:jc w:val="both"/>
        <w:rPr>
          <w:rFonts w:ascii="Times New Roman" w:hAnsi="Times New Roman" w:cs="Times New Roman"/>
          <w:b/>
          <w:i/>
          <w:sz w:val="24"/>
          <w:szCs w:val="24"/>
        </w:rPr>
      </w:pPr>
    </w:p>
    <w:p w14:paraId="2F728CAC" w14:textId="77777777" w:rsidR="00E166DB" w:rsidRPr="00A56E7F" w:rsidRDefault="00DD5D14" w:rsidP="00DD5D14">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i/>
          <w:sz w:val="24"/>
          <w:szCs w:val="24"/>
        </w:rPr>
        <w:t>Diyarbakır</w:t>
      </w:r>
      <w:r w:rsidR="00E166DB" w:rsidRPr="00A56E7F">
        <w:rPr>
          <w:rFonts w:ascii="Times New Roman" w:hAnsi="Times New Roman" w:cs="Times New Roman"/>
          <w:b/>
          <w:i/>
          <w:sz w:val="24"/>
          <w:szCs w:val="24"/>
        </w:rPr>
        <w:t xml:space="preserve"> merkez ve ilçelerinde yaşayan halk:</w:t>
      </w:r>
      <w:r w:rsidR="00002046" w:rsidRPr="00A56E7F">
        <w:rPr>
          <w:rFonts w:ascii="Times New Roman" w:hAnsi="Times New Roman" w:cs="Times New Roman"/>
          <w:sz w:val="24"/>
          <w:szCs w:val="24"/>
        </w:rPr>
        <w:t xml:space="preserve"> 1.799.284</w:t>
      </w:r>
      <w:r w:rsidR="00E166DB" w:rsidRPr="00A56E7F">
        <w:rPr>
          <w:rFonts w:ascii="Times New Roman" w:hAnsi="Times New Roman" w:cs="Times New Roman"/>
          <w:sz w:val="24"/>
          <w:szCs w:val="24"/>
        </w:rPr>
        <w:t xml:space="preserve"> gibi büyük bir nüfusun olduğu ilimizde istihdam verileri oldukça düşüktür. Bu nedenle bu tip projelerin hayata geçirilmesi oldukça önem arz etmektedir. İstihdamın artması ile birlikte sosyal, kültürel ve eğitim alanında olumlu etkileşimler de olacaktır. </w:t>
      </w:r>
    </w:p>
    <w:p w14:paraId="7BCD24B0" w14:textId="77777777" w:rsidR="004B79DF" w:rsidRPr="00A56E7F" w:rsidRDefault="004B79DF" w:rsidP="00DD5D14">
      <w:pPr>
        <w:autoSpaceDE w:val="0"/>
        <w:autoSpaceDN w:val="0"/>
        <w:adjustRightInd w:val="0"/>
        <w:spacing w:after="0" w:line="360" w:lineRule="auto"/>
        <w:jc w:val="both"/>
        <w:rPr>
          <w:rFonts w:ascii="Times New Roman" w:hAnsi="Times New Roman" w:cs="Times New Roman"/>
          <w:sz w:val="24"/>
          <w:szCs w:val="24"/>
        </w:rPr>
      </w:pPr>
    </w:p>
    <w:p w14:paraId="588B8144" w14:textId="3A724675" w:rsidR="00E166DB" w:rsidRPr="00A56E7F" w:rsidRDefault="00E166DB" w:rsidP="00E166DB">
      <w:pPr>
        <w:pStyle w:val="ListeParagraf"/>
        <w:spacing w:after="0" w:line="360" w:lineRule="auto"/>
        <w:ind w:left="0"/>
        <w:jc w:val="both"/>
        <w:rPr>
          <w:rFonts w:ascii="Times New Roman" w:hAnsi="Times New Roman" w:cs="Times New Roman"/>
          <w:color w:val="000000" w:themeColor="text1"/>
          <w:sz w:val="24"/>
          <w:szCs w:val="24"/>
        </w:rPr>
      </w:pPr>
      <w:r w:rsidRPr="00A56E7F">
        <w:rPr>
          <w:rFonts w:ascii="Times New Roman" w:hAnsi="Times New Roman" w:cs="Times New Roman"/>
          <w:b/>
          <w:i/>
          <w:color w:val="000000" w:themeColor="text1"/>
          <w:sz w:val="24"/>
          <w:szCs w:val="24"/>
        </w:rPr>
        <w:t>Diyarbakır Valiliği:</w:t>
      </w:r>
      <w:r w:rsidRPr="00A56E7F">
        <w:rPr>
          <w:rFonts w:ascii="Times New Roman" w:hAnsi="Times New Roman" w:cs="Times New Roman"/>
          <w:color w:val="000000" w:themeColor="text1"/>
          <w:sz w:val="24"/>
          <w:szCs w:val="24"/>
        </w:rPr>
        <w:t xml:space="preserve"> Devleti temsil eden en yetkili kurumdur ve bütün ilin yönetimine dair organizasyonlar bünyesinde yürütülmektedir. Bu projenin gerçekleşmesi, Valilik sınırları içerisinde kültürel faaliyetlerin artmasına ve gelişmesine katkı sağlayacaktır.</w:t>
      </w:r>
    </w:p>
    <w:p w14:paraId="4D05C03C" w14:textId="77777777" w:rsidR="00036849" w:rsidRPr="00A56E7F" w:rsidRDefault="00036849" w:rsidP="00E166DB">
      <w:pPr>
        <w:pStyle w:val="ListeParagraf"/>
        <w:spacing w:after="0" w:line="360" w:lineRule="auto"/>
        <w:ind w:left="0"/>
        <w:jc w:val="both"/>
        <w:rPr>
          <w:rFonts w:ascii="Times New Roman" w:hAnsi="Times New Roman" w:cs="Times New Roman"/>
          <w:color w:val="000000" w:themeColor="text1"/>
          <w:sz w:val="24"/>
          <w:szCs w:val="24"/>
        </w:rPr>
      </w:pPr>
    </w:p>
    <w:p w14:paraId="7AEB0549" w14:textId="77777777" w:rsidR="00E166DB" w:rsidRPr="00A56E7F" w:rsidRDefault="00E166DB" w:rsidP="00E166DB">
      <w:pPr>
        <w:pStyle w:val="ListeParagraf"/>
        <w:spacing w:after="0" w:line="360" w:lineRule="auto"/>
        <w:ind w:left="0"/>
        <w:jc w:val="both"/>
        <w:rPr>
          <w:rFonts w:ascii="Times New Roman" w:hAnsi="Times New Roman" w:cs="Times New Roman"/>
          <w:color w:val="000000" w:themeColor="text1"/>
          <w:sz w:val="24"/>
          <w:szCs w:val="24"/>
        </w:rPr>
      </w:pPr>
      <w:r w:rsidRPr="00A56E7F">
        <w:rPr>
          <w:rFonts w:ascii="Times New Roman" w:hAnsi="Times New Roman" w:cs="Times New Roman"/>
          <w:b/>
          <w:i/>
          <w:color w:val="000000" w:themeColor="text1"/>
          <w:sz w:val="24"/>
          <w:szCs w:val="24"/>
        </w:rPr>
        <w:t>Diyarbakır Büyükşehir Belediyesi ve İlçe Belediyeleri:</w:t>
      </w:r>
      <w:r w:rsidRPr="00A56E7F">
        <w:rPr>
          <w:rFonts w:ascii="Times New Roman" w:hAnsi="Times New Roman" w:cs="Times New Roman"/>
          <w:color w:val="000000" w:themeColor="text1"/>
          <w:sz w:val="24"/>
          <w:szCs w:val="24"/>
        </w:rPr>
        <w:t xml:space="preserve"> İlimize ve ilçelere ait tüm mahalli hizmetleri sağlayan belediyeler halkın, yerli ve yabancı turistlerin bütün ihtiyaçlarını karşılayan, alt yapı projeleri geliştiren kurumdur. Bu proje ile birlikte Belediyelerin sağlamış oldukları hizmetlerden yerli ve yabancı turistlerde faydalanacak, kurumlara olumlu katkılar sağlayacaktır. İlçe Kaymakamlıkları: İlçelerdeki kamu kurumlarının çalışmaları arasında eşgüdümü sağlayan devletin temsilcileridir. Bu projenin gerçekleşmesi, Büyükşehir Belediyesi </w:t>
      </w:r>
      <w:r w:rsidRPr="00A56E7F">
        <w:rPr>
          <w:rFonts w:ascii="Times New Roman" w:hAnsi="Times New Roman" w:cs="Times New Roman"/>
          <w:color w:val="000000" w:themeColor="text1"/>
          <w:sz w:val="24"/>
          <w:szCs w:val="24"/>
        </w:rPr>
        <w:lastRenderedPageBreak/>
        <w:t>ve İlçe Belediyeleri sınırları içerisinde kültürel faaliyetlerin artmasına ve gelişmesine katkı sağlayacaktır.</w:t>
      </w:r>
    </w:p>
    <w:p w14:paraId="080570C6" w14:textId="77777777" w:rsidR="004B79DF" w:rsidRPr="00A56E7F" w:rsidRDefault="004B79DF" w:rsidP="00E166DB">
      <w:pPr>
        <w:pStyle w:val="ListeParagraf"/>
        <w:spacing w:after="0" w:line="360" w:lineRule="auto"/>
        <w:ind w:left="0"/>
        <w:jc w:val="both"/>
        <w:rPr>
          <w:rFonts w:ascii="Times New Roman" w:hAnsi="Times New Roman" w:cs="Times New Roman"/>
          <w:color w:val="000000" w:themeColor="text1"/>
          <w:sz w:val="24"/>
          <w:szCs w:val="24"/>
        </w:rPr>
      </w:pPr>
    </w:p>
    <w:p w14:paraId="2536BDD4" w14:textId="77777777" w:rsidR="004C59AD" w:rsidRPr="00A56E7F" w:rsidRDefault="004C59AD" w:rsidP="004C59AD">
      <w:pPr>
        <w:autoSpaceDE w:val="0"/>
        <w:autoSpaceDN w:val="0"/>
        <w:adjustRightInd w:val="0"/>
        <w:spacing w:after="0" w:line="360" w:lineRule="auto"/>
        <w:jc w:val="both"/>
        <w:rPr>
          <w:rFonts w:ascii="Times New Roman" w:hAnsi="Times New Roman" w:cs="Times New Roman"/>
          <w:sz w:val="24"/>
          <w:szCs w:val="24"/>
        </w:rPr>
      </w:pPr>
      <w:r w:rsidRPr="00A56E7F">
        <w:rPr>
          <w:rFonts w:ascii="Times New Roman" w:hAnsi="Times New Roman" w:cs="Times New Roman"/>
          <w:b/>
          <w:i/>
          <w:color w:val="000000" w:themeColor="text1"/>
          <w:sz w:val="24"/>
          <w:szCs w:val="24"/>
        </w:rPr>
        <w:t xml:space="preserve">İlçe Kaymakamları: </w:t>
      </w:r>
      <w:r w:rsidRPr="00A56E7F">
        <w:rPr>
          <w:rFonts w:ascii="Times New Roman" w:hAnsi="Times New Roman" w:cs="Times New Roman"/>
          <w:sz w:val="24"/>
          <w:szCs w:val="24"/>
        </w:rPr>
        <w:t>İlçelerdeki kamu kurumlarının çalışmaları arasında eşgüdümü sağlayan devletin temsilcileridir. Tıpkı Valilikte olduğu gibi Kaymakamlık çalışanları, aileleri ve ilçelerdeki nüfusun refah seviyesinde artış gözlenecektir.</w:t>
      </w:r>
    </w:p>
    <w:p w14:paraId="53C400B8" w14:textId="77777777" w:rsidR="004B79DF" w:rsidRPr="00A56E7F" w:rsidRDefault="004B79DF" w:rsidP="004C59AD">
      <w:pPr>
        <w:autoSpaceDE w:val="0"/>
        <w:autoSpaceDN w:val="0"/>
        <w:adjustRightInd w:val="0"/>
        <w:spacing w:after="0" w:line="360" w:lineRule="auto"/>
        <w:jc w:val="both"/>
        <w:rPr>
          <w:rFonts w:ascii="Times New Roman" w:hAnsi="Times New Roman" w:cs="Times New Roman"/>
          <w:sz w:val="24"/>
          <w:szCs w:val="24"/>
        </w:rPr>
      </w:pPr>
    </w:p>
    <w:p w14:paraId="401D2EAE" w14:textId="152AC4C4" w:rsidR="00E166DB" w:rsidRPr="00A56E7F" w:rsidRDefault="00E166DB" w:rsidP="00E166DB">
      <w:pPr>
        <w:pStyle w:val="ListeParagraf"/>
        <w:spacing w:after="0" w:line="360" w:lineRule="auto"/>
        <w:ind w:left="0"/>
        <w:jc w:val="both"/>
        <w:rPr>
          <w:rFonts w:ascii="Times New Roman" w:hAnsi="Times New Roman" w:cs="Times New Roman"/>
          <w:color w:val="000000" w:themeColor="text1"/>
          <w:sz w:val="24"/>
          <w:szCs w:val="24"/>
        </w:rPr>
      </w:pPr>
      <w:r w:rsidRPr="00A56E7F">
        <w:rPr>
          <w:rFonts w:ascii="Times New Roman" w:hAnsi="Times New Roman" w:cs="Times New Roman"/>
          <w:b/>
          <w:i/>
          <w:color w:val="000000" w:themeColor="text1"/>
          <w:sz w:val="24"/>
          <w:szCs w:val="24"/>
        </w:rPr>
        <w:t>Dicle Üniversitesi:</w:t>
      </w:r>
      <w:r w:rsidRPr="00A56E7F">
        <w:rPr>
          <w:rFonts w:ascii="Times New Roman" w:hAnsi="Times New Roman" w:cs="Times New Roman"/>
          <w:color w:val="000000" w:themeColor="text1"/>
          <w:sz w:val="24"/>
          <w:szCs w:val="24"/>
        </w:rPr>
        <w:t xml:space="preserve"> 197</w:t>
      </w:r>
      <w:r w:rsidR="00923BE7" w:rsidRPr="00A56E7F">
        <w:rPr>
          <w:rFonts w:ascii="Times New Roman" w:hAnsi="Times New Roman" w:cs="Times New Roman"/>
          <w:color w:val="000000" w:themeColor="text1"/>
          <w:sz w:val="24"/>
          <w:szCs w:val="24"/>
        </w:rPr>
        <w:t>3</w:t>
      </w:r>
      <w:r w:rsidRPr="00A56E7F">
        <w:rPr>
          <w:rFonts w:ascii="Times New Roman" w:hAnsi="Times New Roman" w:cs="Times New Roman"/>
          <w:color w:val="000000" w:themeColor="text1"/>
          <w:sz w:val="24"/>
          <w:szCs w:val="24"/>
        </w:rPr>
        <w:t xml:space="preserve"> yılında kurulmuştur. 32.000 öğrencisi, 4.000 akademik-idari personeli ile bölgenin en köklü yüksek eğitim-öğretim kurumudur. Bu tür projeler sayesinde yerli ve yabancı turistler ilimizi ve ilçelerimizi daha iyi tanıyacağından çocuklarına ve yakınlarına Dicle Üniversitesi'nde okumayı tavsiye edecek, kent dışından gelecek öğrenci sayısında artış sağlanmasına katkı sunacaktır. </w:t>
      </w:r>
    </w:p>
    <w:p w14:paraId="215C73CE" w14:textId="77777777" w:rsidR="004B79DF" w:rsidRPr="00A56E7F" w:rsidRDefault="004B79DF" w:rsidP="00E166DB">
      <w:pPr>
        <w:pStyle w:val="ListeParagraf"/>
        <w:spacing w:after="0" w:line="360" w:lineRule="auto"/>
        <w:ind w:left="0"/>
        <w:jc w:val="both"/>
        <w:rPr>
          <w:rFonts w:ascii="Times New Roman" w:hAnsi="Times New Roman" w:cs="Times New Roman"/>
          <w:color w:val="000000" w:themeColor="text1"/>
          <w:sz w:val="24"/>
          <w:szCs w:val="24"/>
        </w:rPr>
      </w:pPr>
    </w:p>
    <w:p w14:paraId="3A9499AF" w14:textId="77777777" w:rsidR="00E166DB" w:rsidRPr="00A56E7F" w:rsidRDefault="00E166DB" w:rsidP="00E166DB">
      <w:pPr>
        <w:pStyle w:val="ListeParagraf"/>
        <w:spacing w:after="0" w:line="360" w:lineRule="auto"/>
        <w:ind w:left="0"/>
        <w:jc w:val="both"/>
        <w:rPr>
          <w:rFonts w:ascii="Times New Roman" w:hAnsi="Times New Roman" w:cs="Times New Roman"/>
          <w:sz w:val="24"/>
          <w:szCs w:val="24"/>
        </w:rPr>
      </w:pPr>
      <w:r w:rsidRPr="00A56E7F">
        <w:rPr>
          <w:rFonts w:ascii="Times New Roman" w:hAnsi="Times New Roman" w:cs="Times New Roman"/>
          <w:b/>
          <w:i/>
          <w:sz w:val="24"/>
          <w:szCs w:val="24"/>
        </w:rPr>
        <w:t>Diyarbakır Ticaret ve Sanayi Odası:</w:t>
      </w:r>
      <w:r w:rsidRPr="00A56E7F">
        <w:rPr>
          <w:rFonts w:ascii="Times New Roman" w:hAnsi="Times New Roman" w:cs="Times New Roman"/>
          <w:sz w:val="24"/>
          <w:szCs w:val="24"/>
        </w:rPr>
        <w:t xml:space="preserve"> İlimizdeki ticaret ve sanayi ile uğraşan tüm iş kollarını aynı çatı altında toplamakta ve organizasyonu sağlamaktadır. Turizm faaliyetleri ile Diyarbakır Ticaret ve Sanayi Odası bünyesinde bulunan iş çevreleri, diğer illerdeki iş çevreleri ile iletişim sağlayarak, işbirlikleri yapılacak ve Diyarbakır'ın ekonomisine önemli katkılar sağlayacaktır. </w:t>
      </w:r>
    </w:p>
    <w:p w14:paraId="72D35AF5" w14:textId="77777777" w:rsidR="004B79DF" w:rsidRPr="00A56E7F" w:rsidRDefault="004B79DF" w:rsidP="00E166DB">
      <w:pPr>
        <w:pStyle w:val="ListeParagraf"/>
        <w:spacing w:after="0" w:line="360" w:lineRule="auto"/>
        <w:ind w:left="0"/>
        <w:jc w:val="both"/>
        <w:rPr>
          <w:rFonts w:ascii="Times New Roman" w:hAnsi="Times New Roman" w:cs="Times New Roman"/>
          <w:sz w:val="24"/>
          <w:szCs w:val="24"/>
        </w:rPr>
      </w:pPr>
    </w:p>
    <w:p w14:paraId="71D8AB8F" w14:textId="09A06882" w:rsidR="00E166DB" w:rsidRPr="00A56E7F" w:rsidRDefault="00E166DB" w:rsidP="00E166DB">
      <w:pPr>
        <w:pStyle w:val="ListeParagraf"/>
        <w:spacing w:after="0" w:line="360" w:lineRule="auto"/>
        <w:ind w:left="0"/>
        <w:jc w:val="both"/>
        <w:rPr>
          <w:rFonts w:ascii="Times New Roman" w:hAnsi="Times New Roman" w:cs="Times New Roman"/>
          <w:sz w:val="24"/>
          <w:szCs w:val="24"/>
        </w:rPr>
      </w:pPr>
      <w:r w:rsidRPr="00A56E7F">
        <w:rPr>
          <w:rFonts w:ascii="Times New Roman" w:hAnsi="Times New Roman" w:cs="Times New Roman"/>
          <w:b/>
          <w:i/>
          <w:sz w:val="24"/>
          <w:szCs w:val="24"/>
        </w:rPr>
        <w:t>Bilim İnsanları ve Öğrenciler:</w:t>
      </w:r>
      <w:r w:rsidRPr="00A56E7F">
        <w:rPr>
          <w:rFonts w:ascii="Times New Roman" w:hAnsi="Times New Roman" w:cs="Times New Roman"/>
          <w:sz w:val="24"/>
          <w:szCs w:val="24"/>
        </w:rPr>
        <w:t xml:space="preserve"> Bölgede her konuda arkeoloji, tarih, sanat tarihi,</w:t>
      </w:r>
      <w:r w:rsidR="00473A54" w:rsidRPr="00A56E7F">
        <w:rPr>
          <w:rFonts w:ascii="Times New Roman" w:hAnsi="Times New Roman" w:cs="Times New Roman"/>
          <w:sz w:val="24"/>
          <w:szCs w:val="24"/>
        </w:rPr>
        <w:t xml:space="preserve"> </w:t>
      </w:r>
      <w:r w:rsidR="00002046" w:rsidRPr="00A56E7F">
        <w:rPr>
          <w:rFonts w:ascii="Times New Roman" w:hAnsi="Times New Roman" w:cs="Times New Roman"/>
          <w:sz w:val="24"/>
          <w:szCs w:val="24"/>
        </w:rPr>
        <w:t>restorasyon,</w:t>
      </w:r>
      <w:r w:rsidRPr="00A56E7F">
        <w:rPr>
          <w:rFonts w:ascii="Times New Roman" w:hAnsi="Times New Roman" w:cs="Times New Roman"/>
          <w:sz w:val="24"/>
          <w:szCs w:val="24"/>
        </w:rPr>
        <w:t xml:space="preserve"> turizm, mimarlık, mühendislik vb. çalışma yapmak isteyen bilim insanları ve öğrenciler hedef kitle içerisinde önemli bir yere sahiptir. Araştırma yapmak isteyen bilim insanları ve öğrenciler için eşsiz mücevher kıymetinde bilgi, belge, fikir ve arşiv bulacaktır. Yukarıda özetle değindiğimiz bütün hedef gruplar aslında bu ve buna benzer projelerden birinci derecede yararlanacak ilimiz halkıdır. Genel anlamda turizmin olumlu yönde etkilediği sadece ilimiz halkı olmayacak, bütün etkileşimler Türkiye'yi yakından ilgilendirecektir.</w:t>
      </w:r>
    </w:p>
    <w:p w14:paraId="203A76C0" w14:textId="77777777" w:rsidR="00841BB5" w:rsidRPr="00A56E7F" w:rsidRDefault="00841BB5" w:rsidP="00841BB5">
      <w:pPr>
        <w:spacing w:after="0" w:line="360" w:lineRule="auto"/>
        <w:jc w:val="both"/>
        <w:rPr>
          <w:rFonts w:ascii="Times New Roman" w:hAnsi="Times New Roman" w:cs="Times New Roman"/>
          <w:sz w:val="24"/>
          <w:szCs w:val="24"/>
        </w:rPr>
      </w:pPr>
      <w:r w:rsidRPr="00A56E7F">
        <w:rPr>
          <w:rFonts w:ascii="Times New Roman" w:hAnsi="Times New Roman" w:cs="Times New Roman"/>
          <w:sz w:val="24"/>
          <w:szCs w:val="24"/>
        </w:rPr>
        <w:t xml:space="preserve"> </w:t>
      </w:r>
    </w:p>
    <w:p w14:paraId="7DEA6981" w14:textId="77777777" w:rsidR="00841BB5" w:rsidRPr="00A56E7F" w:rsidRDefault="00841BB5" w:rsidP="00773EF1">
      <w:pPr>
        <w:pStyle w:val="Balk1"/>
        <w:numPr>
          <w:ilvl w:val="0"/>
          <w:numId w:val="18"/>
        </w:numPr>
      </w:pPr>
      <w:bookmarkStart w:id="8" w:name="_Toc100624524"/>
      <w:r w:rsidRPr="00A56E7F">
        <w:t>PROJENİN ARKA PLANI</w:t>
      </w:r>
      <w:bookmarkEnd w:id="8"/>
    </w:p>
    <w:p w14:paraId="24DE7E30" w14:textId="6D13727C" w:rsidR="00841BB5" w:rsidRPr="00A56E7F" w:rsidRDefault="00A33AF8" w:rsidP="004B79DF">
      <w:pPr>
        <w:pStyle w:val="Balk2"/>
        <w:spacing w:line="360" w:lineRule="auto"/>
        <w:rPr>
          <w:rFonts w:ascii="Times New Roman" w:hAnsi="Times New Roman" w:cs="Times New Roman"/>
          <w:sz w:val="24"/>
          <w:szCs w:val="24"/>
        </w:rPr>
      </w:pPr>
      <w:r w:rsidRPr="00A56E7F">
        <w:rPr>
          <w:rFonts w:ascii="Times New Roman" w:hAnsi="Times New Roman" w:cs="Times New Roman"/>
          <w:sz w:val="24"/>
          <w:szCs w:val="24"/>
        </w:rPr>
        <w:t xml:space="preserve"> </w:t>
      </w:r>
      <w:bookmarkStart w:id="9" w:name="_Toc100624525"/>
      <w:r w:rsidRPr="00A56E7F">
        <w:rPr>
          <w:rFonts w:ascii="Times New Roman" w:hAnsi="Times New Roman" w:cs="Times New Roman"/>
          <w:sz w:val="24"/>
          <w:szCs w:val="24"/>
        </w:rPr>
        <w:t xml:space="preserve">3.1. </w:t>
      </w:r>
      <w:r w:rsidR="00841BB5" w:rsidRPr="00A56E7F">
        <w:rPr>
          <w:rFonts w:ascii="Times New Roman" w:hAnsi="Times New Roman" w:cs="Times New Roman"/>
          <w:sz w:val="24"/>
          <w:szCs w:val="24"/>
        </w:rPr>
        <w:t>Sosyo</w:t>
      </w:r>
      <w:r w:rsidR="00D26631" w:rsidRPr="00A56E7F">
        <w:rPr>
          <w:rFonts w:ascii="Times New Roman" w:hAnsi="Times New Roman" w:cs="Times New Roman"/>
          <w:sz w:val="24"/>
          <w:szCs w:val="24"/>
        </w:rPr>
        <w:t>-</w:t>
      </w:r>
      <w:r w:rsidR="00841BB5" w:rsidRPr="00A56E7F">
        <w:rPr>
          <w:rFonts w:ascii="Times New Roman" w:hAnsi="Times New Roman" w:cs="Times New Roman"/>
          <w:sz w:val="24"/>
          <w:szCs w:val="24"/>
        </w:rPr>
        <w:t>ekonomik Durum (Genel, Sektörel ve/veya Bölgesel)</w:t>
      </w:r>
      <w:bookmarkEnd w:id="9"/>
    </w:p>
    <w:p w14:paraId="312587B0" w14:textId="3EC0EC26" w:rsidR="004B79DF" w:rsidRPr="00A56E7F" w:rsidRDefault="00841BB5" w:rsidP="00382533">
      <w:pPr>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color w:val="000000" w:themeColor="text1"/>
          <w:sz w:val="24"/>
          <w:szCs w:val="24"/>
        </w:rPr>
        <w:t>Fiz</w:t>
      </w:r>
      <w:r w:rsidR="00754972" w:rsidRPr="00A56E7F">
        <w:rPr>
          <w:rFonts w:ascii="Times New Roman" w:hAnsi="Times New Roman" w:cs="Times New Roman"/>
          <w:color w:val="000000" w:themeColor="text1"/>
          <w:sz w:val="24"/>
          <w:szCs w:val="24"/>
        </w:rPr>
        <w:t>i</w:t>
      </w:r>
      <w:r w:rsidRPr="00A56E7F">
        <w:rPr>
          <w:rFonts w:ascii="Times New Roman" w:hAnsi="Times New Roman" w:cs="Times New Roman"/>
          <w:color w:val="000000" w:themeColor="text1"/>
          <w:sz w:val="24"/>
          <w:szCs w:val="24"/>
        </w:rPr>
        <w:t xml:space="preserve">biliteye konu olan </w:t>
      </w:r>
      <w:r w:rsidR="002261C6">
        <w:rPr>
          <w:rFonts w:ascii="Times New Roman" w:hAnsi="Times New Roman" w:cs="Times New Roman"/>
          <w:color w:val="000000" w:themeColor="text1"/>
          <w:sz w:val="24"/>
          <w:szCs w:val="24"/>
        </w:rPr>
        <w:t>DİASKAT</w:t>
      </w:r>
      <w:r w:rsidR="00E9333C" w:rsidRPr="00A56E7F">
        <w:rPr>
          <w:rFonts w:ascii="Times New Roman" w:hAnsi="Times New Roman" w:cs="Times New Roman"/>
          <w:sz w:val="24"/>
          <w:szCs w:val="24"/>
        </w:rPr>
        <w:t xml:space="preserve"> projesinin Diyarbakır ilinde hayata geçirilmesi </w:t>
      </w:r>
      <w:r w:rsidR="002261C6">
        <w:rPr>
          <w:rFonts w:ascii="Times New Roman" w:hAnsi="Times New Roman" w:cs="Times New Roman"/>
          <w:sz w:val="24"/>
          <w:szCs w:val="24"/>
        </w:rPr>
        <w:t>için, y</w:t>
      </w:r>
      <w:r w:rsidR="00E9333C" w:rsidRPr="00A56E7F">
        <w:rPr>
          <w:rFonts w:ascii="Times New Roman" w:hAnsi="Times New Roman" w:cs="Times New Roman"/>
          <w:sz w:val="24"/>
          <w:szCs w:val="24"/>
        </w:rPr>
        <w:t xml:space="preserve">atırımın yeri olan Diyarbakır ili hem genel çerçevede sosyo-ekonomik açıdan, hem de bölge düzeyinde değerlendirmeye konu edilmiştir. Bakanlık tarafından sosyo-ekonomik araştırmasına göre (Mülga Kalkınma Bakanlığı) Diyarbakır ili 81 il içerisinde 67. sırada kendine yer bulmuştur. Bu durum işsizlik problemini gün yüzüne çıkarmaktadır. Diyarbakır, </w:t>
      </w:r>
      <w:r w:rsidR="00E9333C" w:rsidRPr="00A56E7F">
        <w:rPr>
          <w:rFonts w:ascii="Times New Roman" w:hAnsi="Times New Roman" w:cs="Times New Roman"/>
          <w:sz w:val="24"/>
          <w:szCs w:val="24"/>
        </w:rPr>
        <w:lastRenderedPageBreak/>
        <w:t xml:space="preserve">işsizlik oranı bakımından Türkiye ortalamasının üzerinde ve işsizlik oranının en yüksek olduğu iller arasında yer almaktadır. İşsizlik oranının bu denli yüksek olmasının temel sebepleri arasında hızlı nüfus artışı, köyden kente göç, sanayi kollarının yetersizliği gibi önemli sorunlar yer almaktadır. </w:t>
      </w:r>
    </w:p>
    <w:p w14:paraId="26E4C34F" w14:textId="43DC603A" w:rsidR="004B79DF" w:rsidRPr="00A56E7F" w:rsidRDefault="00A80FD7" w:rsidP="00A80FD7">
      <w:pPr>
        <w:pStyle w:val="ResimYazs"/>
        <w:jc w:val="center"/>
        <w:rPr>
          <w:rFonts w:ascii="Times New Roman" w:hAnsi="Times New Roman" w:cs="Times New Roman"/>
          <w:b/>
          <w:color w:val="000000" w:themeColor="text1"/>
          <w:sz w:val="24"/>
          <w:szCs w:val="24"/>
        </w:rPr>
      </w:pPr>
      <w:bookmarkStart w:id="10" w:name="_Toc100431859"/>
      <w:bookmarkStart w:id="11" w:name="_Toc100623733"/>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3</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4B79DF" w:rsidRPr="00A56E7F">
        <w:rPr>
          <w:rFonts w:ascii="Times New Roman" w:hAnsi="Times New Roman" w:cs="Times New Roman"/>
          <w:i w:val="0"/>
          <w:color w:val="000000" w:themeColor="text1"/>
          <w:sz w:val="24"/>
          <w:szCs w:val="24"/>
        </w:rPr>
        <w:t>Yıllara Göre Diyarbakır Nüfusu</w:t>
      </w:r>
      <w:bookmarkEnd w:id="10"/>
      <w:bookmarkEnd w:id="11"/>
    </w:p>
    <w:tbl>
      <w:tblPr>
        <w:tblStyle w:val="TabloKlavuzu"/>
        <w:tblW w:w="0" w:type="auto"/>
        <w:tblLook w:val="04A0" w:firstRow="1" w:lastRow="0" w:firstColumn="1" w:lastColumn="0" w:noHBand="0" w:noVBand="1"/>
      </w:tblPr>
      <w:tblGrid>
        <w:gridCol w:w="1526"/>
        <w:gridCol w:w="2247"/>
        <w:gridCol w:w="2644"/>
        <w:gridCol w:w="2645"/>
      </w:tblGrid>
      <w:tr w:rsidR="0054130C" w:rsidRPr="0054130C" w14:paraId="2809F963" w14:textId="77777777" w:rsidTr="00773EF1">
        <w:trPr>
          <w:trHeight w:val="457"/>
        </w:trPr>
        <w:tc>
          <w:tcPr>
            <w:tcW w:w="1526" w:type="dxa"/>
            <w:shd w:val="clear" w:color="auto" w:fill="FFFFFF" w:themeFill="background1"/>
          </w:tcPr>
          <w:p w14:paraId="182C0654" w14:textId="77777777" w:rsidR="004B79DF" w:rsidRPr="0054130C" w:rsidRDefault="004B79DF" w:rsidP="00773EF1">
            <w:pPr>
              <w:spacing w:after="240"/>
              <w:jc w:val="center"/>
              <w:rPr>
                <w:rFonts w:ascii="Times New Roman" w:hAnsi="Times New Roman" w:cs="Times New Roman"/>
                <w:b/>
                <w:sz w:val="24"/>
                <w:szCs w:val="24"/>
              </w:rPr>
            </w:pPr>
            <w:r w:rsidRPr="0054130C">
              <w:rPr>
                <w:rFonts w:ascii="Times New Roman" w:hAnsi="Times New Roman" w:cs="Times New Roman"/>
                <w:b/>
                <w:sz w:val="24"/>
                <w:szCs w:val="24"/>
              </w:rPr>
              <w:t>Yıl</w:t>
            </w:r>
          </w:p>
        </w:tc>
        <w:tc>
          <w:tcPr>
            <w:tcW w:w="2247" w:type="dxa"/>
            <w:shd w:val="clear" w:color="auto" w:fill="FFFFFF" w:themeFill="background1"/>
          </w:tcPr>
          <w:p w14:paraId="6BFB91D7" w14:textId="77777777" w:rsidR="004B79DF" w:rsidRPr="0054130C" w:rsidRDefault="004B79DF" w:rsidP="00773EF1">
            <w:pPr>
              <w:spacing w:after="240"/>
              <w:rPr>
                <w:rFonts w:ascii="Times New Roman" w:hAnsi="Times New Roman" w:cs="Times New Roman"/>
                <w:b/>
                <w:sz w:val="24"/>
                <w:szCs w:val="24"/>
              </w:rPr>
            </w:pPr>
            <w:r w:rsidRPr="0054130C">
              <w:rPr>
                <w:rFonts w:ascii="Times New Roman" w:hAnsi="Times New Roman" w:cs="Times New Roman"/>
                <w:b/>
                <w:sz w:val="24"/>
                <w:szCs w:val="24"/>
              </w:rPr>
              <w:t>Diyarbakır Nüfusu</w:t>
            </w:r>
          </w:p>
        </w:tc>
        <w:tc>
          <w:tcPr>
            <w:tcW w:w="2644" w:type="dxa"/>
            <w:shd w:val="clear" w:color="auto" w:fill="FFFFFF" w:themeFill="background1"/>
          </w:tcPr>
          <w:p w14:paraId="2D16D054" w14:textId="77777777" w:rsidR="004B79DF" w:rsidRPr="0054130C" w:rsidRDefault="004B79DF" w:rsidP="00773EF1">
            <w:pPr>
              <w:spacing w:after="240"/>
              <w:jc w:val="center"/>
              <w:rPr>
                <w:rFonts w:ascii="Times New Roman" w:hAnsi="Times New Roman" w:cs="Times New Roman"/>
                <w:b/>
                <w:sz w:val="24"/>
                <w:szCs w:val="24"/>
              </w:rPr>
            </w:pPr>
            <w:r w:rsidRPr="0054130C">
              <w:rPr>
                <w:rFonts w:ascii="Times New Roman" w:hAnsi="Times New Roman" w:cs="Times New Roman"/>
                <w:b/>
                <w:sz w:val="24"/>
                <w:szCs w:val="24"/>
              </w:rPr>
              <w:t>Erkek Nüfusu</w:t>
            </w:r>
          </w:p>
        </w:tc>
        <w:tc>
          <w:tcPr>
            <w:tcW w:w="2645" w:type="dxa"/>
            <w:shd w:val="clear" w:color="auto" w:fill="FFFFFF" w:themeFill="background1"/>
          </w:tcPr>
          <w:p w14:paraId="5F42FDA8" w14:textId="77777777" w:rsidR="004B79DF" w:rsidRPr="0054130C" w:rsidRDefault="004B79DF" w:rsidP="00773EF1">
            <w:pPr>
              <w:spacing w:after="240"/>
              <w:jc w:val="center"/>
              <w:rPr>
                <w:rFonts w:ascii="Times New Roman" w:hAnsi="Times New Roman" w:cs="Times New Roman"/>
                <w:b/>
                <w:sz w:val="24"/>
                <w:szCs w:val="24"/>
              </w:rPr>
            </w:pPr>
            <w:r w:rsidRPr="0054130C">
              <w:rPr>
                <w:rFonts w:ascii="Times New Roman" w:hAnsi="Times New Roman" w:cs="Times New Roman"/>
                <w:b/>
                <w:sz w:val="24"/>
                <w:szCs w:val="24"/>
              </w:rPr>
              <w:t>Kadın Nüfusu</w:t>
            </w:r>
          </w:p>
        </w:tc>
      </w:tr>
      <w:tr w:rsidR="0054130C" w:rsidRPr="0054130C" w14:paraId="4E03FB92" w14:textId="77777777" w:rsidTr="00773EF1">
        <w:trPr>
          <w:trHeight w:val="330"/>
        </w:trPr>
        <w:tc>
          <w:tcPr>
            <w:tcW w:w="1526" w:type="dxa"/>
            <w:shd w:val="clear" w:color="auto" w:fill="FFFFFF" w:themeFill="background1"/>
          </w:tcPr>
          <w:p w14:paraId="21B11F43"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2021</w:t>
            </w:r>
          </w:p>
        </w:tc>
        <w:tc>
          <w:tcPr>
            <w:tcW w:w="2247" w:type="dxa"/>
            <w:shd w:val="clear" w:color="auto" w:fill="FFFFFF" w:themeFill="background1"/>
          </w:tcPr>
          <w:p w14:paraId="23090E14"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1.791.373</w:t>
            </w:r>
          </w:p>
        </w:tc>
        <w:tc>
          <w:tcPr>
            <w:tcW w:w="2644" w:type="dxa"/>
            <w:shd w:val="clear" w:color="auto" w:fill="FFFFFF" w:themeFill="background1"/>
          </w:tcPr>
          <w:p w14:paraId="2D6DECB5"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904.188</w:t>
            </w:r>
          </w:p>
        </w:tc>
        <w:tc>
          <w:tcPr>
            <w:tcW w:w="2645" w:type="dxa"/>
            <w:shd w:val="clear" w:color="auto" w:fill="FFFFFF" w:themeFill="background1"/>
          </w:tcPr>
          <w:p w14:paraId="6D1EB49E"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887.185</w:t>
            </w:r>
          </w:p>
        </w:tc>
      </w:tr>
      <w:tr w:rsidR="0054130C" w:rsidRPr="0054130C" w14:paraId="05E95974" w14:textId="77777777" w:rsidTr="00773EF1">
        <w:tc>
          <w:tcPr>
            <w:tcW w:w="1526" w:type="dxa"/>
            <w:shd w:val="clear" w:color="auto" w:fill="FFFFFF" w:themeFill="background1"/>
          </w:tcPr>
          <w:p w14:paraId="09D6F8B8"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2020</w:t>
            </w:r>
          </w:p>
        </w:tc>
        <w:tc>
          <w:tcPr>
            <w:tcW w:w="2247" w:type="dxa"/>
            <w:shd w:val="clear" w:color="auto" w:fill="FFFFFF" w:themeFill="background1"/>
          </w:tcPr>
          <w:p w14:paraId="171054CE"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1.783.431</w:t>
            </w:r>
          </w:p>
        </w:tc>
        <w:tc>
          <w:tcPr>
            <w:tcW w:w="2644" w:type="dxa"/>
            <w:shd w:val="clear" w:color="auto" w:fill="FFFFFF" w:themeFill="background1"/>
          </w:tcPr>
          <w:p w14:paraId="689231E2"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899.516</w:t>
            </w:r>
          </w:p>
        </w:tc>
        <w:tc>
          <w:tcPr>
            <w:tcW w:w="2645" w:type="dxa"/>
            <w:shd w:val="clear" w:color="auto" w:fill="FFFFFF" w:themeFill="background1"/>
          </w:tcPr>
          <w:p w14:paraId="4B909D24"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883.915</w:t>
            </w:r>
          </w:p>
        </w:tc>
      </w:tr>
      <w:tr w:rsidR="0054130C" w:rsidRPr="0054130C" w14:paraId="615745AC" w14:textId="77777777" w:rsidTr="00773EF1">
        <w:tc>
          <w:tcPr>
            <w:tcW w:w="1526" w:type="dxa"/>
            <w:shd w:val="clear" w:color="auto" w:fill="FFFFFF" w:themeFill="background1"/>
          </w:tcPr>
          <w:p w14:paraId="641975C7"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2019</w:t>
            </w:r>
          </w:p>
        </w:tc>
        <w:tc>
          <w:tcPr>
            <w:tcW w:w="2247" w:type="dxa"/>
            <w:shd w:val="clear" w:color="auto" w:fill="FFFFFF" w:themeFill="background1"/>
          </w:tcPr>
          <w:p w14:paraId="3FC84DCD"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1.756.353</w:t>
            </w:r>
          </w:p>
        </w:tc>
        <w:tc>
          <w:tcPr>
            <w:tcW w:w="2644" w:type="dxa"/>
            <w:shd w:val="clear" w:color="auto" w:fill="FFFFFF" w:themeFill="background1"/>
          </w:tcPr>
          <w:p w14:paraId="025D8AA4"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886.190</w:t>
            </w:r>
          </w:p>
        </w:tc>
        <w:tc>
          <w:tcPr>
            <w:tcW w:w="2645" w:type="dxa"/>
            <w:shd w:val="clear" w:color="auto" w:fill="FFFFFF" w:themeFill="background1"/>
          </w:tcPr>
          <w:p w14:paraId="599C6EE6"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870.163</w:t>
            </w:r>
          </w:p>
        </w:tc>
      </w:tr>
      <w:tr w:rsidR="0054130C" w:rsidRPr="0054130C" w14:paraId="1F35E6D6" w14:textId="77777777" w:rsidTr="00773EF1">
        <w:tc>
          <w:tcPr>
            <w:tcW w:w="1526" w:type="dxa"/>
            <w:shd w:val="clear" w:color="auto" w:fill="FFFFFF" w:themeFill="background1"/>
          </w:tcPr>
          <w:p w14:paraId="6C18B957"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2018</w:t>
            </w:r>
          </w:p>
        </w:tc>
        <w:tc>
          <w:tcPr>
            <w:tcW w:w="2247" w:type="dxa"/>
            <w:shd w:val="clear" w:color="auto" w:fill="FFFFFF" w:themeFill="background1"/>
          </w:tcPr>
          <w:p w14:paraId="0B8B20FD"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1.732.396</w:t>
            </w:r>
          </w:p>
        </w:tc>
        <w:tc>
          <w:tcPr>
            <w:tcW w:w="2644" w:type="dxa"/>
            <w:shd w:val="clear" w:color="auto" w:fill="FFFFFF" w:themeFill="background1"/>
          </w:tcPr>
          <w:p w14:paraId="737D506A"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875.468</w:t>
            </w:r>
          </w:p>
        </w:tc>
        <w:tc>
          <w:tcPr>
            <w:tcW w:w="2645" w:type="dxa"/>
            <w:shd w:val="clear" w:color="auto" w:fill="FFFFFF" w:themeFill="background1"/>
          </w:tcPr>
          <w:p w14:paraId="2982EFCA"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856.928</w:t>
            </w:r>
          </w:p>
        </w:tc>
      </w:tr>
      <w:tr w:rsidR="0054130C" w:rsidRPr="0054130C" w14:paraId="6D7BBFE2" w14:textId="77777777" w:rsidTr="00773EF1">
        <w:tc>
          <w:tcPr>
            <w:tcW w:w="1526" w:type="dxa"/>
            <w:shd w:val="clear" w:color="auto" w:fill="FFFFFF" w:themeFill="background1"/>
          </w:tcPr>
          <w:p w14:paraId="71E55A09"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2017</w:t>
            </w:r>
          </w:p>
        </w:tc>
        <w:tc>
          <w:tcPr>
            <w:tcW w:w="2247" w:type="dxa"/>
            <w:shd w:val="clear" w:color="auto" w:fill="FFFFFF" w:themeFill="background1"/>
          </w:tcPr>
          <w:p w14:paraId="06BBF140"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1.699.901</w:t>
            </w:r>
          </w:p>
        </w:tc>
        <w:tc>
          <w:tcPr>
            <w:tcW w:w="2644" w:type="dxa"/>
            <w:shd w:val="clear" w:color="auto" w:fill="FFFFFF" w:themeFill="background1"/>
          </w:tcPr>
          <w:p w14:paraId="7322DFF7"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857.070</w:t>
            </w:r>
          </w:p>
        </w:tc>
        <w:tc>
          <w:tcPr>
            <w:tcW w:w="2645" w:type="dxa"/>
            <w:shd w:val="clear" w:color="auto" w:fill="FFFFFF" w:themeFill="background1"/>
          </w:tcPr>
          <w:p w14:paraId="1BF6FE05"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842.831</w:t>
            </w:r>
          </w:p>
        </w:tc>
      </w:tr>
      <w:tr w:rsidR="0054130C" w:rsidRPr="0054130C" w14:paraId="7AB3339C" w14:textId="77777777" w:rsidTr="00773EF1">
        <w:tc>
          <w:tcPr>
            <w:tcW w:w="1526" w:type="dxa"/>
            <w:shd w:val="clear" w:color="auto" w:fill="FFFFFF" w:themeFill="background1"/>
          </w:tcPr>
          <w:p w14:paraId="3F7D388A"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2016</w:t>
            </w:r>
          </w:p>
        </w:tc>
        <w:tc>
          <w:tcPr>
            <w:tcW w:w="2247" w:type="dxa"/>
            <w:shd w:val="clear" w:color="auto" w:fill="FFFFFF" w:themeFill="background1"/>
          </w:tcPr>
          <w:p w14:paraId="41EECE4A"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1.673.119</w:t>
            </w:r>
          </w:p>
        </w:tc>
        <w:tc>
          <w:tcPr>
            <w:tcW w:w="2644" w:type="dxa"/>
            <w:shd w:val="clear" w:color="auto" w:fill="FFFFFF" w:themeFill="background1"/>
          </w:tcPr>
          <w:p w14:paraId="016CC3A7"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844.011</w:t>
            </w:r>
          </w:p>
        </w:tc>
        <w:tc>
          <w:tcPr>
            <w:tcW w:w="2645" w:type="dxa"/>
            <w:shd w:val="clear" w:color="auto" w:fill="FFFFFF" w:themeFill="background1"/>
          </w:tcPr>
          <w:p w14:paraId="449A9E2E"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829.108</w:t>
            </w:r>
          </w:p>
        </w:tc>
      </w:tr>
      <w:tr w:rsidR="0054130C" w:rsidRPr="0054130C" w14:paraId="774D9743" w14:textId="77777777" w:rsidTr="00773EF1">
        <w:tc>
          <w:tcPr>
            <w:tcW w:w="1526" w:type="dxa"/>
            <w:shd w:val="clear" w:color="auto" w:fill="FFFFFF" w:themeFill="background1"/>
          </w:tcPr>
          <w:p w14:paraId="47CFD85D"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2015</w:t>
            </w:r>
          </w:p>
        </w:tc>
        <w:tc>
          <w:tcPr>
            <w:tcW w:w="2247" w:type="dxa"/>
            <w:shd w:val="clear" w:color="auto" w:fill="FFFFFF" w:themeFill="background1"/>
          </w:tcPr>
          <w:p w14:paraId="0BAC48D2"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1.654.196</w:t>
            </w:r>
          </w:p>
        </w:tc>
        <w:tc>
          <w:tcPr>
            <w:tcW w:w="2644" w:type="dxa"/>
            <w:shd w:val="clear" w:color="auto" w:fill="FFFFFF" w:themeFill="background1"/>
          </w:tcPr>
          <w:p w14:paraId="6B725C61"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834.354</w:t>
            </w:r>
          </w:p>
        </w:tc>
        <w:tc>
          <w:tcPr>
            <w:tcW w:w="2645" w:type="dxa"/>
            <w:shd w:val="clear" w:color="auto" w:fill="FFFFFF" w:themeFill="background1"/>
          </w:tcPr>
          <w:p w14:paraId="1D4EE901" w14:textId="77777777" w:rsidR="004B79DF" w:rsidRPr="0054130C" w:rsidRDefault="004B79DF" w:rsidP="00773EF1">
            <w:pPr>
              <w:spacing w:after="240"/>
              <w:jc w:val="center"/>
              <w:rPr>
                <w:rStyle w:val="Gl"/>
                <w:rFonts w:ascii="Times New Roman" w:hAnsi="Times New Roman" w:cs="Times New Roman"/>
                <w:b w:val="0"/>
                <w:sz w:val="24"/>
                <w:szCs w:val="24"/>
                <w:shd w:val="clear" w:color="auto" w:fill="FFFFFF"/>
              </w:rPr>
            </w:pPr>
            <w:r w:rsidRPr="0054130C">
              <w:rPr>
                <w:rStyle w:val="Gl"/>
                <w:rFonts w:ascii="Times New Roman" w:hAnsi="Times New Roman" w:cs="Times New Roman"/>
                <w:b w:val="0"/>
                <w:sz w:val="24"/>
                <w:szCs w:val="24"/>
                <w:shd w:val="clear" w:color="auto" w:fill="FFFFFF"/>
              </w:rPr>
              <w:t>819.842</w:t>
            </w:r>
          </w:p>
        </w:tc>
      </w:tr>
    </w:tbl>
    <w:p w14:paraId="5199E67C" w14:textId="273C4D94" w:rsidR="004B79DF" w:rsidRPr="00A56E7F" w:rsidRDefault="004B79DF" w:rsidP="004B79DF">
      <w:pPr>
        <w:spacing w:after="240" w:line="360" w:lineRule="auto"/>
        <w:jc w:val="both"/>
        <w:rPr>
          <w:rFonts w:ascii="Times New Roman" w:hAnsi="Times New Roman" w:cs="Times New Roman"/>
          <w:sz w:val="24"/>
          <w:szCs w:val="24"/>
        </w:rPr>
      </w:pPr>
      <w:r w:rsidRPr="00A56E7F">
        <w:rPr>
          <w:rFonts w:ascii="Times New Roman" w:hAnsi="Times New Roman" w:cs="Times New Roman"/>
          <w:b/>
          <w:sz w:val="24"/>
          <w:szCs w:val="24"/>
        </w:rPr>
        <w:t>Kaynak</w:t>
      </w:r>
      <w:r w:rsidRPr="00773EF1">
        <w:rPr>
          <w:rFonts w:ascii="Times New Roman" w:eastAsiaTheme="majorEastAsia" w:hAnsi="Times New Roman" w:cs="Times New Roman"/>
          <w:b/>
          <w:color w:val="000000" w:themeColor="text1"/>
          <w:sz w:val="30"/>
          <w:szCs w:val="30"/>
          <w:shd w:val="clear" w:color="auto" w:fill="FFFFFF"/>
        </w:rPr>
        <w:t>:</w:t>
      </w:r>
      <w:r w:rsidRPr="00773EF1">
        <w:rPr>
          <w:rFonts w:ascii="Times New Roman" w:eastAsiaTheme="majorEastAsia" w:hAnsi="Times New Roman" w:cs="Times New Roman"/>
          <w:color w:val="000000" w:themeColor="text1"/>
          <w:sz w:val="30"/>
          <w:szCs w:val="30"/>
          <w:shd w:val="clear" w:color="auto" w:fill="FFFFFF"/>
        </w:rPr>
        <w:t xml:space="preserve"> </w:t>
      </w:r>
      <w:r w:rsidRPr="00A56E7F">
        <w:rPr>
          <w:rFonts w:ascii="Times New Roman" w:hAnsi="Times New Roman" w:cs="Times New Roman"/>
          <w:color w:val="000000" w:themeColor="text1"/>
          <w:sz w:val="24"/>
          <w:szCs w:val="24"/>
        </w:rPr>
        <w:t>TUİK, 2021</w:t>
      </w:r>
    </w:p>
    <w:p w14:paraId="436D6DF9" w14:textId="05FF5794" w:rsidR="003A092E" w:rsidRPr="00A56E7F" w:rsidRDefault="00E9333C" w:rsidP="00773EF1">
      <w:pPr>
        <w:spacing w:after="240" w:line="360" w:lineRule="auto"/>
        <w:ind w:firstLine="709"/>
        <w:jc w:val="both"/>
        <w:rPr>
          <w:rFonts w:ascii="Times New Roman" w:hAnsi="Times New Roman" w:cs="Times New Roman"/>
          <w:b/>
          <w:sz w:val="24"/>
          <w:szCs w:val="24"/>
        </w:rPr>
      </w:pPr>
      <w:r w:rsidRPr="00A56E7F">
        <w:rPr>
          <w:rFonts w:ascii="Times New Roman" w:hAnsi="Times New Roman" w:cs="Times New Roman"/>
          <w:sz w:val="24"/>
          <w:szCs w:val="24"/>
        </w:rPr>
        <w:t>Genç nüfusun artmasına paralel olara</w:t>
      </w:r>
      <w:r w:rsidR="00C322C8" w:rsidRPr="00A56E7F">
        <w:rPr>
          <w:rFonts w:ascii="Times New Roman" w:hAnsi="Times New Roman" w:cs="Times New Roman"/>
          <w:sz w:val="24"/>
          <w:szCs w:val="24"/>
        </w:rPr>
        <w:t>k işsizlik d</w:t>
      </w:r>
      <w:r w:rsidRPr="00A56E7F">
        <w:rPr>
          <w:rFonts w:ascii="Times New Roman" w:hAnsi="Times New Roman" w:cs="Times New Roman"/>
          <w:sz w:val="24"/>
          <w:szCs w:val="24"/>
        </w:rPr>
        <w:t>e artmaktadır. Diyarbakır’daki işsizlik oranının Türkiye ortalaması üzerinde olmasının sebeplerinden bir tanesi de 30 yaş altındaki genç nüfus oranın %</w:t>
      </w:r>
      <w:r w:rsidRPr="00A56E7F">
        <w:rPr>
          <w:rFonts w:ascii="Times New Roman" w:hAnsi="Times New Roman" w:cs="Times New Roman"/>
          <w:sz w:val="6"/>
          <w:szCs w:val="6"/>
        </w:rPr>
        <w:t xml:space="preserve"> </w:t>
      </w:r>
      <w:r w:rsidRPr="00A56E7F">
        <w:rPr>
          <w:rFonts w:ascii="Times New Roman" w:hAnsi="Times New Roman" w:cs="Times New Roman"/>
          <w:sz w:val="24"/>
          <w:szCs w:val="24"/>
        </w:rPr>
        <w:t>62 düzeyinde olmas</w:t>
      </w:r>
      <w:r w:rsidR="003F03C3" w:rsidRPr="00A56E7F">
        <w:rPr>
          <w:rFonts w:ascii="Times New Roman" w:hAnsi="Times New Roman" w:cs="Times New Roman"/>
          <w:sz w:val="24"/>
          <w:szCs w:val="24"/>
        </w:rPr>
        <w:t>ıdır (Karacadağ Kalkınma Ajansı verileri, 2021</w:t>
      </w:r>
      <w:r w:rsidRPr="00A56E7F">
        <w:rPr>
          <w:rFonts w:ascii="Times New Roman" w:hAnsi="Times New Roman" w:cs="Times New Roman"/>
          <w:sz w:val="24"/>
          <w:szCs w:val="24"/>
        </w:rPr>
        <w:t xml:space="preserve">). İş kollarının yetersizliği genç nüfus arasındaki bu oranı daha da üst seviyelere çıkarmaktadır. </w:t>
      </w:r>
    </w:p>
    <w:p w14:paraId="57D7F4DD" w14:textId="38201FB6" w:rsidR="00E9333C" w:rsidRPr="00A56E7F" w:rsidRDefault="00E9333C" w:rsidP="00E9333C">
      <w:pPr>
        <w:spacing w:after="240" w:line="360" w:lineRule="auto"/>
        <w:ind w:firstLine="709"/>
        <w:jc w:val="center"/>
        <w:rPr>
          <w:rFonts w:ascii="Times New Roman" w:hAnsi="Times New Roman" w:cs="Times New Roman"/>
          <w:sz w:val="24"/>
          <w:szCs w:val="24"/>
        </w:rPr>
      </w:pPr>
      <w:r w:rsidRPr="00A56E7F">
        <w:rPr>
          <w:rFonts w:ascii="Times New Roman" w:hAnsi="Times New Roman" w:cs="Times New Roman"/>
          <w:b/>
          <w:sz w:val="24"/>
          <w:szCs w:val="24"/>
        </w:rPr>
        <w:t xml:space="preserve">Tablo 3. </w:t>
      </w:r>
      <w:r w:rsidRPr="00A56E7F">
        <w:rPr>
          <w:rFonts w:ascii="Times New Roman" w:hAnsi="Times New Roman" w:cs="Times New Roman"/>
          <w:sz w:val="24"/>
          <w:szCs w:val="24"/>
        </w:rPr>
        <w:t>Diyarbakır’daki Genç Nüfus Oranı</w:t>
      </w:r>
    </w:p>
    <w:p w14:paraId="12D9B348" w14:textId="77777777" w:rsidR="00841BB5" w:rsidRPr="00A56E7F" w:rsidRDefault="00E9333C" w:rsidP="00841BB5">
      <w:pPr>
        <w:pStyle w:val="ListeParagraf"/>
        <w:spacing w:after="0" w:line="360" w:lineRule="auto"/>
        <w:ind w:left="0" w:firstLine="709"/>
        <w:jc w:val="both"/>
        <w:rPr>
          <w:rFonts w:ascii="Times New Roman" w:hAnsi="Times New Roman" w:cs="Times New Roman"/>
          <w:color w:val="000000" w:themeColor="text1"/>
          <w:sz w:val="24"/>
          <w:szCs w:val="24"/>
        </w:rPr>
      </w:pPr>
      <w:r w:rsidRPr="00A56E7F">
        <w:rPr>
          <w:rFonts w:ascii="Times New Roman" w:hAnsi="Times New Roman" w:cs="Times New Roman"/>
          <w:noProof/>
          <w:lang w:eastAsia="tr-TR"/>
        </w:rPr>
        <w:drawing>
          <wp:inline distT="0" distB="0" distL="0" distR="0" wp14:anchorId="4A6F61F5" wp14:editId="03E40AFE">
            <wp:extent cx="4867275" cy="2076450"/>
            <wp:effectExtent l="0" t="0" r="0" b="0"/>
            <wp:docPr id="1"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1D19238" w14:textId="77777777" w:rsidR="00002046" w:rsidRPr="00A56E7F" w:rsidRDefault="00002046" w:rsidP="00E166DB">
      <w:pPr>
        <w:pStyle w:val="ListeParagraf"/>
        <w:spacing w:after="0" w:line="360" w:lineRule="auto"/>
        <w:ind w:left="0"/>
        <w:jc w:val="both"/>
        <w:rPr>
          <w:rFonts w:ascii="Times New Roman" w:hAnsi="Times New Roman" w:cs="Times New Roman"/>
          <w:sz w:val="24"/>
          <w:szCs w:val="24"/>
        </w:rPr>
      </w:pPr>
    </w:p>
    <w:p w14:paraId="5FE316E1" w14:textId="77777777" w:rsidR="00E166DB" w:rsidRPr="00A56E7F" w:rsidRDefault="00E166DB" w:rsidP="00E166DB">
      <w:pPr>
        <w:autoSpaceDE w:val="0"/>
        <w:autoSpaceDN w:val="0"/>
        <w:adjustRightInd w:val="0"/>
        <w:spacing w:after="0" w:line="360" w:lineRule="auto"/>
        <w:jc w:val="both"/>
        <w:rPr>
          <w:rFonts w:ascii="Times New Roman" w:hAnsi="Times New Roman" w:cs="Times New Roman"/>
          <w:sz w:val="24"/>
          <w:szCs w:val="24"/>
        </w:rPr>
      </w:pPr>
    </w:p>
    <w:p w14:paraId="3F108CF3" w14:textId="77777777" w:rsidR="004B79DF" w:rsidRPr="00A56E7F" w:rsidRDefault="004B79DF" w:rsidP="004B79DF">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lastRenderedPageBreak/>
        <w:t xml:space="preserve">Genç nüfus potansiyeli doğru değerlendirildiği zaman ekonomiye önemli katkılar sunacaktır. Bu proje işsizlik oranının yüksek olduğu Diyarbakır ilinde önemli bir canlılık kazandırarak bölgede durağan olan ekonomi dinamiklerini canlandıracaktır. </w:t>
      </w:r>
    </w:p>
    <w:p w14:paraId="78FC1BC4" w14:textId="77777777" w:rsidR="004B79DF" w:rsidRPr="00A56E7F" w:rsidRDefault="004B79DF" w:rsidP="004B79DF">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İl, hava, kara ve demiryolu ulaşımı ile Ortadoğu ülkelerine yakın olması, dış pazarlara erişim imkânlarının güçlü olması, eski ticaret yolları üzerinde bulunması, hayvansal ve bitkisel ürünlerin işlenip, kurutulup, paketlenerek ihracatının yapılması açısından uygun konumda bulunması gibi avantajlara sahiptir.</w:t>
      </w:r>
    </w:p>
    <w:p w14:paraId="7AC23811" w14:textId="18B281B6" w:rsidR="004B79DF" w:rsidRPr="00A56E7F" w:rsidRDefault="004B79DF" w:rsidP="004B79DF">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Silvan Projesinin tamamen uygulamaya geçmesinden sonra sulanabilir tarım alanları 2,4 milyon dekara çıkmasıyla beraber </w:t>
      </w:r>
      <w:r w:rsidR="002261C6">
        <w:rPr>
          <w:rFonts w:ascii="Times New Roman" w:hAnsi="Times New Roman" w:cs="Times New Roman"/>
          <w:sz w:val="24"/>
          <w:szCs w:val="24"/>
        </w:rPr>
        <w:t>Diyarbakır ilind</w:t>
      </w:r>
      <w:r w:rsidRPr="00A56E7F">
        <w:rPr>
          <w:rFonts w:ascii="Times New Roman" w:hAnsi="Times New Roman" w:cs="Times New Roman"/>
          <w:sz w:val="24"/>
          <w:szCs w:val="24"/>
        </w:rPr>
        <w:t>e sulanan alanlardaki artışa bağlı olarak önemli oranda üretim artışı yaşanacaktır. Özellikle kütlü pamuk üretiminin artması hammadde olarak pamuk kullanan sanayide de kapasite artırımı ve il</w:t>
      </w:r>
      <w:r w:rsidR="002261C6">
        <w:rPr>
          <w:rFonts w:ascii="Times New Roman" w:hAnsi="Times New Roman" w:cs="Times New Roman"/>
          <w:sz w:val="24"/>
          <w:szCs w:val="24"/>
        </w:rPr>
        <w:t>â</w:t>
      </w:r>
      <w:r w:rsidRPr="00A56E7F">
        <w:rPr>
          <w:rFonts w:ascii="Times New Roman" w:hAnsi="Times New Roman" w:cs="Times New Roman"/>
          <w:sz w:val="24"/>
          <w:szCs w:val="24"/>
        </w:rPr>
        <w:t xml:space="preserve">ve işletme, tesis, fabrika anlamına gelmektedir. En önemlisi lif teknolojik özellikleri bakımından üst sıralarda yer alan </w:t>
      </w:r>
      <w:r w:rsidR="002261C6">
        <w:rPr>
          <w:rFonts w:ascii="Times New Roman" w:hAnsi="Times New Roman" w:cs="Times New Roman"/>
          <w:sz w:val="24"/>
          <w:szCs w:val="24"/>
        </w:rPr>
        <w:t>il,</w:t>
      </w:r>
      <w:r w:rsidRPr="00A56E7F">
        <w:rPr>
          <w:rFonts w:ascii="Times New Roman" w:hAnsi="Times New Roman" w:cs="Times New Roman"/>
          <w:sz w:val="24"/>
          <w:szCs w:val="24"/>
        </w:rPr>
        <w:t xml:space="preserve"> pamuğunun kirlilik sorunlarının da bertaraf edilmesi ile birlikte artan lif üretimi tekstil sanayii için yeterli miktarda, kaliteli, hazır hammadde anlamına gelecek, cazip olacaktır. Ayrıca sulanan alanların artmasına bağlı olarak mısır ekiminde artış olacak ve bu da yem bitkisi sanayisinin gelişmesine sebep olacaktır</w:t>
      </w:r>
      <w:r w:rsidRPr="00A56E7F">
        <w:rPr>
          <w:rStyle w:val="DipnotBavurusu"/>
          <w:rFonts w:ascii="Times New Roman" w:hAnsi="Times New Roman" w:cs="Times New Roman"/>
          <w:sz w:val="24"/>
          <w:szCs w:val="24"/>
        </w:rPr>
        <w:footnoteReference w:id="1"/>
      </w:r>
      <w:r w:rsidRPr="00A56E7F">
        <w:rPr>
          <w:rFonts w:ascii="Times New Roman" w:hAnsi="Times New Roman" w:cs="Times New Roman"/>
          <w:sz w:val="24"/>
          <w:szCs w:val="24"/>
        </w:rPr>
        <w:t>.</w:t>
      </w:r>
    </w:p>
    <w:p w14:paraId="020BAF66" w14:textId="07EDECC6" w:rsidR="0069313A" w:rsidRPr="00A56E7F" w:rsidRDefault="004B79DF" w:rsidP="00382533">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Ekonomik gelişim, sosyal gelişimle birbirine paraleldir. Ekonomik anlamda gelişen bölgeler sosyal, sağlık, eğitim gibi alanlarda da gelişim göstermektedir.</w:t>
      </w:r>
    </w:p>
    <w:p w14:paraId="0C96747D" w14:textId="77777777" w:rsidR="003A092E" w:rsidRPr="00A56E7F" w:rsidRDefault="003A092E" w:rsidP="007F7080">
      <w:pPr>
        <w:pStyle w:val="ResimYazs"/>
        <w:jc w:val="center"/>
        <w:rPr>
          <w:rFonts w:ascii="Times New Roman" w:hAnsi="Times New Roman" w:cs="Times New Roman"/>
          <w:b/>
          <w:i w:val="0"/>
          <w:color w:val="000000" w:themeColor="text1"/>
          <w:sz w:val="24"/>
          <w:szCs w:val="24"/>
        </w:rPr>
      </w:pPr>
      <w:bookmarkStart w:id="12" w:name="_Toc100623734"/>
    </w:p>
    <w:p w14:paraId="3FA2BC7D" w14:textId="33101219" w:rsidR="000F7BC6" w:rsidRPr="00A56E7F" w:rsidRDefault="007F7080" w:rsidP="007F7080">
      <w:pPr>
        <w:pStyle w:val="ResimYazs"/>
        <w:jc w:val="center"/>
        <w:rPr>
          <w:rFonts w:ascii="Times New Roman" w:hAnsi="Times New Roman" w:cs="Times New Roman"/>
          <w:b/>
          <w:i w:val="0"/>
          <w:color w:val="000000" w:themeColor="text1"/>
          <w:sz w:val="24"/>
          <w:szCs w:val="24"/>
        </w:rPr>
      </w:pPr>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4</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w:t>
      </w:r>
      <w:r w:rsidR="000F7BC6" w:rsidRPr="00A56E7F">
        <w:rPr>
          <w:rFonts w:ascii="Times New Roman" w:hAnsi="Times New Roman" w:cs="Times New Roman"/>
          <w:b/>
          <w:i w:val="0"/>
          <w:color w:val="000000" w:themeColor="text1"/>
          <w:sz w:val="24"/>
          <w:szCs w:val="24"/>
        </w:rPr>
        <w:t xml:space="preserve"> </w:t>
      </w:r>
      <w:r w:rsidR="000F7BC6" w:rsidRPr="00A56E7F">
        <w:rPr>
          <w:rFonts w:ascii="Times New Roman" w:hAnsi="Times New Roman" w:cs="Times New Roman"/>
          <w:i w:val="0"/>
          <w:color w:val="000000" w:themeColor="text1"/>
          <w:sz w:val="24"/>
          <w:szCs w:val="24"/>
        </w:rPr>
        <w:t>Nüfusun Dağılım Oranları</w:t>
      </w:r>
      <w:bookmarkEnd w:id="12"/>
    </w:p>
    <w:tbl>
      <w:tblPr>
        <w:tblStyle w:val="TabloKlavuzu"/>
        <w:tblW w:w="0" w:type="auto"/>
        <w:jc w:val="center"/>
        <w:tblLook w:val="04A0" w:firstRow="1" w:lastRow="0" w:firstColumn="1" w:lastColumn="0" w:noHBand="0" w:noVBand="1"/>
      </w:tblPr>
      <w:tblGrid>
        <w:gridCol w:w="5155"/>
        <w:gridCol w:w="1777"/>
        <w:gridCol w:w="1521"/>
      </w:tblGrid>
      <w:tr w:rsidR="0054130C" w:rsidRPr="0054130C" w14:paraId="731C15C8" w14:textId="77777777" w:rsidTr="00773EF1">
        <w:trPr>
          <w:trHeight w:val="536"/>
          <w:jc w:val="center"/>
        </w:trPr>
        <w:tc>
          <w:tcPr>
            <w:tcW w:w="5155" w:type="dxa"/>
            <w:shd w:val="clear" w:color="auto" w:fill="FFFFFF" w:themeFill="background1"/>
          </w:tcPr>
          <w:p w14:paraId="16C0422E" w14:textId="77777777" w:rsidR="004B79DF" w:rsidRPr="0054130C" w:rsidRDefault="004B79DF" w:rsidP="00043805">
            <w:pPr>
              <w:autoSpaceDE w:val="0"/>
              <w:autoSpaceDN w:val="0"/>
              <w:adjustRightInd w:val="0"/>
              <w:jc w:val="center"/>
              <w:rPr>
                <w:rFonts w:ascii="Times New Roman" w:hAnsi="Times New Roman" w:cs="Times New Roman"/>
                <w:b/>
                <w:sz w:val="24"/>
                <w:szCs w:val="24"/>
              </w:rPr>
            </w:pPr>
          </w:p>
          <w:p w14:paraId="68B7ADFC" w14:textId="77777777" w:rsidR="004B79DF" w:rsidRPr="0054130C" w:rsidRDefault="004B79DF" w:rsidP="00043805">
            <w:pPr>
              <w:tabs>
                <w:tab w:val="center" w:pos="2293"/>
                <w:tab w:val="right" w:pos="4586"/>
              </w:tabs>
              <w:autoSpaceDE w:val="0"/>
              <w:autoSpaceDN w:val="0"/>
              <w:adjustRightInd w:val="0"/>
              <w:rPr>
                <w:rFonts w:ascii="Times New Roman" w:hAnsi="Times New Roman" w:cs="Times New Roman"/>
                <w:b/>
                <w:sz w:val="24"/>
                <w:szCs w:val="24"/>
              </w:rPr>
            </w:pPr>
            <w:r w:rsidRPr="0054130C">
              <w:rPr>
                <w:rFonts w:ascii="Times New Roman" w:hAnsi="Times New Roman" w:cs="Times New Roman"/>
                <w:b/>
                <w:sz w:val="24"/>
                <w:szCs w:val="24"/>
              </w:rPr>
              <w:tab/>
              <w:t>Gösterge</w:t>
            </w:r>
            <w:r w:rsidRPr="0054130C">
              <w:rPr>
                <w:rFonts w:ascii="Times New Roman" w:hAnsi="Times New Roman" w:cs="Times New Roman"/>
                <w:b/>
                <w:sz w:val="24"/>
                <w:szCs w:val="24"/>
              </w:rPr>
              <w:tab/>
            </w:r>
          </w:p>
        </w:tc>
        <w:tc>
          <w:tcPr>
            <w:tcW w:w="1777" w:type="dxa"/>
            <w:shd w:val="clear" w:color="auto" w:fill="FFFFFF" w:themeFill="background1"/>
          </w:tcPr>
          <w:p w14:paraId="699A7D21" w14:textId="77777777" w:rsidR="004B79DF" w:rsidRPr="0054130C" w:rsidRDefault="004B79DF" w:rsidP="00043805">
            <w:pPr>
              <w:autoSpaceDE w:val="0"/>
              <w:autoSpaceDN w:val="0"/>
              <w:adjustRightInd w:val="0"/>
              <w:jc w:val="center"/>
              <w:rPr>
                <w:rFonts w:ascii="Times New Roman" w:hAnsi="Times New Roman" w:cs="Times New Roman"/>
                <w:b/>
                <w:sz w:val="24"/>
                <w:szCs w:val="24"/>
              </w:rPr>
            </w:pPr>
            <w:r w:rsidRPr="0054130C">
              <w:rPr>
                <w:rFonts w:ascii="Times New Roman" w:hAnsi="Times New Roman" w:cs="Times New Roman"/>
                <w:b/>
                <w:sz w:val="24"/>
                <w:szCs w:val="24"/>
              </w:rPr>
              <w:t>Türkiye</w:t>
            </w:r>
          </w:p>
          <w:p w14:paraId="66BF39FF" w14:textId="77777777" w:rsidR="004B79DF" w:rsidRPr="0054130C" w:rsidRDefault="004B79DF" w:rsidP="00043805">
            <w:pPr>
              <w:autoSpaceDE w:val="0"/>
              <w:autoSpaceDN w:val="0"/>
              <w:adjustRightInd w:val="0"/>
              <w:jc w:val="center"/>
              <w:rPr>
                <w:rFonts w:ascii="Times New Roman" w:hAnsi="Times New Roman" w:cs="Times New Roman"/>
                <w:b/>
                <w:sz w:val="24"/>
                <w:szCs w:val="24"/>
              </w:rPr>
            </w:pPr>
            <w:r w:rsidRPr="0054130C">
              <w:rPr>
                <w:rFonts w:ascii="Times New Roman" w:hAnsi="Times New Roman" w:cs="Times New Roman"/>
                <w:b/>
                <w:sz w:val="24"/>
                <w:szCs w:val="24"/>
              </w:rPr>
              <w:t>Veri</w:t>
            </w:r>
          </w:p>
        </w:tc>
        <w:tc>
          <w:tcPr>
            <w:tcW w:w="1521" w:type="dxa"/>
            <w:shd w:val="clear" w:color="auto" w:fill="FFFFFF" w:themeFill="background1"/>
          </w:tcPr>
          <w:p w14:paraId="5120D1C3" w14:textId="77777777" w:rsidR="004B79DF" w:rsidRPr="0054130C" w:rsidRDefault="004B79DF" w:rsidP="00043805">
            <w:pPr>
              <w:autoSpaceDE w:val="0"/>
              <w:autoSpaceDN w:val="0"/>
              <w:adjustRightInd w:val="0"/>
              <w:jc w:val="center"/>
              <w:rPr>
                <w:rFonts w:ascii="Times New Roman" w:hAnsi="Times New Roman" w:cs="Times New Roman"/>
                <w:b/>
                <w:sz w:val="24"/>
                <w:szCs w:val="24"/>
              </w:rPr>
            </w:pPr>
            <w:r w:rsidRPr="0054130C">
              <w:rPr>
                <w:rFonts w:ascii="Times New Roman" w:hAnsi="Times New Roman" w:cs="Times New Roman"/>
                <w:b/>
                <w:sz w:val="24"/>
                <w:szCs w:val="24"/>
              </w:rPr>
              <w:t>Diyarbakır Veri</w:t>
            </w:r>
          </w:p>
        </w:tc>
      </w:tr>
      <w:tr w:rsidR="0054130C" w:rsidRPr="0054130C" w14:paraId="0C6DA580" w14:textId="77777777" w:rsidTr="00773EF1">
        <w:trPr>
          <w:trHeight w:val="425"/>
          <w:jc w:val="center"/>
        </w:trPr>
        <w:tc>
          <w:tcPr>
            <w:tcW w:w="5155" w:type="dxa"/>
            <w:shd w:val="clear" w:color="auto" w:fill="FFFFFF" w:themeFill="background1"/>
          </w:tcPr>
          <w:p w14:paraId="177C81BC"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Nüfus 2021</w:t>
            </w:r>
          </w:p>
        </w:tc>
        <w:tc>
          <w:tcPr>
            <w:tcW w:w="1777" w:type="dxa"/>
            <w:shd w:val="clear" w:color="auto" w:fill="FFFFFF" w:themeFill="background1"/>
          </w:tcPr>
          <w:p w14:paraId="1E89C850"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84 680 273</w:t>
            </w:r>
          </w:p>
        </w:tc>
        <w:tc>
          <w:tcPr>
            <w:tcW w:w="1521" w:type="dxa"/>
            <w:shd w:val="clear" w:color="auto" w:fill="FFFFFF" w:themeFill="background1"/>
          </w:tcPr>
          <w:p w14:paraId="26D675B0"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17 913 73</w:t>
            </w:r>
          </w:p>
        </w:tc>
      </w:tr>
      <w:tr w:rsidR="0054130C" w:rsidRPr="0054130C" w14:paraId="7600EF5E" w14:textId="77777777" w:rsidTr="00773EF1">
        <w:trPr>
          <w:trHeight w:val="496"/>
          <w:jc w:val="center"/>
        </w:trPr>
        <w:tc>
          <w:tcPr>
            <w:tcW w:w="5155" w:type="dxa"/>
            <w:shd w:val="clear" w:color="auto" w:fill="FFFFFF" w:themeFill="background1"/>
          </w:tcPr>
          <w:p w14:paraId="6572DAB1"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Genç Nüfusun Toplam Nüfus İçindeki Oranı 2020</w:t>
            </w:r>
          </w:p>
        </w:tc>
        <w:tc>
          <w:tcPr>
            <w:tcW w:w="1777" w:type="dxa"/>
            <w:shd w:val="clear" w:color="auto" w:fill="FFFFFF" w:themeFill="background1"/>
          </w:tcPr>
          <w:p w14:paraId="023CA52D"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15,4</w:t>
            </w:r>
          </w:p>
        </w:tc>
        <w:tc>
          <w:tcPr>
            <w:tcW w:w="1521" w:type="dxa"/>
            <w:shd w:val="clear" w:color="auto" w:fill="FFFFFF" w:themeFill="background1"/>
          </w:tcPr>
          <w:p w14:paraId="6B995FE6"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18,8</w:t>
            </w:r>
          </w:p>
        </w:tc>
      </w:tr>
      <w:tr w:rsidR="0054130C" w:rsidRPr="0054130C" w14:paraId="388FCD22" w14:textId="77777777" w:rsidTr="00773EF1">
        <w:trPr>
          <w:trHeight w:val="425"/>
          <w:jc w:val="center"/>
        </w:trPr>
        <w:tc>
          <w:tcPr>
            <w:tcW w:w="5155" w:type="dxa"/>
            <w:shd w:val="clear" w:color="auto" w:fill="FFFFFF" w:themeFill="background1"/>
          </w:tcPr>
          <w:p w14:paraId="1CEBE0D0"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Nüfus Yoğunluğu 2021</w:t>
            </w:r>
          </w:p>
        </w:tc>
        <w:tc>
          <w:tcPr>
            <w:tcW w:w="1777" w:type="dxa"/>
            <w:shd w:val="clear" w:color="auto" w:fill="FFFFFF" w:themeFill="background1"/>
          </w:tcPr>
          <w:p w14:paraId="201C4230"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110</w:t>
            </w:r>
          </w:p>
        </w:tc>
        <w:tc>
          <w:tcPr>
            <w:tcW w:w="1521" w:type="dxa"/>
            <w:shd w:val="clear" w:color="auto" w:fill="FFFFFF" w:themeFill="background1"/>
          </w:tcPr>
          <w:p w14:paraId="7723EEDF"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119</w:t>
            </w:r>
          </w:p>
        </w:tc>
      </w:tr>
      <w:tr w:rsidR="0054130C" w:rsidRPr="0054130C" w14:paraId="2EB8E6A8" w14:textId="77777777" w:rsidTr="00773EF1">
        <w:trPr>
          <w:trHeight w:val="425"/>
          <w:jc w:val="center"/>
        </w:trPr>
        <w:tc>
          <w:tcPr>
            <w:tcW w:w="5155" w:type="dxa"/>
            <w:shd w:val="clear" w:color="auto" w:fill="FFFFFF" w:themeFill="background1"/>
          </w:tcPr>
          <w:p w14:paraId="7FBD6F62"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Toplam Yaş Bağımlılık Oranı 2021 (%)</w:t>
            </w:r>
          </w:p>
        </w:tc>
        <w:tc>
          <w:tcPr>
            <w:tcW w:w="1777" w:type="dxa"/>
            <w:shd w:val="clear" w:color="auto" w:fill="FFFFFF" w:themeFill="background1"/>
          </w:tcPr>
          <w:p w14:paraId="2167013C"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47,4</w:t>
            </w:r>
          </w:p>
        </w:tc>
        <w:tc>
          <w:tcPr>
            <w:tcW w:w="1521" w:type="dxa"/>
            <w:shd w:val="clear" w:color="auto" w:fill="FFFFFF" w:themeFill="background1"/>
          </w:tcPr>
          <w:p w14:paraId="07A70D61"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w:t>
            </w:r>
          </w:p>
        </w:tc>
      </w:tr>
      <w:tr w:rsidR="0054130C" w:rsidRPr="0054130C" w14:paraId="364870EF" w14:textId="77777777" w:rsidTr="00773EF1">
        <w:trPr>
          <w:trHeight w:val="455"/>
          <w:jc w:val="center"/>
        </w:trPr>
        <w:tc>
          <w:tcPr>
            <w:tcW w:w="5155" w:type="dxa"/>
            <w:shd w:val="clear" w:color="auto" w:fill="FFFFFF" w:themeFill="background1"/>
          </w:tcPr>
          <w:p w14:paraId="06757927"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Ortanca Yaş 2021</w:t>
            </w:r>
          </w:p>
        </w:tc>
        <w:tc>
          <w:tcPr>
            <w:tcW w:w="1777" w:type="dxa"/>
            <w:shd w:val="clear" w:color="auto" w:fill="FFFFFF" w:themeFill="background1"/>
          </w:tcPr>
          <w:p w14:paraId="63B57088"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33,1</w:t>
            </w:r>
          </w:p>
        </w:tc>
        <w:tc>
          <w:tcPr>
            <w:tcW w:w="1521" w:type="dxa"/>
            <w:shd w:val="clear" w:color="auto" w:fill="FFFFFF" w:themeFill="background1"/>
          </w:tcPr>
          <w:p w14:paraId="42AB076B"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24,8</w:t>
            </w:r>
          </w:p>
        </w:tc>
      </w:tr>
      <w:tr w:rsidR="0054130C" w:rsidRPr="0054130C" w14:paraId="545E4726" w14:textId="77777777" w:rsidTr="00773EF1">
        <w:trPr>
          <w:trHeight w:val="425"/>
          <w:jc w:val="center"/>
        </w:trPr>
        <w:tc>
          <w:tcPr>
            <w:tcW w:w="5155" w:type="dxa"/>
            <w:shd w:val="clear" w:color="auto" w:fill="FFFFFF" w:themeFill="background1"/>
          </w:tcPr>
          <w:p w14:paraId="14214B3B" w14:textId="77777777" w:rsidR="004B79DF" w:rsidRPr="0054130C" w:rsidRDefault="004B79DF" w:rsidP="00043805">
            <w:pPr>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Yıllık Nüfus Artış Hızı 2020-2021 (%)</w:t>
            </w:r>
          </w:p>
        </w:tc>
        <w:tc>
          <w:tcPr>
            <w:tcW w:w="1777" w:type="dxa"/>
            <w:shd w:val="clear" w:color="auto" w:fill="FFFFFF" w:themeFill="background1"/>
          </w:tcPr>
          <w:p w14:paraId="5C4FD812"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12,7</w:t>
            </w:r>
          </w:p>
        </w:tc>
        <w:tc>
          <w:tcPr>
            <w:tcW w:w="1521" w:type="dxa"/>
            <w:shd w:val="clear" w:color="auto" w:fill="FFFFFF" w:themeFill="background1"/>
          </w:tcPr>
          <w:p w14:paraId="7E2108DF"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4,5</w:t>
            </w:r>
          </w:p>
        </w:tc>
      </w:tr>
      <w:tr w:rsidR="0054130C" w:rsidRPr="0054130C" w14:paraId="7AA28D98" w14:textId="77777777" w:rsidTr="00773EF1">
        <w:trPr>
          <w:trHeight w:val="425"/>
          <w:jc w:val="center"/>
        </w:trPr>
        <w:tc>
          <w:tcPr>
            <w:tcW w:w="5155" w:type="dxa"/>
            <w:shd w:val="clear" w:color="auto" w:fill="FFFFFF" w:themeFill="background1"/>
          </w:tcPr>
          <w:p w14:paraId="3FDC6BA0" w14:textId="77777777" w:rsidR="004B79DF" w:rsidRPr="0054130C" w:rsidRDefault="004B79DF" w:rsidP="00043805">
            <w:pPr>
              <w:tabs>
                <w:tab w:val="left" w:pos="971"/>
              </w:tabs>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Cinsiyet Oranı 2021 (%)</w:t>
            </w:r>
          </w:p>
        </w:tc>
        <w:tc>
          <w:tcPr>
            <w:tcW w:w="1777" w:type="dxa"/>
            <w:shd w:val="clear" w:color="auto" w:fill="FFFFFF" w:themeFill="background1"/>
          </w:tcPr>
          <w:p w14:paraId="0619A568"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100,4</w:t>
            </w:r>
          </w:p>
        </w:tc>
        <w:tc>
          <w:tcPr>
            <w:tcW w:w="1521" w:type="dxa"/>
            <w:shd w:val="clear" w:color="auto" w:fill="FFFFFF" w:themeFill="background1"/>
          </w:tcPr>
          <w:p w14:paraId="20EB36D0" w14:textId="77777777" w:rsidR="004B79DF" w:rsidRPr="0054130C" w:rsidRDefault="004B79DF" w:rsidP="00043805">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w:t>
            </w:r>
          </w:p>
        </w:tc>
      </w:tr>
      <w:tr w:rsidR="0054130C" w:rsidRPr="0054130C" w14:paraId="5CABC04D" w14:textId="77777777" w:rsidTr="00043805">
        <w:trPr>
          <w:trHeight w:val="398"/>
          <w:jc w:val="center"/>
        </w:trPr>
        <w:tc>
          <w:tcPr>
            <w:tcW w:w="5155" w:type="dxa"/>
          </w:tcPr>
          <w:p w14:paraId="491EFDB9" w14:textId="77777777" w:rsidR="004B79DF" w:rsidRPr="0054130C" w:rsidRDefault="004B79DF" w:rsidP="0054130C">
            <w:pPr>
              <w:tabs>
                <w:tab w:val="left" w:pos="971"/>
              </w:tabs>
              <w:autoSpaceDE w:val="0"/>
              <w:autoSpaceDN w:val="0"/>
              <w:adjustRightInd w:val="0"/>
              <w:jc w:val="both"/>
              <w:rPr>
                <w:rFonts w:ascii="Times New Roman" w:hAnsi="Times New Roman" w:cs="Times New Roman"/>
                <w:sz w:val="24"/>
                <w:szCs w:val="24"/>
              </w:rPr>
            </w:pPr>
            <w:r w:rsidRPr="0054130C">
              <w:rPr>
                <w:rFonts w:ascii="Times New Roman" w:hAnsi="Times New Roman" w:cs="Times New Roman"/>
                <w:sz w:val="24"/>
                <w:szCs w:val="24"/>
              </w:rPr>
              <w:t>Yabancı Nüfus 2021</w:t>
            </w:r>
          </w:p>
        </w:tc>
        <w:tc>
          <w:tcPr>
            <w:tcW w:w="1777" w:type="dxa"/>
          </w:tcPr>
          <w:p w14:paraId="44F885A3" w14:textId="77777777" w:rsidR="004B79DF" w:rsidRPr="0054130C" w:rsidRDefault="004B79DF" w:rsidP="0054130C">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1 792 036</w:t>
            </w:r>
          </w:p>
        </w:tc>
        <w:tc>
          <w:tcPr>
            <w:tcW w:w="1521" w:type="dxa"/>
          </w:tcPr>
          <w:p w14:paraId="0D2B997B" w14:textId="77777777" w:rsidR="004B79DF" w:rsidRPr="0054130C" w:rsidRDefault="004B79DF" w:rsidP="0054130C">
            <w:pPr>
              <w:autoSpaceDE w:val="0"/>
              <w:autoSpaceDN w:val="0"/>
              <w:adjustRightInd w:val="0"/>
              <w:jc w:val="center"/>
              <w:rPr>
                <w:rFonts w:ascii="Times New Roman" w:hAnsi="Times New Roman" w:cs="Times New Roman"/>
                <w:sz w:val="24"/>
                <w:szCs w:val="24"/>
              </w:rPr>
            </w:pPr>
            <w:r w:rsidRPr="0054130C">
              <w:rPr>
                <w:rFonts w:ascii="Times New Roman" w:hAnsi="Times New Roman" w:cs="Times New Roman"/>
                <w:sz w:val="24"/>
                <w:szCs w:val="24"/>
              </w:rPr>
              <w:t>1 657</w:t>
            </w:r>
          </w:p>
        </w:tc>
      </w:tr>
    </w:tbl>
    <w:p w14:paraId="3C5DAD0F" w14:textId="598B07FB" w:rsidR="000F7BC6" w:rsidRPr="00A56E7F" w:rsidRDefault="004B79DF" w:rsidP="004B79DF">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b/>
          <w:sz w:val="24"/>
          <w:szCs w:val="24"/>
        </w:rPr>
        <w:t xml:space="preserve">Kaynak: </w:t>
      </w:r>
      <w:r w:rsidRPr="00A56E7F">
        <w:rPr>
          <w:rFonts w:ascii="Times New Roman" w:hAnsi="Times New Roman" w:cs="Times New Roman"/>
          <w:sz w:val="24"/>
          <w:szCs w:val="24"/>
        </w:rPr>
        <w:t xml:space="preserve">TUİK, 2020-2021 </w:t>
      </w:r>
    </w:p>
    <w:p w14:paraId="0B704BC2" w14:textId="116FF80F" w:rsidR="00D3093E" w:rsidRPr="00A56E7F" w:rsidRDefault="00DF1632" w:rsidP="002343A1">
      <w:pPr>
        <w:shd w:val="clear" w:color="auto" w:fill="FFFFFF"/>
        <w:spacing w:after="0" w:line="360" w:lineRule="auto"/>
        <w:ind w:firstLine="709"/>
        <w:jc w:val="both"/>
        <w:textAlignment w:val="baseline"/>
        <w:rPr>
          <w:rFonts w:ascii="Times New Roman" w:eastAsia="Times New Roman" w:hAnsi="Times New Roman" w:cs="Times New Roman"/>
          <w:color w:val="000000" w:themeColor="text1"/>
          <w:sz w:val="24"/>
          <w:szCs w:val="24"/>
          <w:lang w:eastAsia="tr-TR"/>
        </w:rPr>
      </w:pPr>
      <w:r w:rsidRPr="00A56E7F">
        <w:rPr>
          <w:rFonts w:ascii="Times New Roman" w:eastAsia="Times New Roman" w:hAnsi="Times New Roman" w:cs="Times New Roman"/>
          <w:color w:val="000000" w:themeColor="text1"/>
          <w:sz w:val="24"/>
          <w:szCs w:val="24"/>
          <w:lang w:eastAsia="tr-TR"/>
        </w:rPr>
        <w:lastRenderedPageBreak/>
        <w:t xml:space="preserve">Bu proje ile birlikte bölge bir destinasyon merkezi haline gelerek ekonomiye önemli bir katkı sağlayacaktır. Böylece bölgenin tamamıyla tarıma olan bağımlılığı azalarak yeni iş kolları sağlanacaktır. Diyarbakır ili merkezi </w:t>
      </w:r>
      <w:r w:rsidR="00C322C8" w:rsidRPr="00A56E7F">
        <w:rPr>
          <w:rFonts w:ascii="Times New Roman" w:eastAsia="Times New Roman" w:hAnsi="Times New Roman" w:cs="Times New Roman"/>
          <w:color w:val="000000" w:themeColor="text1"/>
          <w:sz w:val="24"/>
          <w:szCs w:val="24"/>
          <w:lang w:eastAsia="tr-TR"/>
        </w:rPr>
        <w:t>bir konumda yer al</w:t>
      </w:r>
      <w:r w:rsidRPr="00A56E7F">
        <w:rPr>
          <w:rFonts w:ascii="Times New Roman" w:eastAsia="Times New Roman" w:hAnsi="Times New Roman" w:cs="Times New Roman"/>
          <w:color w:val="000000" w:themeColor="text1"/>
          <w:sz w:val="24"/>
          <w:szCs w:val="24"/>
          <w:lang w:eastAsia="tr-TR"/>
        </w:rPr>
        <w:t>m</w:t>
      </w:r>
      <w:r w:rsidR="00C322C8" w:rsidRPr="00A56E7F">
        <w:rPr>
          <w:rFonts w:ascii="Times New Roman" w:eastAsia="Times New Roman" w:hAnsi="Times New Roman" w:cs="Times New Roman"/>
          <w:color w:val="000000" w:themeColor="text1"/>
          <w:sz w:val="24"/>
          <w:szCs w:val="24"/>
          <w:lang w:eastAsia="tr-TR"/>
        </w:rPr>
        <w:t>a</w:t>
      </w:r>
      <w:r w:rsidRPr="00A56E7F">
        <w:rPr>
          <w:rFonts w:ascii="Times New Roman" w:eastAsia="Times New Roman" w:hAnsi="Times New Roman" w:cs="Times New Roman"/>
          <w:color w:val="000000" w:themeColor="text1"/>
          <w:sz w:val="24"/>
          <w:szCs w:val="24"/>
          <w:lang w:eastAsia="tr-TR"/>
        </w:rPr>
        <w:t>sından dolayı kültürel mirası ve istihdam sağlamaya elverişli yapısı ile Türkiye’nin önemli büyük kentlerinden olma potansiyeline sahiptir. Kalkınma faktörleri dikkate alınarak ortaya konulan projelerin değerlendirilmesiyle beraber bölge yararına en uygun en uygun sonuçlar alınmalıdır.</w:t>
      </w:r>
    </w:p>
    <w:p w14:paraId="0F8C20CF" w14:textId="77777777" w:rsidR="002343A1" w:rsidRPr="00A56E7F" w:rsidRDefault="002343A1" w:rsidP="002343A1">
      <w:pPr>
        <w:shd w:val="clear" w:color="auto" w:fill="FFFFFF"/>
        <w:spacing w:after="0" w:line="360" w:lineRule="auto"/>
        <w:ind w:firstLine="709"/>
        <w:jc w:val="both"/>
        <w:textAlignment w:val="baseline"/>
        <w:rPr>
          <w:rFonts w:ascii="Times New Roman" w:eastAsia="Times New Roman" w:hAnsi="Times New Roman" w:cs="Times New Roman"/>
          <w:color w:val="000000" w:themeColor="text1"/>
          <w:sz w:val="24"/>
          <w:szCs w:val="24"/>
          <w:lang w:eastAsia="tr-TR"/>
        </w:rPr>
      </w:pPr>
    </w:p>
    <w:p w14:paraId="6E1711B0" w14:textId="764D6C93" w:rsidR="00DF1632" w:rsidRPr="00A56E7F" w:rsidRDefault="007F7080" w:rsidP="007F7080">
      <w:pPr>
        <w:pStyle w:val="ResimYazs"/>
        <w:jc w:val="center"/>
        <w:rPr>
          <w:rFonts w:ascii="Times New Roman" w:hAnsi="Times New Roman" w:cs="Times New Roman"/>
          <w:b/>
          <w:i w:val="0"/>
          <w:color w:val="000000" w:themeColor="text1"/>
          <w:sz w:val="24"/>
          <w:szCs w:val="24"/>
        </w:rPr>
      </w:pPr>
      <w:bookmarkStart w:id="13" w:name="_Toc100623735"/>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5</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4B79DF" w:rsidRPr="00A56E7F">
        <w:rPr>
          <w:rFonts w:ascii="Times New Roman" w:hAnsi="Times New Roman" w:cs="Times New Roman"/>
          <w:i w:val="0"/>
          <w:color w:val="000000" w:themeColor="text1"/>
          <w:sz w:val="24"/>
          <w:szCs w:val="24"/>
        </w:rPr>
        <w:t>Diyarbakır İli İthalat ve İhracat Tablosu</w:t>
      </w:r>
      <w:bookmarkEnd w:id="13"/>
    </w:p>
    <w:tbl>
      <w:tblPr>
        <w:tblStyle w:val="TabloKlavuzu"/>
        <w:tblW w:w="0" w:type="auto"/>
        <w:jc w:val="center"/>
        <w:tblLook w:val="04A0" w:firstRow="1" w:lastRow="0" w:firstColumn="1" w:lastColumn="0" w:noHBand="0" w:noVBand="1"/>
      </w:tblPr>
      <w:tblGrid>
        <w:gridCol w:w="2365"/>
        <w:gridCol w:w="3608"/>
        <w:gridCol w:w="2921"/>
      </w:tblGrid>
      <w:tr w:rsidR="0054130C" w:rsidRPr="0054130C" w14:paraId="7CD417E7" w14:textId="77777777" w:rsidTr="00773EF1">
        <w:trPr>
          <w:trHeight w:val="444"/>
          <w:jc w:val="center"/>
        </w:trPr>
        <w:tc>
          <w:tcPr>
            <w:tcW w:w="2365" w:type="dxa"/>
            <w:shd w:val="clear" w:color="auto" w:fill="FFFFFF" w:themeFill="background1"/>
          </w:tcPr>
          <w:p w14:paraId="45083FF4" w14:textId="77777777" w:rsidR="004B79DF" w:rsidRPr="0054130C" w:rsidRDefault="004B79DF" w:rsidP="00043805">
            <w:pPr>
              <w:spacing w:after="240"/>
              <w:jc w:val="center"/>
              <w:rPr>
                <w:rFonts w:ascii="Times New Roman" w:hAnsi="Times New Roman" w:cs="Times New Roman"/>
                <w:b/>
                <w:sz w:val="24"/>
                <w:szCs w:val="24"/>
              </w:rPr>
            </w:pPr>
            <w:r w:rsidRPr="0054130C">
              <w:rPr>
                <w:rFonts w:ascii="Times New Roman" w:hAnsi="Times New Roman" w:cs="Times New Roman"/>
                <w:b/>
                <w:sz w:val="24"/>
                <w:szCs w:val="24"/>
              </w:rPr>
              <w:t>Yıl</w:t>
            </w:r>
          </w:p>
        </w:tc>
        <w:tc>
          <w:tcPr>
            <w:tcW w:w="3608" w:type="dxa"/>
            <w:shd w:val="clear" w:color="auto" w:fill="FFFFFF" w:themeFill="background1"/>
          </w:tcPr>
          <w:p w14:paraId="688A3B58" w14:textId="65BC1AEF" w:rsidR="004B79DF" w:rsidRPr="0054130C" w:rsidRDefault="004B79DF" w:rsidP="00043805">
            <w:pPr>
              <w:spacing w:after="240"/>
              <w:jc w:val="center"/>
              <w:rPr>
                <w:rFonts w:ascii="Times New Roman" w:hAnsi="Times New Roman" w:cs="Times New Roman"/>
                <w:b/>
                <w:sz w:val="24"/>
                <w:szCs w:val="24"/>
              </w:rPr>
            </w:pPr>
            <w:r w:rsidRPr="0054130C">
              <w:rPr>
                <w:rFonts w:ascii="Times New Roman" w:hAnsi="Times New Roman" w:cs="Times New Roman"/>
                <w:b/>
                <w:sz w:val="24"/>
                <w:szCs w:val="24"/>
              </w:rPr>
              <w:t xml:space="preserve">İthalat (1000 </w:t>
            </w:r>
            <w:r w:rsidR="00C137BB" w:rsidRPr="0054130C">
              <w:rPr>
                <w:rFonts w:ascii="Times New Roman" w:hAnsi="Times New Roman" w:cs="Times New Roman"/>
                <w:b/>
                <w:sz w:val="24"/>
                <w:szCs w:val="24"/>
              </w:rPr>
              <w:t>USD</w:t>
            </w:r>
            <w:r w:rsidRPr="0054130C">
              <w:rPr>
                <w:rFonts w:ascii="Times New Roman" w:hAnsi="Times New Roman" w:cs="Times New Roman"/>
                <w:b/>
                <w:sz w:val="24"/>
                <w:szCs w:val="24"/>
              </w:rPr>
              <w:t>)</w:t>
            </w:r>
          </w:p>
        </w:tc>
        <w:tc>
          <w:tcPr>
            <w:tcW w:w="2921" w:type="dxa"/>
            <w:shd w:val="clear" w:color="auto" w:fill="FFFFFF" w:themeFill="background1"/>
          </w:tcPr>
          <w:p w14:paraId="1A1398A8" w14:textId="7C624173" w:rsidR="004B79DF" w:rsidRPr="0054130C" w:rsidRDefault="004B79DF" w:rsidP="00043805">
            <w:pPr>
              <w:spacing w:after="240"/>
              <w:jc w:val="center"/>
              <w:rPr>
                <w:rFonts w:ascii="Times New Roman" w:hAnsi="Times New Roman" w:cs="Times New Roman"/>
                <w:b/>
                <w:sz w:val="24"/>
                <w:szCs w:val="24"/>
              </w:rPr>
            </w:pPr>
            <w:r w:rsidRPr="0054130C">
              <w:rPr>
                <w:rFonts w:ascii="Times New Roman" w:hAnsi="Times New Roman" w:cs="Times New Roman"/>
                <w:b/>
                <w:sz w:val="24"/>
                <w:szCs w:val="24"/>
              </w:rPr>
              <w:t xml:space="preserve">İhracat (1000 </w:t>
            </w:r>
            <w:r w:rsidR="00C137BB" w:rsidRPr="0054130C">
              <w:rPr>
                <w:rFonts w:ascii="Times New Roman" w:hAnsi="Times New Roman" w:cs="Times New Roman"/>
                <w:b/>
                <w:sz w:val="24"/>
                <w:szCs w:val="24"/>
              </w:rPr>
              <w:t>USD</w:t>
            </w:r>
            <w:r w:rsidRPr="0054130C">
              <w:rPr>
                <w:rFonts w:ascii="Times New Roman" w:hAnsi="Times New Roman" w:cs="Times New Roman"/>
                <w:b/>
                <w:sz w:val="24"/>
                <w:szCs w:val="24"/>
              </w:rPr>
              <w:t>)</w:t>
            </w:r>
          </w:p>
        </w:tc>
      </w:tr>
      <w:tr w:rsidR="0054130C" w:rsidRPr="0054130C" w14:paraId="08219789" w14:textId="77777777" w:rsidTr="00773EF1">
        <w:trPr>
          <w:trHeight w:val="472"/>
          <w:jc w:val="center"/>
        </w:trPr>
        <w:tc>
          <w:tcPr>
            <w:tcW w:w="2365" w:type="dxa"/>
            <w:shd w:val="clear" w:color="auto" w:fill="FFFFFF" w:themeFill="background1"/>
          </w:tcPr>
          <w:p w14:paraId="6FA605EE"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2008</w:t>
            </w:r>
          </w:p>
        </w:tc>
        <w:tc>
          <w:tcPr>
            <w:tcW w:w="3608" w:type="dxa"/>
            <w:shd w:val="clear" w:color="auto" w:fill="FFFFFF" w:themeFill="background1"/>
          </w:tcPr>
          <w:p w14:paraId="4F3E75F8"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91.254,78</w:t>
            </w:r>
          </w:p>
        </w:tc>
        <w:tc>
          <w:tcPr>
            <w:tcW w:w="2921" w:type="dxa"/>
            <w:shd w:val="clear" w:color="auto" w:fill="FFFFFF" w:themeFill="background1"/>
          </w:tcPr>
          <w:p w14:paraId="2A408456"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32.689</w:t>
            </w:r>
          </w:p>
        </w:tc>
      </w:tr>
      <w:tr w:rsidR="0054130C" w:rsidRPr="0054130C" w14:paraId="22F67304" w14:textId="77777777" w:rsidTr="00773EF1">
        <w:trPr>
          <w:trHeight w:val="457"/>
          <w:jc w:val="center"/>
        </w:trPr>
        <w:tc>
          <w:tcPr>
            <w:tcW w:w="2365" w:type="dxa"/>
            <w:shd w:val="clear" w:color="auto" w:fill="FFFFFF" w:themeFill="background1"/>
          </w:tcPr>
          <w:p w14:paraId="0BBF1068"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2009</w:t>
            </w:r>
          </w:p>
        </w:tc>
        <w:tc>
          <w:tcPr>
            <w:tcW w:w="3608" w:type="dxa"/>
            <w:shd w:val="clear" w:color="auto" w:fill="FFFFFF" w:themeFill="background1"/>
          </w:tcPr>
          <w:p w14:paraId="3BE50AA6"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119.988,12</w:t>
            </w:r>
          </w:p>
        </w:tc>
        <w:tc>
          <w:tcPr>
            <w:tcW w:w="2921" w:type="dxa"/>
            <w:shd w:val="clear" w:color="auto" w:fill="FFFFFF" w:themeFill="background1"/>
          </w:tcPr>
          <w:p w14:paraId="5CD643DE"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23.810</w:t>
            </w:r>
          </w:p>
        </w:tc>
      </w:tr>
      <w:tr w:rsidR="0054130C" w:rsidRPr="0054130C" w14:paraId="2033C193" w14:textId="77777777" w:rsidTr="00773EF1">
        <w:trPr>
          <w:trHeight w:val="472"/>
          <w:jc w:val="center"/>
        </w:trPr>
        <w:tc>
          <w:tcPr>
            <w:tcW w:w="2365" w:type="dxa"/>
            <w:shd w:val="clear" w:color="auto" w:fill="FFFFFF" w:themeFill="background1"/>
          </w:tcPr>
          <w:p w14:paraId="63A73259"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2010</w:t>
            </w:r>
          </w:p>
        </w:tc>
        <w:tc>
          <w:tcPr>
            <w:tcW w:w="3608" w:type="dxa"/>
            <w:shd w:val="clear" w:color="auto" w:fill="FFFFFF" w:themeFill="background1"/>
          </w:tcPr>
          <w:p w14:paraId="20436EA1"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158.207,17</w:t>
            </w:r>
          </w:p>
        </w:tc>
        <w:tc>
          <w:tcPr>
            <w:tcW w:w="2921" w:type="dxa"/>
            <w:shd w:val="clear" w:color="auto" w:fill="FFFFFF" w:themeFill="background1"/>
          </w:tcPr>
          <w:p w14:paraId="55F7D859"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39.610</w:t>
            </w:r>
          </w:p>
        </w:tc>
      </w:tr>
      <w:tr w:rsidR="0054130C" w:rsidRPr="0054130C" w14:paraId="35A780B6" w14:textId="77777777" w:rsidTr="00773EF1">
        <w:trPr>
          <w:trHeight w:val="457"/>
          <w:jc w:val="center"/>
        </w:trPr>
        <w:tc>
          <w:tcPr>
            <w:tcW w:w="2365" w:type="dxa"/>
            <w:shd w:val="clear" w:color="auto" w:fill="FFFFFF" w:themeFill="background1"/>
          </w:tcPr>
          <w:p w14:paraId="7C95E5D0"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2011</w:t>
            </w:r>
          </w:p>
        </w:tc>
        <w:tc>
          <w:tcPr>
            <w:tcW w:w="3608" w:type="dxa"/>
            <w:shd w:val="clear" w:color="auto" w:fill="FFFFFF" w:themeFill="background1"/>
          </w:tcPr>
          <w:p w14:paraId="1D9E4C5C"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167.037,49</w:t>
            </w:r>
          </w:p>
        </w:tc>
        <w:tc>
          <w:tcPr>
            <w:tcW w:w="2921" w:type="dxa"/>
            <w:shd w:val="clear" w:color="auto" w:fill="FFFFFF" w:themeFill="background1"/>
          </w:tcPr>
          <w:p w14:paraId="5CE41932"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62.816</w:t>
            </w:r>
          </w:p>
        </w:tc>
      </w:tr>
      <w:tr w:rsidR="0054130C" w:rsidRPr="0054130C" w14:paraId="52BCF58F" w14:textId="77777777" w:rsidTr="00773EF1">
        <w:trPr>
          <w:trHeight w:val="457"/>
          <w:jc w:val="center"/>
        </w:trPr>
        <w:tc>
          <w:tcPr>
            <w:tcW w:w="2365" w:type="dxa"/>
            <w:shd w:val="clear" w:color="auto" w:fill="FFFFFF" w:themeFill="background1"/>
          </w:tcPr>
          <w:p w14:paraId="76018F05"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2012</w:t>
            </w:r>
          </w:p>
        </w:tc>
        <w:tc>
          <w:tcPr>
            <w:tcW w:w="3608" w:type="dxa"/>
            <w:shd w:val="clear" w:color="auto" w:fill="FFFFFF" w:themeFill="background1"/>
          </w:tcPr>
          <w:p w14:paraId="34D8A8E8"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203.328,39</w:t>
            </w:r>
          </w:p>
        </w:tc>
        <w:tc>
          <w:tcPr>
            <w:tcW w:w="2921" w:type="dxa"/>
            <w:shd w:val="clear" w:color="auto" w:fill="FFFFFF" w:themeFill="background1"/>
          </w:tcPr>
          <w:p w14:paraId="76D489F2"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69.057</w:t>
            </w:r>
          </w:p>
        </w:tc>
      </w:tr>
      <w:tr w:rsidR="0054130C" w:rsidRPr="0054130C" w14:paraId="02B0DF4B" w14:textId="77777777" w:rsidTr="00773EF1">
        <w:trPr>
          <w:trHeight w:val="472"/>
          <w:jc w:val="center"/>
        </w:trPr>
        <w:tc>
          <w:tcPr>
            <w:tcW w:w="2365" w:type="dxa"/>
            <w:shd w:val="clear" w:color="auto" w:fill="FFFFFF" w:themeFill="background1"/>
          </w:tcPr>
          <w:p w14:paraId="3625577A"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2013</w:t>
            </w:r>
          </w:p>
        </w:tc>
        <w:tc>
          <w:tcPr>
            <w:tcW w:w="3608" w:type="dxa"/>
            <w:shd w:val="clear" w:color="auto" w:fill="FFFFFF" w:themeFill="background1"/>
          </w:tcPr>
          <w:p w14:paraId="5199A5B5"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231.335,69</w:t>
            </w:r>
          </w:p>
        </w:tc>
        <w:tc>
          <w:tcPr>
            <w:tcW w:w="2921" w:type="dxa"/>
            <w:shd w:val="clear" w:color="auto" w:fill="FFFFFF" w:themeFill="background1"/>
          </w:tcPr>
          <w:p w14:paraId="0E76E80C"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98.839</w:t>
            </w:r>
          </w:p>
        </w:tc>
      </w:tr>
      <w:tr w:rsidR="0054130C" w:rsidRPr="0054130C" w14:paraId="06E85935" w14:textId="77777777" w:rsidTr="00773EF1">
        <w:trPr>
          <w:trHeight w:val="457"/>
          <w:jc w:val="center"/>
        </w:trPr>
        <w:tc>
          <w:tcPr>
            <w:tcW w:w="2365" w:type="dxa"/>
            <w:shd w:val="clear" w:color="auto" w:fill="FFFFFF" w:themeFill="background1"/>
          </w:tcPr>
          <w:p w14:paraId="5672E5EF"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2014</w:t>
            </w:r>
          </w:p>
        </w:tc>
        <w:tc>
          <w:tcPr>
            <w:tcW w:w="3608" w:type="dxa"/>
            <w:shd w:val="clear" w:color="auto" w:fill="FFFFFF" w:themeFill="background1"/>
          </w:tcPr>
          <w:p w14:paraId="10EBE9AE"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241.026,64</w:t>
            </w:r>
          </w:p>
        </w:tc>
        <w:tc>
          <w:tcPr>
            <w:tcW w:w="2921" w:type="dxa"/>
            <w:shd w:val="clear" w:color="auto" w:fill="FFFFFF" w:themeFill="background1"/>
          </w:tcPr>
          <w:p w14:paraId="45707940"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55.507</w:t>
            </w:r>
          </w:p>
        </w:tc>
      </w:tr>
      <w:tr w:rsidR="0054130C" w:rsidRPr="0054130C" w14:paraId="47723502" w14:textId="77777777" w:rsidTr="00773EF1">
        <w:trPr>
          <w:trHeight w:val="472"/>
          <w:jc w:val="center"/>
        </w:trPr>
        <w:tc>
          <w:tcPr>
            <w:tcW w:w="2365" w:type="dxa"/>
            <w:shd w:val="clear" w:color="auto" w:fill="FFFFFF" w:themeFill="background1"/>
          </w:tcPr>
          <w:p w14:paraId="1AB2E846"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2015</w:t>
            </w:r>
          </w:p>
        </w:tc>
        <w:tc>
          <w:tcPr>
            <w:tcW w:w="3608" w:type="dxa"/>
            <w:shd w:val="clear" w:color="auto" w:fill="FFFFFF" w:themeFill="background1"/>
          </w:tcPr>
          <w:p w14:paraId="5C858ABD"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197.722,41</w:t>
            </w:r>
          </w:p>
        </w:tc>
        <w:tc>
          <w:tcPr>
            <w:tcW w:w="2921" w:type="dxa"/>
            <w:shd w:val="clear" w:color="auto" w:fill="FFFFFF" w:themeFill="background1"/>
          </w:tcPr>
          <w:p w14:paraId="0A284F2D"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54.834</w:t>
            </w:r>
          </w:p>
        </w:tc>
      </w:tr>
      <w:tr w:rsidR="0054130C" w:rsidRPr="0054130C" w14:paraId="44EAFBAA" w14:textId="77777777" w:rsidTr="00773EF1">
        <w:trPr>
          <w:trHeight w:val="457"/>
          <w:jc w:val="center"/>
        </w:trPr>
        <w:tc>
          <w:tcPr>
            <w:tcW w:w="2365" w:type="dxa"/>
            <w:shd w:val="clear" w:color="auto" w:fill="FFFFFF" w:themeFill="background1"/>
          </w:tcPr>
          <w:p w14:paraId="03686865"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2016</w:t>
            </w:r>
          </w:p>
        </w:tc>
        <w:tc>
          <w:tcPr>
            <w:tcW w:w="3608" w:type="dxa"/>
            <w:shd w:val="clear" w:color="auto" w:fill="FFFFFF" w:themeFill="background1"/>
          </w:tcPr>
          <w:p w14:paraId="577995ED"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168.691,21</w:t>
            </w:r>
          </w:p>
        </w:tc>
        <w:tc>
          <w:tcPr>
            <w:tcW w:w="2921" w:type="dxa"/>
            <w:shd w:val="clear" w:color="auto" w:fill="FFFFFF" w:themeFill="background1"/>
          </w:tcPr>
          <w:p w14:paraId="6E797784"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53.581</w:t>
            </w:r>
          </w:p>
        </w:tc>
      </w:tr>
      <w:tr w:rsidR="0054130C" w:rsidRPr="0054130C" w14:paraId="17EF29AA" w14:textId="77777777" w:rsidTr="00773EF1">
        <w:trPr>
          <w:trHeight w:val="472"/>
          <w:jc w:val="center"/>
        </w:trPr>
        <w:tc>
          <w:tcPr>
            <w:tcW w:w="2365" w:type="dxa"/>
            <w:shd w:val="clear" w:color="auto" w:fill="FFFFFF" w:themeFill="background1"/>
          </w:tcPr>
          <w:p w14:paraId="05C57437"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2017</w:t>
            </w:r>
          </w:p>
        </w:tc>
        <w:tc>
          <w:tcPr>
            <w:tcW w:w="3608" w:type="dxa"/>
            <w:shd w:val="clear" w:color="auto" w:fill="FFFFFF" w:themeFill="background1"/>
          </w:tcPr>
          <w:p w14:paraId="03081217"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191.878,10</w:t>
            </w:r>
          </w:p>
        </w:tc>
        <w:tc>
          <w:tcPr>
            <w:tcW w:w="2921" w:type="dxa"/>
            <w:shd w:val="clear" w:color="auto" w:fill="FFFFFF" w:themeFill="background1"/>
          </w:tcPr>
          <w:p w14:paraId="67AAA0FE"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73.880</w:t>
            </w:r>
          </w:p>
        </w:tc>
      </w:tr>
      <w:tr w:rsidR="0054130C" w:rsidRPr="0054130C" w14:paraId="3CB397F8" w14:textId="77777777" w:rsidTr="00773EF1">
        <w:trPr>
          <w:trHeight w:val="457"/>
          <w:jc w:val="center"/>
        </w:trPr>
        <w:tc>
          <w:tcPr>
            <w:tcW w:w="2365" w:type="dxa"/>
            <w:shd w:val="clear" w:color="auto" w:fill="FFFFFF" w:themeFill="background1"/>
          </w:tcPr>
          <w:p w14:paraId="4D1E0CC3"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2018</w:t>
            </w:r>
          </w:p>
        </w:tc>
        <w:tc>
          <w:tcPr>
            <w:tcW w:w="3608" w:type="dxa"/>
            <w:shd w:val="clear" w:color="auto" w:fill="FFFFFF" w:themeFill="background1"/>
          </w:tcPr>
          <w:p w14:paraId="14DC82EA"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216.024,42</w:t>
            </w:r>
          </w:p>
        </w:tc>
        <w:tc>
          <w:tcPr>
            <w:tcW w:w="2921" w:type="dxa"/>
            <w:shd w:val="clear" w:color="auto" w:fill="FFFFFF" w:themeFill="background1"/>
          </w:tcPr>
          <w:p w14:paraId="6A96F7F6"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71.022</w:t>
            </w:r>
          </w:p>
        </w:tc>
      </w:tr>
      <w:tr w:rsidR="0054130C" w:rsidRPr="0054130C" w14:paraId="478FE0F1" w14:textId="77777777" w:rsidTr="00773EF1">
        <w:trPr>
          <w:trHeight w:val="457"/>
          <w:jc w:val="center"/>
        </w:trPr>
        <w:tc>
          <w:tcPr>
            <w:tcW w:w="2365" w:type="dxa"/>
            <w:shd w:val="clear" w:color="auto" w:fill="FFFFFF" w:themeFill="background1"/>
          </w:tcPr>
          <w:p w14:paraId="50D9EBBF"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2019</w:t>
            </w:r>
          </w:p>
        </w:tc>
        <w:tc>
          <w:tcPr>
            <w:tcW w:w="3608" w:type="dxa"/>
            <w:shd w:val="clear" w:color="auto" w:fill="FFFFFF" w:themeFill="background1"/>
          </w:tcPr>
          <w:p w14:paraId="5335D261"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168.273,85</w:t>
            </w:r>
          </w:p>
        </w:tc>
        <w:tc>
          <w:tcPr>
            <w:tcW w:w="2921" w:type="dxa"/>
            <w:shd w:val="clear" w:color="auto" w:fill="FFFFFF" w:themeFill="background1"/>
          </w:tcPr>
          <w:p w14:paraId="52D4C4D4"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72.234</w:t>
            </w:r>
          </w:p>
        </w:tc>
      </w:tr>
      <w:tr w:rsidR="0054130C" w:rsidRPr="0054130C" w14:paraId="199699BC" w14:textId="77777777" w:rsidTr="00773EF1">
        <w:trPr>
          <w:trHeight w:val="457"/>
          <w:jc w:val="center"/>
        </w:trPr>
        <w:tc>
          <w:tcPr>
            <w:tcW w:w="2365" w:type="dxa"/>
            <w:shd w:val="clear" w:color="auto" w:fill="FFFFFF" w:themeFill="background1"/>
          </w:tcPr>
          <w:p w14:paraId="75B554EA"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2020</w:t>
            </w:r>
          </w:p>
        </w:tc>
        <w:tc>
          <w:tcPr>
            <w:tcW w:w="3608" w:type="dxa"/>
            <w:shd w:val="clear" w:color="auto" w:fill="FFFFFF" w:themeFill="background1"/>
          </w:tcPr>
          <w:p w14:paraId="48878D44"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155.896,35</w:t>
            </w:r>
          </w:p>
        </w:tc>
        <w:tc>
          <w:tcPr>
            <w:tcW w:w="2921" w:type="dxa"/>
            <w:shd w:val="clear" w:color="auto" w:fill="FFFFFF" w:themeFill="background1"/>
          </w:tcPr>
          <w:p w14:paraId="13435813" w14:textId="77777777" w:rsidR="004B79DF" w:rsidRPr="0054130C" w:rsidRDefault="004B79DF" w:rsidP="00043805">
            <w:pPr>
              <w:spacing w:after="240"/>
              <w:jc w:val="center"/>
              <w:rPr>
                <w:rFonts w:ascii="Times New Roman" w:hAnsi="Times New Roman" w:cs="Times New Roman"/>
                <w:sz w:val="24"/>
                <w:szCs w:val="24"/>
              </w:rPr>
            </w:pPr>
            <w:r w:rsidRPr="0054130C">
              <w:rPr>
                <w:rFonts w:ascii="Times New Roman" w:hAnsi="Times New Roman" w:cs="Times New Roman"/>
                <w:sz w:val="24"/>
                <w:szCs w:val="24"/>
              </w:rPr>
              <w:t>104.657</w:t>
            </w:r>
          </w:p>
        </w:tc>
      </w:tr>
    </w:tbl>
    <w:p w14:paraId="060E8055" w14:textId="74474C27" w:rsidR="00D3093E" w:rsidRPr="00A56E7F" w:rsidRDefault="004B79DF" w:rsidP="004B79DF">
      <w:pPr>
        <w:spacing w:after="240" w:line="360" w:lineRule="auto"/>
        <w:jc w:val="both"/>
        <w:rPr>
          <w:rFonts w:ascii="Times New Roman" w:hAnsi="Times New Roman" w:cs="Times New Roman"/>
          <w:sz w:val="24"/>
          <w:szCs w:val="24"/>
        </w:rPr>
      </w:pPr>
      <w:r w:rsidRPr="00A56E7F">
        <w:rPr>
          <w:rFonts w:ascii="Times New Roman" w:hAnsi="Times New Roman" w:cs="Times New Roman"/>
          <w:b/>
          <w:sz w:val="24"/>
          <w:szCs w:val="24"/>
        </w:rPr>
        <w:t xml:space="preserve">Kaynak: </w:t>
      </w:r>
      <w:r w:rsidRPr="00333714">
        <w:rPr>
          <w:rFonts w:ascii="Times New Roman" w:hAnsi="Times New Roman" w:cs="Times New Roman"/>
          <w:sz w:val="24"/>
          <w:szCs w:val="24"/>
        </w:rPr>
        <w:t>DTSO</w:t>
      </w:r>
      <w:r w:rsidRPr="00A56E7F">
        <w:rPr>
          <w:rFonts w:ascii="Times New Roman" w:hAnsi="Times New Roman" w:cs="Times New Roman"/>
          <w:sz w:val="24"/>
          <w:szCs w:val="24"/>
        </w:rPr>
        <w:t xml:space="preserve"> Ekonomi Bülteni, 2021</w:t>
      </w:r>
    </w:p>
    <w:p w14:paraId="50BA1171" w14:textId="6075D7EE" w:rsidR="00382533" w:rsidRPr="00A56E7F" w:rsidRDefault="00382533" w:rsidP="00382533">
      <w:pPr>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2013 yılı Diyarbakır ihracatının artış gösterdiği bir yıl olsa da komşu bölgelerde yaşanan iç karışıklıklar, ekonomik problemler 2016 yılına kadar sürekli bir düşüşe neden olmuştur. İhracat 2017 yılında %25,2018 yılında ise %6,7’lik bir artış ile 211 milyon USD</w:t>
      </w:r>
      <w:r w:rsidR="00C137BB">
        <w:rPr>
          <w:rFonts w:ascii="Times New Roman" w:hAnsi="Times New Roman" w:cs="Times New Roman"/>
          <w:sz w:val="24"/>
          <w:szCs w:val="24"/>
        </w:rPr>
        <w:t>’</w:t>
      </w:r>
      <w:r w:rsidRPr="00A56E7F">
        <w:rPr>
          <w:rFonts w:ascii="Times New Roman" w:hAnsi="Times New Roman" w:cs="Times New Roman"/>
          <w:sz w:val="24"/>
          <w:szCs w:val="24"/>
        </w:rPr>
        <w:t xml:space="preserve">a erişmiştir.  </w:t>
      </w:r>
    </w:p>
    <w:p w14:paraId="0E0D7C62" w14:textId="77777777" w:rsidR="00382533" w:rsidRPr="00A56E7F" w:rsidRDefault="00382533" w:rsidP="00382533">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A56E7F">
        <w:rPr>
          <w:rFonts w:ascii="Times New Roman" w:hAnsi="Times New Roman" w:cs="Times New Roman"/>
          <w:sz w:val="24"/>
          <w:szCs w:val="24"/>
        </w:rPr>
        <w:t xml:space="preserve">İhracat </w:t>
      </w:r>
      <w:r w:rsidRPr="00A56E7F">
        <w:rPr>
          <w:rFonts w:ascii="Times New Roman" w:hAnsi="Times New Roman" w:cs="Times New Roman"/>
          <w:color w:val="000000" w:themeColor="text1"/>
          <w:sz w:val="24"/>
          <w:szCs w:val="24"/>
        </w:rPr>
        <w:t xml:space="preserve">2009 yılında bir önceki yıla oranla %31,5 oranında artış göstermiştir. 2010 yılında da bir önceki yıla oranla %31,85 oranında bir artış meydana gelmiştir. 2013 yılında incelenen dönemin en yüksek seviyesine ulaşan ihracat rakamları 231.335.690 USD olarak </w:t>
      </w:r>
      <w:r w:rsidRPr="00A56E7F">
        <w:rPr>
          <w:rFonts w:ascii="Times New Roman" w:hAnsi="Times New Roman" w:cs="Times New Roman"/>
          <w:color w:val="000000" w:themeColor="text1"/>
          <w:sz w:val="24"/>
          <w:szCs w:val="24"/>
        </w:rPr>
        <w:lastRenderedPageBreak/>
        <w:t>gerçekleşmiştir. 2015 ve 2016 yıllarında ise ihracat rakamlarında önceki yıllara göre düşüş meydana geldiği, 2017 ve 2018 yıllarında ise rakamların tekrar yükseldiği görülmektedir. 2008 yılında tüm iller ve toplam ihracat rakamı dikkate alındığında 45. Sırada yer alan Diyarbakır ili, 2010 yılında 27. sıraya kadar yükselmiş ve 2020 yılına gelindiğinde 52. sırada yer almıştır.</w:t>
      </w:r>
    </w:p>
    <w:p w14:paraId="41AFBDB4" w14:textId="42F9D170" w:rsidR="00382533" w:rsidRPr="00A56E7F" w:rsidRDefault="00382533" w:rsidP="00382533">
      <w:pPr>
        <w:spacing w:after="240" w:line="360" w:lineRule="auto"/>
        <w:ind w:firstLine="709"/>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Diyarbakır ilinin 2020 yılı toplam ihracatı bir önceki yıla göre %7,4 oranında düşüş kaydederek 155 milyon 896 bin USD olarak gerçekleşmiştir. Türkiye’de bulunan iller arasında toplam ihracat bakımından 2019 yılında 50. sırada yer alırken, 2020 yılında 52. sırada yer almıştır. Tüm dünya ülkelerini etkisi altına alan ve 2019 yılında ortaya çıkan, 2020 yılının 1. çeyreğinde pandemi olarak ilân edilen Covid-19 salgını bu rakamları olumsuz etkilemiştir. Diyarbakır ili 2018 yılında Türkiye genelinde 46. sırada yer almakta ve yıllık toplam ihracat rakamı 191 milyon 878 bin USD iken 2019 yılında ihracat rakamı 168 milyon 273 bin USD olarak gerçekleşmiştir. 2019 yılı bir önceki yıl ile kıyaslandığında ihracatta %12’lik bir düşüş olduğu görülmektedir.</w:t>
      </w:r>
    </w:p>
    <w:p w14:paraId="4EBE6D65" w14:textId="7D1ADBDB" w:rsidR="00C137BB" w:rsidRPr="0054130C" w:rsidRDefault="007F7080" w:rsidP="00773EF1">
      <w:pPr>
        <w:pStyle w:val="ResimYazs"/>
        <w:shd w:val="clear" w:color="auto" w:fill="FFFFFF" w:themeFill="background1"/>
        <w:jc w:val="center"/>
        <w:rPr>
          <w:color w:val="auto"/>
        </w:rPr>
      </w:pPr>
      <w:bookmarkStart w:id="14" w:name="_Toc100623736"/>
      <w:r w:rsidRPr="0054130C">
        <w:rPr>
          <w:rFonts w:ascii="Times New Roman" w:hAnsi="Times New Roman" w:cs="Times New Roman"/>
          <w:b/>
          <w:i w:val="0"/>
          <w:color w:val="auto"/>
          <w:sz w:val="24"/>
          <w:szCs w:val="24"/>
        </w:rPr>
        <w:t xml:space="preserve">Tablo </w:t>
      </w:r>
      <w:r w:rsidRPr="0054130C">
        <w:rPr>
          <w:rFonts w:ascii="Times New Roman" w:hAnsi="Times New Roman" w:cs="Times New Roman"/>
          <w:b/>
          <w:i w:val="0"/>
          <w:color w:val="auto"/>
          <w:sz w:val="24"/>
          <w:szCs w:val="24"/>
        </w:rPr>
        <w:fldChar w:fldCharType="begin"/>
      </w:r>
      <w:r w:rsidRPr="0054130C">
        <w:rPr>
          <w:rFonts w:ascii="Times New Roman" w:hAnsi="Times New Roman" w:cs="Times New Roman"/>
          <w:b/>
          <w:i w:val="0"/>
          <w:color w:val="auto"/>
          <w:sz w:val="24"/>
          <w:szCs w:val="24"/>
        </w:rPr>
        <w:instrText xml:space="preserve"> SEQ Tablo \* ARABIC </w:instrText>
      </w:r>
      <w:r w:rsidRPr="0054130C">
        <w:rPr>
          <w:rFonts w:ascii="Times New Roman" w:hAnsi="Times New Roman" w:cs="Times New Roman"/>
          <w:b/>
          <w:i w:val="0"/>
          <w:color w:val="auto"/>
          <w:sz w:val="24"/>
          <w:szCs w:val="24"/>
        </w:rPr>
        <w:fldChar w:fldCharType="separate"/>
      </w:r>
      <w:r w:rsidR="006C7BCB">
        <w:rPr>
          <w:rFonts w:ascii="Times New Roman" w:hAnsi="Times New Roman" w:cs="Times New Roman"/>
          <w:b/>
          <w:i w:val="0"/>
          <w:noProof/>
          <w:color w:val="auto"/>
          <w:sz w:val="24"/>
          <w:szCs w:val="24"/>
        </w:rPr>
        <w:t>6</w:t>
      </w:r>
      <w:r w:rsidRPr="0054130C">
        <w:rPr>
          <w:rFonts w:ascii="Times New Roman" w:hAnsi="Times New Roman" w:cs="Times New Roman"/>
          <w:b/>
          <w:i w:val="0"/>
          <w:color w:val="auto"/>
          <w:sz w:val="24"/>
          <w:szCs w:val="24"/>
        </w:rPr>
        <w:fldChar w:fldCharType="end"/>
      </w:r>
      <w:r w:rsidRPr="0054130C">
        <w:rPr>
          <w:rFonts w:ascii="Times New Roman" w:hAnsi="Times New Roman" w:cs="Times New Roman"/>
          <w:b/>
          <w:i w:val="0"/>
          <w:color w:val="auto"/>
          <w:sz w:val="24"/>
          <w:szCs w:val="24"/>
        </w:rPr>
        <w:t>.</w:t>
      </w:r>
      <w:r w:rsidR="000C471D" w:rsidRPr="0054130C">
        <w:rPr>
          <w:rFonts w:ascii="Times New Roman" w:hAnsi="Times New Roman" w:cs="Times New Roman"/>
          <w:i w:val="0"/>
          <w:color w:val="auto"/>
          <w:sz w:val="24"/>
          <w:szCs w:val="24"/>
        </w:rPr>
        <w:t xml:space="preserve"> </w:t>
      </w:r>
      <w:r w:rsidR="00382533" w:rsidRPr="0054130C">
        <w:rPr>
          <w:rFonts w:ascii="Times New Roman" w:hAnsi="Times New Roman" w:cs="Times New Roman"/>
          <w:i w:val="0"/>
          <w:color w:val="auto"/>
          <w:sz w:val="24"/>
          <w:szCs w:val="24"/>
        </w:rPr>
        <w:t>Diyarbakır İli Dış Ticaret’inin 2019 – 2020 Dönemi Dağılımı (Bin USD)</w:t>
      </w:r>
      <w:bookmarkEnd w:id="14"/>
    </w:p>
    <w:tbl>
      <w:tblPr>
        <w:tblW w:w="8784" w:type="dxa"/>
        <w:tblCellMar>
          <w:left w:w="70" w:type="dxa"/>
          <w:right w:w="70" w:type="dxa"/>
        </w:tblCellMar>
        <w:tblLook w:val="04A0" w:firstRow="1" w:lastRow="0" w:firstColumn="1" w:lastColumn="0" w:noHBand="0" w:noVBand="1"/>
      </w:tblPr>
      <w:tblGrid>
        <w:gridCol w:w="1180"/>
        <w:gridCol w:w="1792"/>
        <w:gridCol w:w="2126"/>
        <w:gridCol w:w="1843"/>
        <w:gridCol w:w="1843"/>
      </w:tblGrid>
      <w:tr w:rsidR="00C137BB" w:rsidRPr="00C137BB" w14:paraId="740F6F5E" w14:textId="77777777" w:rsidTr="00773EF1">
        <w:trPr>
          <w:trHeight w:val="400"/>
        </w:trPr>
        <w:tc>
          <w:tcPr>
            <w:tcW w:w="297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C4FBB68" w14:textId="77777777" w:rsidR="00C137BB" w:rsidRPr="00C137BB" w:rsidRDefault="00C137BB" w:rsidP="00C137BB">
            <w:pPr>
              <w:spacing w:after="0" w:line="240" w:lineRule="auto"/>
              <w:jc w:val="center"/>
              <w:rPr>
                <w:rFonts w:ascii="Times New Roman" w:eastAsia="Times New Roman" w:hAnsi="Times New Roman" w:cs="Times New Roman"/>
                <w:b/>
                <w:bCs/>
                <w:color w:val="000000"/>
                <w:sz w:val="24"/>
                <w:szCs w:val="24"/>
                <w:lang w:eastAsia="tr-TR"/>
              </w:rPr>
            </w:pPr>
            <w:r w:rsidRPr="00C137BB">
              <w:rPr>
                <w:rFonts w:ascii="Times New Roman" w:eastAsia="Times New Roman" w:hAnsi="Times New Roman" w:cs="Times New Roman"/>
                <w:b/>
                <w:bCs/>
                <w:color w:val="000000"/>
                <w:sz w:val="24"/>
                <w:szCs w:val="24"/>
                <w:lang w:eastAsia="tr-TR"/>
              </w:rPr>
              <w:t> </w:t>
            </w:r>
          </w:p>
        </w:tc>
        <w:tc>
          <w:tcPr>
            <w:tcW w:w="2126" w:type="dxa"/>
            <w:tcBorders>
              <w:top w:val="single" w:sz="4" w:space="0" w:color="auto"/>
              <w:left w:val="nil"/>
              <w:bottom w:val="single" w:sz="4" w:space="0" w:color="auto"/>
              <w:right w:val="single" w:sz="4" w:space="0" w:color="auto"/>
            </w:tcBorders>
            <w:shd w:val="clear" w:color="000000" w:fill="FFFFFF"/>
            <w:vAlign w:val="center"/>
            <w:hideMark/>
          </w:tcPr>
          <w:p w14:paraId="49D5739A" w14:textId="77777777" w:rsidR="00C137BB" w:rsidRPr="00C137BB" w:rsidRDefault="00C137BB" w:rsidP="00C137BB">
            <w:pPr>
              <w:spacing w:after="0" w:line="240" w:lineRule="auto"/>
              <w:jc w:val="center"/>
              <w:rPr>
                <w:rFonts w:ascii="Times New Roman" w:eastAsia="Times New Roman" w:hAnsi="Times New Roman" w:cs="Times New Roman"/>
                <w:b/>
                <w:bCs/>
                <w:color w:val="000000"/>
                <w:sz w:val="24"/>
                <w:szCs w:val="24"/>
                <w:lang w:eastAsia="tr-TR"/>
              </w:rPr>
            </w:pPr>
            <w:r w:rsidRPr="00C137BB">
              <w:rPr>
                <w:rFonts w:ascii="Times New Roman" w:eastAsia="Times New Roman" w:hAnsi="Times New Roman" w:cs="Times New Roman"/>
                <w:b/>
                <w:bCs/>
                <w:color w:val="000000"/>
                <w:sz w:val="24"/>
                <w:szCs w:val="24"/>
                <w:lang w:eastAsia="tr-TR"/>
              </w:rPr>
              <w:t>2019</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1CC0A74D" w14:textId="77777777" w:rsidR="00C137BB" w:rsidRPr="00C137BB" w:rsidRDefault="00C137BB" w:rsidP="00C137BB">
            <w:pPr>
              <w:spacing w:after="0" w:line="240" w:lineRule="auto"/>
              <w:jc w:val="center"/>
              <w:rPr>
                <w:rFonts w:ascii="Times New Roman" w:eastAsia="Times New Roman" w:hAnsi="Times New Roman" w:cs="Times New Roman"/>
                <w:b/>
                <w:bCs/>
                <w:color w:val="000000"/>
                <w:sz w:val="24"/>
                <w:szCs w:val="24"/>
                <w:lang w:eastAsia="tr-TR"/>
              </w:rPr>
            </w:pPr>
            <w:r w:rsidRPr="00C137BB">
              <w:rPr>
                <w:rFonts w:ascii="Times New Roman" w:eastAsia="Times New Roman" w:hAnsi="Times New Roman" w:cs="Times New Roman"/>
                <w:b/>
                <w:bCs/>
                <w:color w:val="000000"/>
                <w:sz w:val="24"/>
                <w:szCs w:val="24"/>
                <w:lang w:eastAsia="tr-TR"/>
              </w:rPr>
              <w:t>2020</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25DEEBF9" w14:textId="77777777" w:rsidR="00C137BB" w:rsidRPr="00C137BB" w:rsidRDefault="00C137BB" w:rsidP="00C137BB">
            <w:pPr>
              <w:spacing w:after="0" w:line="240" w:lineRule="auto"/>
              <w:jc w:val="center"/>
              <w:rPr>
                <w:rFonts w:ascii="Times New Roman" w:eastAsia="Times New Roman" w:hAnsi="Times New Roman" w:cs="Times New Roman"/>
                <w:b/>
                <w:bCs/>
                <w:color w:val="000000"/>
                <w:sz w:val="24"/>
                <w:szCs w:val="24"/>
                <w:lang w:eastAsia="tr-TR"/>
              </w:rPr>
            </w:pPr>
            <w:r w:rsidRPr="00C137BB">
              <w:rPr>
                <w:rFonts w:ascii="Times New Roman" w:eastAsia="Times New Roman" w:hAnsi="Times New Roman" w:cs="Times New Roman"/>
                <w:b/>
                <w:bCs/>
                <w:color w:val="000000"/>
                <w:sz w:val="24"/>
                <w:szCs w:val="24"/>
                <w:lang w:eastAsia="tr-TR"/>
              </w:rPr>
              <w:t>%</w:t>
            </w:r>
          </w:p>
        </w:tc>
      </w:tr>
      <w:tr w:rsidR="00C137BB" w:rsidRPr="00C137BB" w14:paraId="2B55923B" w14:textId="77777777" w:rsidTr="00773EF1">
        <w:trPr>
          <w:trHeight w:val="400"/>
        </w:trPr>
        <w:tc>
          <w:tcPr>
            <w:tcW w:w="118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F306708" w14:textId="77777777" w:rsidR="00C137BB" w:rsidRPr="00C137BB" w:rsidRDefault="00C137BB" w:rsidP="00C137BB">
            <w:pPr>
              <w:spacing w:after="0" w:line="240" w:lineRule="auto"/>
              <w:rPr>
                <w:rFonts w:ascii="Times New Roman" w:eastAsia="Times New Roman" w:hAnsi="Times New Roman" w:cs="Times New Roman"/>
                <w:b/>
                <w:bCs/>
                <w:color w:val="000000"/>
                <w:sz w:val="24"/>
                <w:szCs w:val="24"/>
                <w:lang w:eastAsia="tr-TR"/>
              </w:rPr>
            </w:pPr>
            <w:r w:rsidRPr="00C137BB">
              <w:rPr>
                <w:rFonts w:ascii="Times New Roman" w:eastAsia="Times New Roman" w:hAnsi="Times New Roman" w:cs="Times New Roman"/>
                <w:b/>
                <w:bCs/>
                <w:color w:val="000000"/>
                <w:sz w:val="24"/>
                <w:szCs w:val="24"/>
                <w:lang w:eastAsia="tr-TR"/>
              </w:rPr>
              <w:t xml:space="preserve">İhracat </w:t>
            </w:r>
          </w:p>
        </w:tc>
        <w:tc>
          <w:tcPr>
            <w:tcW w:w="1792" w:type="dxa"/>
            <w:tcBorders>
              <w:top w:val="nil"/>
              <w:left w:val="nil"/>
              <w:bottom w:val="single" w:sz="4" w:space="0" w:color="auto"/>
              <w:right w:val="single" w:sz="4" w:space="0" w:color="auto"/>
            </w:tcBorders>
            <w:shd w:val="clear" w:color="000000" w:fill="FFFFFF"/>
            <w:vAlign w:val="center"/>
            <w:hideMark/>
          </w:tcPr>
          <w:p w14:paraId="4EED5760" w14:textId="77777777" w:rsidR="00C137BB" w:rsidRPr="00C137BB" w:rsidRDefault="00C137BB" w:rsidP="00C137BB">
            <w:pPr>
              <w:spacing w:after="0" w:line="240" w:lineRule="auto"/>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Türkiye</w:t>
            </w:r>
          </w:p>
        </w:tc>
        <w:tc>
          <w:tcPr>
            <w:tcW w:w="2126" w:type="dxa"/>
            <w:tcBorders>
              <w:top w:val="nil"/>
              <w:left w:val="nil"/>
              <w:bottom w:val="single" w:sz="4" w:space="0" w:color="auto"/>
              <w:right w:val="single" w:sz="4" w:space="0" w:color="auto"/>
            </w:tcBorders>
            <w:shd w:val="clear" w:color="000000" w:fill="FFFFFF"/>
            <w:vAlign w:val="center"/>
            <w:hideMark/>
          </w:tcPr>
          <w:p w14:paraId="023DE3EE" w14:textId="77777777" w:rsidR="00C137BB" w:rsidRPr="00C137BB" w:rsidRDefault="00C137BB" w:rsidP="00C137BB">
            <w:pPr>
              <w:spacing w:after="0" w:line="240" w:lineRule="auto"/>
              <w:jc w:val="right"/>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165.959.754</w:t>
            </w:r>
          </w:p>
        </w:tc>
        <w:tc>
          <w:tcPr>
            <w:tcW w:w="1843" w:type="dxa"/>
            <w:tcBorders>
              <w:top w:val="nil"/>
              <w:left w:val="nil"/>
              <w:bottom w:val="single" w:sz="4" w:space="0" w:color="auto"/>
              <w:right w:val="single" w:sz="4" w:space="0" w:color="auto"/>
            </w:tcBorders>
            <w:shd w:val="clear" w:color="000000" w:fill="FFFFFF"/>
            <w:vAlign w:val="center"/>
            <w:hideMark/>
          </w:tcPr>
          <w:p w14:paraId="1B5DE413" w14:textId="77777777" w:rsidR="00C137BB" w:rsidRPr="00C137BB" w:rsidRDefault="00C137BB" w:rsidP="00C137BB">
            <w:pPr>
              <w:spacing w:after="0" w:line="240" w:lineRule="auto"/>
              <w:jc w:val="right"/>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156.286.763</w:t>
            </w:r>
          </w:p>
        </w:tc>
        <w:tc>
          <w:tcPr>
            <w:tcW w:w="1843" w:type="dxa"/>
            <w:tcBorders>
              <w:top w:val="nil"/>
              <w:left w:val="nil"/>
              <w:bottom w:val="single" w:sz="4" w:space="0" w:color="auto"/>
              <w:right w:val="single" w:sz="4" w:space="0" w:color="auto"/>
            </w:tcBorders>
            <w:shd w:val="clear" w:color="000000" w:fill="FFFFFF"/>
            <w:vAlign w:val="center"/>
            <w:hideMark/>
          </w:tcPr>
          <w:p w14:paraId="7C0372BC" w14:textId="77777777" w:rsidR="00C137BB" w:rsidRPr="00C137BB" w:rsidRDefault="00C137BB" w:rsidP="00C137BB">
            <w:pPr>
              <w:spacing w:after="0" w:line="240" w:lineRule="auto"/>
              <w:jc w:val="center"/>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-5,8</w:t>
            </w:r>
          </w:p>
        </w:tc>
      </w:tr>
      <w:tr w:rsidR="00C137BB" w:rsidRPr="00C137BB" w14:paraId="4B2477C1" w14:textId="77777777" w:rsidTr="00773EF1">
        <w:trPr>
          <w:trHeight w:val="400"/>
        </w:trPr>
        <w:tc>
          <w:tcPr>
            <w:tcW w:w="1180" w:type="dxa"/>
            <w:vMerge/>
            <w:tcBorders>
              <w:top w:val="nil"/>
              <w:left w:val="single" w:sz="4" w:space="0" w:color="auto"/>
              <w:bottom w:val="single" w:sz="4" w:space="0" w:color="auto"/>
              <w:right w:val="single" w:sz="4" w:space="0" w:color="auto"/>
            </w:tcBorders>
            <w:vAlign w:val="center"/>
            <w:hideMark/>
          </w:tcPr>
          <w:p w14:paraId="0CD7A5B2" w14:textId="77777777" w:rsidR="00C137BB" w:rsidRPr="00C137BB" w:rsidRDefault="00C137BB" w:rsidP="00C137BB">
            <w:pPr>
              <w:spacing w:after="0" w:line="240" w:lineRule="auto"/>
              <w:rPr>
                <w:rFonts w:ascii="Times New Roman" w:eastAsia="Times New Roman" w:hAnsi="Times New Roman" w:cs="Times New Roman"/>
                <w:b/>
                <w:bCs/>
                <w:color w:val="000000"/>
                <w:sz w:val="24"/>
                <w:szCs w:val="24"/>
                <w:lang w:eastAsia="tr-TR"/>
              </w:rPr>
            </w:pPr>
          </w:p>
        </w:tc>
        <w:tc>
          <w:tcPr>
            <w:tcW w:w="1792" w:type="dxa"/>
            <w:tcBorders>
              <w:top w:val="nil"/>
              <w:left w:val="nil"/>
              <w:bottom w:val="single" w:sz="4" w:space="0" w:color="auto"/>
              <w:right w:val="single" w:sz="4" w:space="0" w:color="auto"/>
            </w:tcBorders>
            <w:shd w:val="clear" w:color="000000" w:fill="FFFFFF"/>
            <w:vAlign w:val="center"/>
            <w:hideMark/>
          </w:tcPr>
          <w:p w14:paraId="47FC6359" w14:textId="77777777" w:rsidR="00C137BB" w:rsidRPr="00C137BB" w:rsidRDefault="00C137BB" w:rsidP="00C137BB">
            <w:pPr>
              <w:spacing w:after="0" w:line="240" w:lineRule="auto"/>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Diyarbakır</w:t>
            </w:r>
          </w:p>
        </w:tc>
        <w:tc>
          <w:tcPr>
            <w:tcW w:w="2126" w:type="dxa"/>
            <w:tcBorders>
              <w:top w:val="nil"/>
              <w:left w:val="nil"/>
              <w:bottom w:val="single" w:sz="4" w:space="0" w:color="auto"/>
              <w:right w:val="single" w:sz="4" w:space="0" w:color="auto"/>
            </w:tcBorders>
            <w:shd w:val="clear" w:color="000000" w:fill="FFFFFF"/>
            <w:vAlign w:val="center"/>
            <w:hideMark/>
          </w:tcPr>
          <w:p w14:paraId="387C2453" w14:textId="77777777" w:rsidR="00C137BB" w:rsidRPr="00C137BB" w:rsidRDefault="00C137BB" w:rsidP="00C137BB">
            <w:pPr>
              <w:spacing w:after="0" w:line="240" w:lineRule="auto"/>
              <w:jc w:val="right"/>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168.273</w:t>
            </w:r>
          </w:p>
        </w:tc>
        <w:tc>
          <w:tcPr>
            <w:tcW w:w="1843" w:type="dxa"/>
            <w:tcBorders>
              <w:top w:val="nil"/>
              <w:left w:val="nil"/>
              <w:bottom w:val="single" w:sz="4" w:space="0" w:color="auto"/>
              <w:right w:val="single" w:sz="4" w:space="0" w:color="auto"/>
            </w:tcBorders>
            <w:shd w:val="clear" w:color="000000" w:fill="FFFFFF"/>
            <w:vAlign w:val="center"/>
            <w:hideMark/>
          </w:tcPr>
          <w:p w14:paraId="0D8A5993" w14:textId="77777777" w:rsidR="00C137BB" w:rsidRPr="00C137BB" w:rsidRDefault="00C137BB" w:rsidP="00C137BB">
            <w:pPr>
              <w:spacing w:after="0" w:line="240" w:lineRule="auto"/>
              <w:jc w:val="right"/>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155.896</w:t>
            </w:r>
          </w:p>
        </w:tc>
        <w:tc>
          <w:tcPr>
            <w:tcW w:w="1843" w:type="dxa"/>
            <w:tcBorders>
              <w:top w:val="nil"/>
              <w:left w:val="nil"/>
              <w:bottom w:val="single" w:sz="4" w:space="0" w:color="auto"/>
              <w:right w:val="single" w:sz="4" w:space="0" w:color="auto"/>
            </w:tcBorders>
            <w:shd w:val="clear" w:color="000000" w:fill="FFFFFF"/>
            <w:vAlign w:val="center"/>
            <w:hideMark/>
          </w:tcPr>
          <w:p w14:paraId="0F9B1294" w14:textId="77777777" w:rsidR="00C137BB" w:rsidRPr="00C137BB" w:rsidRDefault="00C137BB" w:rsidP="00C137BB">
            <w:pPr>
              <w:spacing w:after="0" w:line="240" w:lineRule="auto"/>
              <w:jc w:val="center"/>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-7,4</w:t>
            </w:r>
          </w:p>
        </w:tc>
      </w:tr>
      <w:tr w:rsidR="00C137BB" w:rsidRPr="00C137BB" w14:paraId="03433B19" w14:textId="77777777" w:rsidTr="00773EF1">
        <w:trPr>
          <w:trHeight w:val="400"/>
        </w:trPr>
        <w:tc>
          <w:tcPr>
            <w:tcW w:w="118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1130599" w14:textId="77777777" w:rsidR="00C137BB" w:rsidRPr="00C137BB" w:rsidRDefault="00C137BB" w:rsidP="00C137BB">
            <w:pPr>
              <w:spacing w:after="0" w:line="240" w:lineRule="auto"/>
              <w:rPr>
                <w:rFonts w:ascii="Times New Roman" w:eastAsia="Times New Roman" w:hAnsi="Times New Roman" w:cs="Times New Roman"/>
                <w:b/>
                <w:bCs/>
                <w:color w:val="000000"/>
                <w:sz w:val="24"/>
                <w:szCs w:val="24"/>
                <w:lang w:eastAsia="tr-TR"/>
              </w:rPr>
            </w:pPr>
            <w:r w:rsidRPr="00C137BB">
              <w:rPr>
                <w:rFonts w:ascii="Times New Roman" w:eastAsia="Times New Roman" w:hAnsi="Times New Roman" w:cs="Times New Roman"/>
                <w:b/>
                <w:bCs/>
                <w:color w:val="000000"/>
                <w:sz w:val="24"/>
                <w:szCs w:val="24"/>
                <w:lang w:eastAsia="tr-TR"/>
              </w:rPr>
              <w:t xml:space="preserve">İthalat </w:t>
            </w:r>
          </w:p>
        </w:tc>
        <w:tc>
          <w:tcPr>
            <w:tcW w:w="1792" w:type="dxa"/>
            <w:tcBorders>
              <w:top w:val="nil"/>
              <w:left w:val="nil"/>
              <w:bottom w:val="single" w:sz="4" w:space="0" w:color="auto"/>
              <w:right w:val="single" w:sz="4" w:space="0" w:color="auto"/>
            </w:tcBorders>
            <w:shd w:val="clear" w:color="000000" w:fill="FFFFFF"/>
            <w:vAlign w:val="center"/>
            <w:hideMark/>
          </w:tcPr>
          <w:p w14:paraId="61CA9A4B" w14:textId="77777777" w:rsidR="00C137BB" w:rsidRPr="00C137BB" w:rsidRDefault="00C137BB" w:rsidP="00C137BB">
            <w:pPr>
              <w:spacing w:after="0" w:line="240" w:lineRule="auto"/>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Türkiye</w:t>
            </w:r>
          </w:p>
        </w:tc>
        <w:tc>
          <w:tcPr>
            <w:tcW w:w="2126" w:type="dxa"/>
            <w:tcBorders>
              <w:top w:val="nil"/>
              <w:left w:val="nil"/>
              <w:bottom w:val="single" w:sz="4" w:space="0" w:color="auto"/>
              <w:right w:val="single" w:sz="4" w:space="0" w:color="auto"/>
            </w:tcBorders>
            <w:shd w:val="clear" w:color="000000" w:fill="FFFFFF"/>
            <w:vAlign w:val="center"/>
            <w:hideMark/>
          </w:tcPr>
          <w:p w14:paraId="348E15AD" w14:textId="77777777" w:rsidR="00C137BB" w:rsidRPr="00C137BB" w:rsidRDefault="00C137BB" w:rsidP="00C137BB">
            <w:pPr>
              <w:spacing w:after="0" w:line="240" w:lineRule="auto"/>
              <w:jc w:val="right"/>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210.345.203</w:t>
            </w:r>
          </w:p>
        </w:tc>
        <w:tc>
          <w:tcPr>
            <w:tcW w:w="1843" w:type="dxa"/>
            <w:tcBorders>
              <w:top w:val="nil"/>
              <w:left w:val="nil"/>
              <w:bottom w:val="single" w:sz="4" w:space="0" w:color="auto"/>
              <w:right w:val="single" w:sz="4" w:space="0" w:color="auto"/>
            </w:tcBorders>
            <w:shd w:val="clear" w:color="000000" w:fill="FFFFFF"/>
            <w:vAlign w:val="center"/>
            <w:hideMark/>
          </w:tcPr>
          <w:p w14:paraId="49E24CF0" w14:textId="77777777" w:rsidR="00C137BB" w:rsidRPr="00C137BB" w:rsidRDefault="00C137BB" w:rsidP="00C137BB">
            <w:pPr>
              <w:spacing w:after="0" w:line="240" w:lineRule="auto"/>
              <w:jc w:val="right"/>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219.397.191</w:t>
            </w:r>
          </w:p>
        </w:tc>
        <w:tc>
          <w:tcPr>
            <w:tcW w:w="1843" w:type="dxa"/>
            <w:tcBorders>
              <w:top w:val="nil"/>
              <w:left w:val="nil"/>
              <w:bottom w:val="single" w:sz="4" w:space="0" w:color="auto"/>
              <w:right w:val="single" w:sz="4" w:space="0" w:color="auto"/>
            </w:tcBorders>
            <w:shd w:val="clear" w:color="000000" w:fill="FFFFFF"/>
            <w:vAlign w:val="center"/>
            <w:hideMark/>
          </w:tcPr>
          <w:p w14:paraId="09AE6AC8" w14:textId="77777777" w:rsidR="00C137BB" w:rsidRPr="00C137BB" w:rsidRDefault="00C137BB" w:rsidP="00C137BB">
            <w:pPr>
              <w:spacing w:after="0" w:line="240" w:lineRule="auto"/>
              <w:jc w:val="center"/>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4,3</w:t>
            </w:r>
          </w:p>
        </w:tc>
      </w:tr>
      <w:tr w:rsidR="00C137BB" w:rsidRPr="00C137BB" w14:paraId="44123289" w14:textId="77777777" w:rsidTr="00773EF1">
        <w:trPr>
          <w:trHeight w:val="400"/>
        </w:trPr>
        <w:tc>
          <w:tcPr>
            <w:tcW w:w="1180" w:type="dxa"/>
            <w:vMerge/>
            <w:tcBorders>
              <w:top w:val="nil"/>
              <w:left w:val="single" w:sz="4" w:space="0" w:color="auto"/>
              <w:bottom w:val="single" w:sz="4" w:space="0" w:color="auto"/>
              <w:right w:val="single" w:sz="4" w:space="0" w:color="auto"/>
            </w:tcBorders>
            <w:vAlign w:val="center"/>
            <w:hideMark/>
          </w:tcPr>
          <w:p w14:paraId="453EE9A6" w14:textId="77777777" w:rsidR="00C137BB" w:rsidRPr="00C137BB" w:rsidRDefault="00C137BB" w:rsidP="00C137BB">
            <w:pPr>
              <w:spacing w:after="0" w:line="240" w:lineRule="auto"/>
              <w:rPr>
                <w:rFonts w:ascii="Times New Roman" w:eastAsia="Times New Roman" w:hAnsi="Times New Roman" w:cs="Times New Roman"/>
                <w:b/>
                <w:bCs/>
                <w:color w:val="000000"/>
                <w:sz w:val="24"/>
                <w:szCs w:val="24"/>
                <w:lang w:eastAsia="tr-TR"/>
              </w:rPr>
            </w:pPr>
          </w:p>
        </w:tc>
        <w:tc>
          <w:tcPr>
            <w:tcW w:w="1792" w:type="dxa"/>
            <w:tcBorders>
              <w:top w:val="nil"/>
              <w:left w:val="nil"/>
              <w:bottom w:val="single" w:sz="4" w:space="0" w:color="auto"/>
              <w:right w:val="single" w:sz="4" w:space="0" w:color="auto"/>
            </w:tcBorders>
            <w:shd w:val="clear" w:color="000000" w:fill="FFFFFF"/>
            <w:vAlign w:val="center"/>
            <w:hideMark/>
          </w:tcPr>
          <w:p w14:paraId="19966EA9" w14:textId="77777777" w:rsidR="00C137BB" w:rsidRPr="00C137BB" w:rsidRDefault="00C137BB" w:rsidP="00C137BB">
            <w:pPr>
              <w:spacing w:after="0" w:line="240" w:lineRule="auto"/>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Diyarbakır</w:t>
            </w:r>
          </w:p>
        </w:tc>
        <w:tc>
          <w:tcPr>
            <w:tcW w:w="2126" w:type="dxa"/>
            <w:tcBorders>
              <w:top w:val="nil"/>
              <w:left w:val="nil"/>
              <w:bottom w:val="single" w:sz="4" w:space="0" w:color="auto"/>
              <w:right w:val="single" w:sz="4" w:space="0" w:color="auto"/>
            </w:tcBorders>
            <w:shd w:val="clear" w:color="000000" w:fill="FFFFFF"/>
            <w:vAlign w:val="center"/>
            <w:hideMark/>
          </w:tcPr>
          <w:p w14:paraId="3B1FFC59" w14:textId="77777777" w:rsidR="00C137BB" w:rsidRPr="00C137BB" w:rsidRDefault="00C137BB" w:rsidP="00C137BB">
            <w:pPr>
              <w:spacing w:after="0" w:line="240" w:lineRule="auto"/>
              <w:jc w:val="right"/>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72.234</w:t>
            </w:r>
          </w:p>
        </w:tc>
        <w:tc>
          <w:tcPr>
            <w:tcW w:w="1843" w:type="dxa"/>
            <w:tcBorders>
              <w:top w:val="nil"/>
              <w:left w:val="nil"/>
              <w:bottom w:val="single" w:sz="4" w:space="0" w:color="auto"/>
              <w:right w:val="single" w:sz="4" w:space="0" w:color="auto"/>
            </w:tcBorders>
            <w:shd w:val="clear" w:color="000000" w:fill="FFFFFF"/>
            <w:vAlign w:val="center"/>
            <w:hideMark/>
          </w:tcPr>
          <w:p w14:paraId="5520A996" w14:textId="77777777" w:rsidR="00C137BB" w:rsidRPr="00C137BB" w:rsidRDefault="00C137BB" w:rsidP="00C137BB">
            <w:pPr>
              <w:spacing w:after="0" w:line="240" w:lineRule="auto"/>
              <w:jc w:val="right"/>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104.657</w:t>
            </w:r>
          </w:p>
        </w:tc>
        <w:tc>
          <w:tcPr>
            <w:tcW w:w="1843" w:type="dxa"/>
            <w:tcBorders>
              <w:top w:val="nil"/>
              <w:left w:val="nil"/>
              <w:bottom w:val="single" w:sz="4" w:space="0" w:color="auto"/>
              <w:right w:val="single" w:sz="4" w:space="0" w:color="auto"/>
            </w:tcBorders>
            <w:shd w:val="clear" w:color="000000" w:fill="FFFFFF"/>
            <w:vAlign w:val="center"/>
            <w:hideMark/>
          </w:tcPr>
          <w:p w14:paraId="6116D5BA" w14:textId="77777777" w:rsidR="00C137BB" w:rsidRPr="00C137BB" w:rsidRDefault="00C137BB" w:rsidP="00C137BB">
            <w:pPr>
              <w:spacing w:after="0" w:line="240" w:lineRule="auto"/>
              <w:jc w:val="center"/>
              <w:rPr>
                <w:rFonts w:ascii="Times New Roman" w:eastAsia="Times New Roman" w:hAnsi="Times New Roman" w:cs="Times New Roman"/>
                <w:color w:val="000000"/>
                <w:sz w:val="24"/>
                <w:szCs w:val="24"/>
                <w:lang w:eastAsia="tr-TR"/>
              </w:rPr>
            </w:pPr>
            <w:r w:rsidRPr="00C137BB">
              <w:rPr>
                <w:rFonts w:ascii="Times New Roman" w:eastAsia="Times New Roman" w:hAnsi="Times New Roman" w:cs="Times New Roman"/>
                <w:color w:val="000000"/>
                <w:sz w:val="24"/>
                <w:szCs w:val="24"/>
                <w:lang w:eastAsia="tr-TR"/>
              </w:rPr>
              <w:t>44,89</w:t>
            </w:r>
          </w:p>
        </w:tc>
      </w:tr>
    </w:tbl>
    <w:p w14:paraId="236C8AC8" w14:textId="4CA39B96" w:rsidR="00D0663F" w:rsidRPr="00A56E7F" w:rsidRDefault="00382533" w:rsidP="00D0663F">
      <w:pPr>
        <w:spacing w:after="240" w:line="360" w:lineRule="auto"/>
        <w:jc w:val="both"/>
        <w:rPr>
          <w:rFonts w:ascii="Times New Roman" w:hAnsi="Times New Roman" w:cs="Times New Roman"/>
          <w:sz w:val="24"/>
          <w:szCs w:val="24"/>
        </w:rPr>
      </w:pPr>
      <w:r w:rsidRPr="00A56E7F">
        <w:rPr>
          <w:rFonts w:ascii="Times New Roman" w:hAnsi="Times New Roman" w:cs="Times New Roman"/>
          <w:b/>
          <w:sz w:val="24"/>
          <w:szCs w:val="24"/>
        </w:rPr>
        <w:t xml:space="preserve">Kaynak: </w:t>
      </w:r>
      <w:r w:rsidRPr="00A56E7F">
        <w:rPr>
          <w:rFonts w:ascii="Times New Roman" w:hAnsi="Times New Roman" w:cs="Times New Roman"/>
          <w:sz w:val="24"/>
          <w:szCs w:val="24"/>
        </w:rPr>
        <w:t>DTSO Ekonomi Bülteni, 2021</w:t>
      </w:r>
    </w:p>
    <w:p w14:paraId="3B94B28B" w14:textId="2D15347B" w:rsidR="00382533" w:rsidRPr="00A56E7F" w:rsidRDefault="00382533" w:rsidP="00382533">
      <w:pPr>
        <w:spacing w:after="240" w:line="360" w:lineRule="auto"/>
        <w:ind w:firstLine="709"/>
        <w:jc w:val="both"/>
        <w:rPr>
          <w:rFonts w:ascii="Times New Roman" w:hAnsi="Times New Roman" w:cs="Times New Roman"/>
          <w:noProof/>
          <w:sz w:val="24"/>
          <w:szCs w:val="24"/>
          <w:lang w:eastAsia="tr-TR"/>
        </w:rPr>
      </w:pPr>
      <w:r w:rsidRPr="00A56E7F">
        <w:rPr>
          <w:rFonts w:ascii="Times New Roman" w:hAnsi="Times New Roman" w:cs="Times New Roman"/>
          <w:noProof/>
          <w:sz w:val="24"/>
          <w:szCs w:val="24"/>
          <w:lang w:eastAsia="tr-TR"/>
        </w:rPr>
        <w:t>Diyarbakır ilinin 2020 yılı toplam ithalatı ise, bir önceki yıla göre %44,89 oranında artış kaydetmiştir. Her iki yılda da, ihracat rakamları düşerken, ithalat rakamları artmıştır.  Bu da mal ve hizmet üretiminin normal seviyesinin çok altında gerçekleştiğini göstermektedir. Yukarıda da değinildiği gibi salgın nedeniyle alınan kısıtlama kararları ekonomik faaliyetleri ve hem iç hem de dış talep kanallarında meydana gelen düşüş, üretimi olumsuz etkilemiştir</w:t>
      </w:r>
      <w:r w:rsidRPr="00A56E7F">
        <w:rPr>
          <w:rStyle w:val="DipnotBavurusu"/>
          <w:rFonts w:ascii="Times New Roman" w:hAnsi="Times New Roman" w:cs="Times New Roman"/>
          <w:noProof/>
          <w:sz w:val="24"/>
          <w:szCs w:val="24"/>
          <w:lang w:eastAsia="tr-TR"/>
        </w:rPr>
        <w:footnoteReference w:id="2"/>
      </w:r>
      <w:r w:rsidRPr="00A56E7F">
        <w:rPr>
          <w:rFonts w:ascii="Times New Roman" w:hAnsi="Times New Roman" w:cs="Times New Roman"/>
          <w:noProof/>
          <w:sz w:val="24"/>
          <w:szCs w:val="24"/>
          <w:lang w:eastAsia="tr-TR"/>
        </w:rPr>
        <w:t xml:space="preserve">. </w:t>
      </w:r>
    </w:p>
    <w:p w14:paraId="18C74067" w14:textId="77777777" w:rsidR="00D0663F" w:rsidRPr="00A56E7F" w:rsidRDefault="00A33AF8" w:rsidP="00382533">
      <w:pPr>
        <w:pStyle w:val="Balk2"/>
        <w:spacing w:line="360" w:lineRule="auto"/>
        <w:contextualSpacing/>
        <w:jc w:val="both"/>
        <w:rPr>
          <w:rFonts w:ascii="Times New Roman" w:hAnsi="Times New Roman" w:cs="Times New Roman"/>
          <w:noProof/>
          <w:sz w:val="24"/>
          <w:szCs w:val="24"/>
          <w:lang w:eastAsia="tr-TR"/>
        </w:rPr>
      </w:pPr>
      <w:bookmarkStart w:id="15" w:name="_Toc100624526"/>
      <w:r w:rsidRPr="00A56E7F">
        <w:rPr>
          <w:rFonts w:ascii="Times New Roman" w:hAnsi="Times New Roman" w:cs="Times New Roman"/>
          <w:noProof/>
          <w:sz w:val="24"/>
          <w:szCs w:val="24"/>
          <w:lang w:eastAsia="tr-TR"/>
        </w:rPr>
        <w:t xml:space="preserve">3.2 </w:t>
      </w:r>
      <w:r w:rsidR="000C471D" w:rsidRPr="00A56E7F">
        <w:rPr>
          <w:rFonts w:ascii="Times New Roman" w:hAnsi="Times New Roman" w:cs="Times New Roman"/>
          <w:noProof/>
          <w:sz w:val="24"/>
          <w:szCs w:val="24"/>
          <w:lang w:eastAsia="tr-TR"/>
        </w:rPr>
        <w:t>Sektörel ve/veya Bölgesel Politikalar ve Programlar</w:t>
      </w:r>
      <w:bookmarkEnd w:id="15"/>
    </w:p>
    <w:p w14:paraId="393A8A0A" w14:textId="5EE2D9AC" w:rsidR="00D50A0B" w:rsidRPr="00A56E7F" w:rsidRDefault="00D50A0B" w:rsidP="00382533">
      <w:pPr>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Proje neticesinde Birleşmiş Milletler ve Kültür ve Turizm Bakanlığı fonlarıyla uygulama projesi gerçekleştirilerek bölgemize daha fazla mali kaynak sağlanacaktır. Ayrıca Projenin tarihi ve turistik önemi haiz potansiyeli dolayısıyla örnek alınıp diğer tarihi alanlarda </w:t>
      </w:r>
      <w:r w:rsidRPr="00A56E7F">
        <w:rPr>
          <w:rFonts w:ascii="Times New Roman" w:hAnsi="Times New Roman" w:cs="Times New Roman"/>
          <w:sz w:val="24"/>
          <w:szCs w:val="24"/>
        </w:rPr>
        <w:lastRenderedPageBreak/>
        <w:t>uygulanması, kısacası bir model olma potansiyeli oldukça yüksektir. Turizmi geliştirme amacı güden bu projenin akademik çalışmalara da olumlu yönde katk</w:t>
      </w:r>
      <w:r w:rsidR="00382533" w:rsidRPr="00A56E7F">
        <w:rPr>
          <w:rFonts w:ascii="Times New Roman" w:hAnsi="Times New Roman" w:cs="Times New Roman"/>
          <w:sz w:val="24"/>
          <w:szCs w:val="24"/>
        </w:rPr>
        <w:t xml:space="preserve">ıları olma potansiyeli vardır. </w:t>
      </w:r>
    </w:p>
    <w:p w14:paraId="15CE67C5" w14:textId="3FC5734D" w:rsidR="00D50A0B" w:rsidRPr="00A56E7F" w:rsidRDefault="00A33AF8" w:rsidP="00382533">
      <w:pPr>
        <w:pStyle w:val="Balk2"/>
        <w:spacing w:line="360" w:lineRule="auto"/>
        <w:jc w:val="both"/>
        <w:rPr>
          <w:rFonts w:ascii="Times New Roman" w:hAnsi="Times New Roman" w:cs="Times New Roman"/>
          <w:noProof/>
          <w:sz w:val="24"/>
          <w:szCs w:val="24"/>
          <w:lang w:eastAsia="tr-TR"/>
        </w:rPr>
      </w:pPr>
      <w:bookmarkStart w:id="16" w:name="_Toc100624527"/>
      <w:r w:rsidRPr="00A56E7F">
        <w:rPr>
          <w:rFonts w:ascii="Times New Roman" w:hAnsi="Times New Roman" w:cs="Times New Roman"/>
          <w:noProof/>
          <w:sz w:val="24"/>
          <w:szCs w:val="24"/>
          <w:lang w:eastAsia="tr-TR"/>
        </w:rPr>
        <w:t xml:space="preserve">3.3  </w:t>
      </w:r>
      <w:r w:rsidR="00D50A0B" w:rsidRPr="00A56E7F">
        <w:rPr>
          <w:rFonts w:ascii="Times New Roman" w:hAnsi="Times New Roman" w:cs="Times New Roman"/>
          <w:noProof/>
          <w:sz w:val="24"/>
          <w:szCs w:val="24"/>
          <w:lang w:eastAsia="tr-TR"/>
        </w:rPr>
        <w:t>Kurumsal Yapılar ve Yasal Mevzuat</w:t>
      </w:r>
      <w:bookmarkEnd w:id="16"/>
      <w:r w:rsidR="00D50A0B" w:rsidRPr="00A56E7F">
        <w:rPr>
          <w:rFonts w:ascii="Times New Roman" w:hAnsi="Times New Roman" w:cs="Times New Roman"/>
          <w:noProof/>
          <w:sz w:val="24"/>
          <w:szCs w:val="24"/>
          <w:lang w:eastAsia="tr-TR"/>
        </w:rPr>
        <w:t xml:space="preserve"> </w:t>
      </w:r>
    </w:p>
    <w:p w14:paraId="2A6FA4A5" w14:textId="77777777" w:rsidR="00D50A0B" w:rsidRPr="00A56E7F" w:rsidRDefault="00D50A0B" w:rsidP="00D50A0B">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Fizibiliteye konu Diyarbakır İçkale Artuklu Sarayı Kaçış Tüneli ile Divanhane </w:t>
      </w:r>
      <w:r w:rsidR="006A7EF9" w:rsidRPr="00A56E7F">
        <w:rPr>
          <w:rFonts w:ascii="Times New Roman" w:hAnsi="Times New Roman" w:cs="Times New Roman"/>
          <w:sz w:val="24"/>
          <w:szCs w:val="24"/>
        </w:rPr>
        <w:t>Mekânlarının</w:t>
      </w:r>
      <w:r w:rsidRPr="00A56E7F">
        <w:rPr>
          <w:rFonts w:ascii="Times New Roman" w:hAnsi="Times New Roman" w:cs="Times New Roman"/>
          <w:sz w:val="24"/>
          <w:szCs w:val="24"/>
        </w:rPr>
        <w:t xml:space="preserve"> kurulması sürecinde ilgili kurumsal yapılar:</w:t>
      </w:r>
    </w:p>
    <w:p w14:paraId="180C0AA3" w14:textId="77777777" w:rsidR="00D50A0B" w:rsidRPr="00A56E7F" w:rsidRDefault="00D50A0B" w:rsidP="00D50A0B">
      <w:pPr>
        <w:pStyle w:val="ListeParagraf"/>
        <w:numPr>
          <w:ilvl w:val="0"/>
          <w:numId w:val="11"/>
        </w:numPr>
        <w:spacing w:after="240" w:line="360" w:lineRule="auto"/>
        <w:ind w:left="340" w:firstLine="357"/>
        <w:jc w:val="both"/>
        <w:rPr>
          <w:rFonts w:ascii="Times New Roman" w:hAnsi="Times New Roman" w:cs="Times New Roman"/>
          <w:sz w:val="24"/>
          <w:szCs w:val="24"/>
        </w:rPr>
      </w:pPr>
      <w:r w:rsidRPr="00A56E7F">
        <w:rPr>
          <w:rFonts w:ascii="Times New Roman" w:hAnsi="Times New Roman" w:cs="Times New Roman"/>
          <w:sz w:val="24"/>
          <w:szCs w:val="24"/>
        </w:rPr>
        <w:t>Diyarbakır Valiliği</w:t>
      </w:r>
    </w:p>
    <w:p w14:paraId="2100C7A3" w14:textId="77777777" w:rsidR="00D50A0B" w:rsidRPr="00A56E7F" w:rsidRDefault="00D50A0B" w:rsidP="00D50A0B">
      <w:pPr>
        <w:pStyle w:val="ListeParagraf"/>
        <w:numPr>
          <w:ilvl w:val="0"/>
          <w:numId w:val="11"/>
        </w:numPr>
        <w:spacing w:after="240" w:line="360" w:lineRule="auto"/>
        <w:ind w:left="340" w:firstLine="357"/>
        <w:jc w:val="both"/>
        <w:rPr>
          <w:rFonts w:ascii="Times New Roman" w:hAnsi="Times New Roman" w:cs="Times New Roman"/>
          <w:sz w:val="24"/>
          <w:szCs w:val="24"/>
        </w:rPr>
      </w:pPr>
      <w:r w:rsidRPr="00A56E7F">
        <w:rPr>
          <w:rFonts w:ascii="Times New Roman" w:hAnsi="Times New Roman" w:cs="Times New Roman"/>
          <w:sz w:val="24"/>
          <w:szCs w:val="24"/>
        </w:rPr>
        <w:t>Diyarbakır Büyükşehir Belediyesi</w:t>
      </w:r>
    </w:p>
    <w:p w14:paraId="35F78970" w14:textId="77777777" w:rsidR="00D50A0B" w:rsidRPr="00A56E7F" w:rsidRDefault="00D50A0B" w:rsidP="00D50A0B">
      <w:pPr>
        <w:pStyle w:val="ListeParagraf"/>
        <w:numPr>
          <w:ilvl w:val="0"/>
          <w:numId w:val="11"/>
        </w:numPr>
        <w:spacing w:after="240" w:line="360" w:lineRule="auto"/>
        <w:ind w:left="340" w:firstLine="357"/>
        <w:jc w:val="both"/>
        <w:rPr>
          <w:rFonts w:ascii="Times New Roman" w:hAnsi="Times New Roman" w:cs="Times New Roman"/>
          <w:sz w:val="24"/>
          <w:szCs w:val="24"/>
        </w:rPr>
      </w:pPr>
      <w:r w:rsidRPr="00A56E7F">
        <w:rPr>
          <w:rFonts w:ascii="Times New Roman" w:hAnsi="Times New Roman" w:cs="Times New Roman"/>
          <w:sz w:val="24"/>
          <w:szCs w:val="24"/>
        </w:rPr>
        <w:t>Dicle Üniversitesi</w:t>
      </w:r>
    </w:p>
    <w:p w14:paraId="746063A1" w14:textId="77777777" w:rsidR="00D50A0B" w:rsidRPr="00A56E7F" w:rsidRDefault="00D50A0B" w:rsidP="00D50A0B">
      <w:pPr>
        <w:pStyle w:val="ListeParagraf"/>
        <w:numPr>
          <w:ilvl w:val="0"/>
          <w:numId w:val="11"/>
        </w:numPr>
        <w:spacing w:after="240" w:line="360" w:lineRule="auto"/>
        <w:ind w:left="340" w:firstLine="357"/>
        <w:jc w:val="both"/>
        <w:rPr>
          <w:rFonts w:ascii="Times New Roman" w:hAnsi="Times New Roman" w:cs="Times New Roman"/>
          <w:sz w:val="24"/>
          <w:szCs w:val="24"/>
        </w:rPr>
      </w:pPr>
      <w:r w:rsidRPr="00A56E7F">
        <w:rPr>
          <w:rFonts w:ascii="Times New Roman" w:hAnsi="Times New Roman" w:cs="Times New Roman"/>
          <w:sz w:val="24"/>
          <w:szCs w:val="24"/>
        </w:rPr>
        <w:t>Diyarbakır İl Kültür ve Turizm Müdürlüğü</w:t>
      </w:r>
    </w:p>
    <w:p w14:paraId="30DAFE71" w14:textId="77777777" w:rsidR="00D50A0B" w:rsidRPr="00A56E7F" w:rsidRDefault="00D50A0B" w:rsidP="00D50A0B">
      <w:pPr>
        <w:pStyle w:val="ListeParagraf"/>
        <w:numPr>
          <w:ilvl w:val="0"/>
          <w:numId w:val="11"/>
        </w:numPr>
        <w:spacing w:after="240" w:line="360" w:lineRule="auto"/>
        <w:ind w:left="340" w:firstLine="357"/>
        <w:jc w:val="both"/>
        <w:rPr>
          <w:rFonts w:ascii="Times New Roman" w:hAnsi="Times New Roman" w:cs="Times New Roman"/>
          <w:sz w:val="24"/>
          <w:szCs w:val="24"/>
        </w:rPr>
      </w:pPr>
      <w:r w:rsidRPr="00A56E7F">
        <w:rPr>
          <w:rFonts w:ascii="Times New Roman" w:hAnsi="Times New Roman" w:cs="Times New Roman"/>
          <w:sz w:val="24"/>
          <w:szCs w:val="24"/>
        </w:rPr>
        <w:t>Diyarbakır Sanayi ve Ticaret Odası</w:t>
      </w:r>
    </w:p>
    <w:p w14:paraId="5C5FFEB4" w14:textId="77777777" w:rsidR="00D50A0B" w:rsidRPr="00A56E7F" w:rsidRDefault="00D50A0B" w:rsidP="00D50A0B">
      <w:pPr>
        <w:pStyle w:val="ListeParagraf"/>
        <w:numPr>
          <w:ilvl w:val="0"/>
          <w:numId w:val="11"/>
        </w:numPr>
        <w:spacing w:after="240" w:line="360" w:lineRule="auto"/>
        <w:ind w:left="340" w:firstLine="357"/>
        <w:jc w:val="both"/>
        <w:rPr>
          <w:rFonts w:ascii="Times New Roman" w:hAnsi="Times New Roman" w:cs="Times New Roman"/>
          <w:sz w:val="24"/>
          <w:szCs w:val="24"/>
        </w:rPr>
      </w:pPr>
      <w:r w:rsidRPr="00A56E7F">
        <w:rPr>
          <w:rFonts w:ascii="Times New Roman" w:hAnsi="Times New Roman" w:cs="Times New Roman"/>
          <w:sz w:val="24"/>
          <w:szCs w:val="24"/>
        </w:rPr>
        <w:t>Sivil Toplum Kuruluşları</w:t>
      </w:r>
    </w:p>
    <w:p w14:paraId="69BB2E6F" w14:textId="77777777" w:rsidR="00D50A0B" w:rsidRPr="00A56E7F" w:rsidRDefault="00D50A0B" w:rsidP="00D50A0B">
      <w:pPr>
        <w:pStyle w:val="ListeParagraf"/>
        <w:numPr>
          <w:ilvl w:val="0"/>
          <w:numId w:val="11"/>
        </w:numPr>
        <w:spacing w:after="240" w:line="360" w:lineRule="auto"/>
        <w:ind w:left="340" w:firstLine="357"/>
        <w:jc w:val="both"/>
        <w:rPr>
          <w:rFonts w:ascii="Times New Roman" w:hAnsi="Times New Roman" w:cs="Times New Roman"/>
          <w:sz w:val="24"/>
          <w:szCs w:val="24"/>
        </w:rPr>
      </w:pPr>
      <w:r w:rsidRPr="00A56E7F">
        <w:rPr>
          <w:rFonts w:ascii="Times New Roman" w:hAnsi="Times New Roman" w:cs="Times New Roman"/>
          <w:sz w:val="24"/>
          <w:szCs w:val="24"/>
        </w:rPr>
        <w:t>Seyahat Acenteleri</w:t>
      </w:r>
    </w:p>
    <w:p w14:paraId="4CF13981" w14:textId="77777777" w:rsidR="00D50A0B" w:rsidRPr="00A56E7F" w:rsidRDefault="00A33AF8" w:rsidP="00382533">
      <w:pPr>
        <w:pStyle w:val="Balk2"/>
        <w:spacing w:line="360" w:lineRule="auto"/>
        <w:jc w:val="both"/>
        <w:rPr>
          <w:rFonts w:ascii="Times New Roman" w:hAnsi="Times New Roman" w:cs="Times New Roman"/>
          <w:color w:val="C00000"/>
          <w:sz w:val="24"/>
          <w:szCs w:val="24"/>
        </w:rPr>
      </w:pPr>
      <w:bookmarkStart w:id="17" w:name="_Toc100624528"/>
      <w:r w:rsidRPr="00A56E7F">
        <w:rPr>
          <w:rFonts w:ascii="Times New Roman" w:hAnsi="Times New Roman" w:cs="Times New Roman"/>
          <w:sz w:val="24"/>
          <w:szCs w:val="24"/>
        </w:rPr>
        <w:t xml:space="preserve">3.4 </w:t>
      </w:r>
      <w:r w:rsidR="00D50A0B" w:rsidRPr="00A56E7F">
        <w:rPr>
          <w:rFonts w:ascii="Times New Roman" w:hAnsi="Times New Roman" w:cs="Times New Roman"/>
          <w:sz w:val="24"/>
          <w:szCs w:val="24"/>
        </w:rPr>
        <w:t>Proje Fikrinin Kaynağı ve Uygunluğu</w:t>
      </w:r>
      <w:bookmarkEnd w:id="17"/>
    </w:p>
    <w:p w14:paraId="5D37FA41" w14:textId="77777777" w:rsidR="00D50A0B" w:rsidRPr="00A56E7F" w:rsidRDefault="00D50A0B" w:rsidP="00D50A0B">
      <w:pPr>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Projeye dair ortaya atılan fikrin temel kaynağı ve bu kaynağa uygunluğu başlıklar altında detaylı bir şekilde incelenmiştir.</w:t>
      </w:r>
    </w:p>
    <w:p w14:paraId="47887B23" w14:textId="31FC3AC7" w:rsidR="00D50A0B" w:rsidRPr="00A56E7F" w:rsidRDefault="00A33AF8" w:rsidP="00382533">
      <w:pPr>
        <w:pStyle w:val="Balk3"/>
        <w:spacing w:line="360" w:lineRule="auto"/>
        <w:ind w:left="709" w:hanging="709"/>
        <w:jc w:val="both"/>
        <w:rPr>
          <w:rFonts w:ascii="Times New Roman" w:hAnsi="Times New Roman" w:cs="Times New Roman"/>
          <w:color w:val="C00000"/>
          <w:sz w:val="24"/>
          <w:szCs w:val="24"/>
        </w:rPr>
      </w:pPr>
      <w:bookmarkStart w:id="18" w:name="_Toc100624529"/>
      <w:r w:rsidRPr="00A56E7F">
        <w:rPr>
          <w:rFonts w:ascii="Times New Roman" w:hAnsi="Times New Roman" w:cs="Times New Roman"/>
          <w:sz w:val="24"/>
          <w:szCs w:val="24"/>
        </w:rPr>
        <w:t xml:space="preserve">3.4. 1 </w:t>
      </w:r>
      <w:r w:rsidR="00D50A0B" w:rsidRPr="00A56E7F">
        <w:rPr>
          <w:rFonts w:ascii="Times New Roman" w:hAnsi="Times New Roman" w:cs="Times New Roman"/>
          <w:sz w:val="24"/>
          <w:szCs w:val="24"/>
        </w:rPr>
        <w:t xml:space="preserve">Projenin Sektörel ve/veya Bölgesel Kalkınma </w:t>
      </w:r>
      <w:r w:rsidR="00382533" w:rsidRPr="00A56E7F">
        <w:rPr>
          <w:rFonts w:ascii="Times New Roman" w:hAnsi="Times New Roman" w:cs="Times New Roman"/>
          <w:sz w:val="24"/>
          <w:szCs w:val="24"/>
        </w:rPr>
        <w:t xml:space="preserve">Amaçlarına </w:t>
      </w:r>
      <w:r w:rsidR="00D50A0B" w:rsidRPr="00A56E7F">
        <w:rPr>
          <w:rFonts w:ascii="Times New Roman" w:hAnsi="Times New Roman" w:cs="Times New Roman"/>
          <w:sz w:val="24"/>
          <w:szCs w:val="24"/>
        </w:rPr>
        <w:t>Uygunluğu</w:t>
      </w:r>
      <w:bookmarkEnd w:id="18"/>
    </w:p>
    <w:p w14:paraId="0C1EA4B2" w14:textId="450980F8" w:rsidR="00382533" w:rsidRPr="00A56E7F" w:rsidRDefault="00382533" w:rsidP="00382533">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Yapılan çalışmalar, Türkiye'de iller arasında Diyarbakır'ın yaşam kalitesinin yüksek olmadığını göstermektedir. Diyarbakır özelinde de, merkez ilçelerin diğer ilçelere kıyasla daha yüksek düzeyde yaşam kalitesine sahip olduğu ifade edilebilir. Merkez ve merkezden ayrılan ilçelerin ekonomik, sosyal ve kültürel aktivitelerin odağı olması; eğitim, sağlık, ticari hayat ve sosyal yaşam alanında birçok imkâna erişim kolaylığı, ulaşım ve altyapı ortamının gelişmişliği bu durumun ana nedenlerindendir. Öte yandan şehirleşme oranının ve kentsel yaşamın yoğunlaştığı merkez ilçeler gelişimlerini geçmişten bugüne sürdürmekte; kamusal, kentsel ve özel sektördeki karar alma mekanizmalarına ev sahipliği yapmaktadır. Yaşam kalitesinin yüksek olduğu ilçeler ile düşük olduğu ilçeler arasında yakın zamanda kapanamayacak önemli bir açık söz konusudur. Merkez ilçeler dışında Ergani, Bismil ve Silvan a göre yaşam kalitesinin düşük olduğu ilçeler Çermik, Çınar, Lice, Eğil, Dicle, Çüngüş, Hazro, Kulp, Hani ve Kocaköy'dür</w:t>
      </w:r>
      <w:r w:rsidRPr="00A56E7F">
        <w:rPr>
          <w:rStyle w:val="DipnotBavurusu"/>
          <w:rFonts w:ascii="Times New Roman" w:hAnsi="Times New Roman" w:cs="Times New Roman"/>
          <w:sz w:val="24"/>
          <w:szCs w:val="24"/>
        </w:rPr>
        <w:footnoteReference w:id="3"/>
      </w:r>
      <w:r w:rsidRPr="00A56E7F">
        <w:rPr>
          <w:rFonts w:ascii="Times New Roman" w:hAnsi="Times New Roman" w:cs="Times New Roman"/>
          <w:sz w:val="24"/>
          <w:szCs w:val="24"/>
        </w:rPr>
        <w:t xml:space="preserve">. </w:t>
      </w:r>
    </w:p>
    <w:p w14:paraId="332FDAB8" w14:textId="77777777" w:rsidR="00D50A0B" w:rsidRPr="00A56E7F" w:rsidRDefault="00091F4F" w:rsidP="00382533">
      <w:pPr>
        <w:pStyle w:val="Balk3"/>
        <w:spacing w:line="360" w:lineRule="auto"/>
        <w:ind w:left="709" w:hanging="709"/>
        <w:jc w:val="both"/>
        <w:rPr>
          <w:rFonts w:ascii="Times New Roman" w:hAnsi="Times New Roman" w:cs="Times New Roman"/>
          <w:sz w:val="24"/>
          <w:szCs w:val="24"/>
        </w:rPr>
      </w:pPr>
      <w:bookmarkStart w:id="19" w:name="_Toc100624530"/>
      <w:r w:rsidRPr="00A56E7F">
        <w:rPr>
          <w:rFonts w:ascii="Times New Roman" w:hAnsi="Times New Roman" w:cs="Times New Roman"/>
          <w:sz w:val="24"/>
          <w:szCs w:val="24"/>
        </w:rPr>
        <w:lastRenderedPageBreak/>
        <w:t xml:space="preserve">3.4.2 </w:t>
      </w:r>
      <w:r w:rsidR="00D50A0B" w:rsidRPr="00A56E7F">
        <w:rPr>
          <w:rFonts w:ascii="Times New Roman" w:hAnsi="Times New Roman" w:cs="Times New Roman"/>
          <w:sz w:val="24"/>
          <w:szCs w:val="24"/>
        </w:rPr>
        <w:t>Projenin Geçmiş, Yürüyen ve Planlanan Diğer Projelerle İlişkisi</w:t>
      </w:r>
      <w:bookmarkEnd w:id="19"/>
    </w:p>
    <w:p w14:paraId="4DE69D7C" w14:textId="22D85BBD" w:rsidR="00F009EF" w:rsidRPr="00A56E7F" w:rsidRDefault="00F009EF" w:rsidP="00F009EF">
      <w:pPr>
        <w:pStyle w:val="ListeParagraf"/>
        <w:spacing w:after="0" w:line="360" w:lineRule="auto"/>
        <w:ind w:left="0" w:firstLine="709"/>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Bu proje ha</w:t>
      </w:r>
      <w:r w:rsidR="007B0E0F" w:rsidRPr="00A56E7F">
        <w:rPr>
          <w:rFonts w:ascii="Times New Roman" w:hAnsi="Times New Roman" w:cs="Times New Roman"/>
          <w:color w:val="000000" w:themeColor="text1"/>
          <w:sz w:val="24"/>
          <w:szCs w:val="24"/>
        </w:rPr>
        <w:t>yata geçirildiği takdirde</w:t>
      </w:r>
      <w:r w:rsidR="00C322C8" w:rsidRPr="00A56E7F">
        <w:rPr>
          <w:rFonts w:ascii="Times New Roman" w:hAnsi="Times New Roman" w:cs="Times New Roman"/>
          <w:color w:val="000000" w:themeColor="text1"/>
          <w:sz w:val="24"/>
          <w:szCs w:val="24"/>
        </w:rPr>
        <w:t>,</w:t>
      </w:r>
      <w:r w:rsidR="007B0E0F" w:rsidRPr="00A56E7F">
        <w:rPr>
          <w:rFonts w:ascii="Times New Roman" w:hAnsi="Times New Roman" w:cs="Times New Roman"/>
          <w:color w:val="000000" w:themeColor="text1"/>
          <w:sz w:val="24"/>
          <w:szCs w:val="24"/>
        </w:rPr>
        <w:t xml:space="preserve"> merkezde</w:t>
      </w:r>
      <w:r w:rsidRPr="00A56E7F">
        <w:rPr>
          <w:rFonts w:ascii="Times New Roman" w:hAnsi="Times New Roman" w:cs="Times New Roman"/>
          <w:color w:val="000000" w:themeColor="text1"/>
          <w:sz w:val="24"/>
          <w:szCs w:val="24"/>
        </w:rPr>
        <w:t xml:space="preserve"> yerli ve yabancı turistler için ilgi odağı </w:t>
      </w:r>
      <w:r w:rsidR="007B0E0F" w:rsidRPr="00A56E7F">
        <w:rPr>
          <w:rFonts w:ascii="Times New Roman" w:hAnsi="Times New Roman" w:cs="Times New Roman"/>
          <w:color w:val="000000" w:themeColor="text1"/>
          <w:sz w:val="24"/>
          <w:szCs w:val="24"/>
        </w:rPr>
        <w:t xml:space="preserve">olacak ve turizmin canlanmasına katkılar sağlayacaktır. </w:t>
      </w:r>
      <w:r w:rsidRPr="00A56E7F">
        <w:rPr>
          <w:rFonts w:ascii="Times New Roman" w:hAnsi="Times New Roman" w:cs="Times New Roman"/>
          <w:color w:val="000000" w:themeColor="text1"/>
          <w:sz w:val="24"/>
          <w:szCs w:val="24"/>
        </w:rPr>
        <w:t>Böylelikle ekonomik, sosyal ve kültürel göstergeler gözle görülür oranda artacaktır.</w:t>
      </w:r>
    </w:p>
    <w:p w14:paraId="23347351" w14:textId="77777777" w:rsidR="00D50A0B" w:rsidRPr="00A56E7F" w:rsidRDefault="00F23906" w:rsidP="00382533">
      <w:pPr>
        <w:pStyle w:val="Balk3"/>
        <w:spacing w:line="360" w:lineRule="auto"/>
        <w:ind w:left="709" w:hanging="709"/>
        <w:rPr>
          <w:rFonts w:ascii="Times New Roman" w:hAnsi="Times New Roman" w:cs="Times New Roman"/>
          <w:sz w:val="24"/>
          <w:szCs w:val="24"/>
        </w:rPr>
      </w:pPr>
      <w:bookmarkStart w:id="20" w:name="_Toc100624531"/>
      <w:r w:rsidRPr="00A56E7F">
        <w:rPr>
          <w:rFonts w:ascii="Times New Roman" w:hAnsi="Times New Roman" w:cs="Times New Roman"/>
          <w:sz w:val="24"/>
          <w:szCs w:val="24"/>
        </w:rPr>
        <w:t xml:space="preserve">3.4.3 </w:t>
      </w:r>
      <w:r w:rsidR="00D50A0B" w:rsidRPr="00A56E7F">
        <w:rPr>
          <w:rFonts w:ascii="Times New Roman" w:hAnsi="Times New Roman" w:cs="Times New Roman"/>
          <w:sz w:val="24"/>
          <w:szCs w:val="24"/>
        </w:rPr>
        <w:t>Projenin Diğer Kurum ve Projelerle İlişkisi</w:t>
      </w:r>
      <w:bookmarkEnd w:id="20"/>
    </w:p>
    <w:p w14:paraId="2E38B907" w14:textId="28D351F8" w:rsidR="00F009EF" w:rsidRPr="00A56E7F" w:rsidRDefault="00893A81" w:rsidP="00893A81">
      <w:pPr>
        <w:pStyle w:val="Balk4"/>
        <w:spacing w:line="360" w:lineRule="auto"/>
        <w:rPr>
          <w:rFonts w:ascii="Times New Roman" w:hAnsi="Times New Roman" w:cs="Times New Roman"/>
          <w:i w:val="0"/>
          <w:color w:val="000000" w:themeColor="text1"/>
          <w:sz w:val="24"/>
          <w:szCs w:val="24"/>
        </w:rPr>
      </w:pPr>
      <w:r w:rsidRPr="00A56E7F">
        <w:rPr>
          <w:rFonts w:ascii="Times New Roman" w:hAnsi="Times New Roman" w:cs="Times New Roman"/>
          <w:i w:val="0"/>
          <w:color w:val="000000" w:themeColor="text1"/>
          <w:sz w:val="24"/>
          <w:szCs w:val="24"/>
        </w:rPr>
        <w:t xml:space="preserve">a) </w:t>
      </w:r>
      <w:r w:rsidR="00F009EF" w:rsidRPr="00A56E7F">
        <w:rPr>
          <w:rFonts w:ascii="Times New Roman" w:hAnsi="Times New Roman" w:cs="Times New Roman"/>
          <w:i w:val="0"/>
          <w:color w:val="000000" w:themeColor="text1"/>
          <w:sz w:val="24"/>
          <w:szCs w:val="24"/>
        </w:rPr>
        <w:t>Proje İle Eş Zamanlı Götürülmesi Gereken Diğer Kurum Projeleri</w:t>
      </w:r>
    </w:p>
    <w:p w14:paraId="4DFC6C36" w14:textId="52A8277F" w:rsidR="00776877" w:rsidRPr="00A56E7F" w:rsidRDefault="00776877" w:rsidP="00776877">
      <w:pPr>
        <w:pStyle w:val="ListeParagraf"/>
        <w:spacing w:after="240" w:line="360" w:lineRule="auto"/>
        <w:ind w:left="0" w:firstLine="709"/>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Proje İle Eş Zamanlı Götürülmesi Gereken Diğer Kurum Projeleri ile çakışması söz konusu değildir.</w:t>
      </w:r>
    </w:p>
    <w:p w14:paraId="2EC6CEAB" w14:textId="77777777" w:rsidR="00F009EF" w:rsidRPr="00A56E7F" w:rsidRDefault="00F009EF" w:rsidP="00893A81">
      <w:pPr>
        <w:pStyle w:val="Balk4"/>
        <w:spacing w:line="360" w:lineRule="auto"/>
        <w:rPr>
          <w:rFonts w:ascii="Times New Roman" w:hAnsi="Times New Roman" w:cs="Times New Roman"/>
          <w:i w:val="0"/>
          <w:color w:val="000000" w:themeColor="text1"/>
          <w:sz w:val="24"/>
          <w:szCs w:val="24"/>
        </w:rPr>
      </w:pPr>
      <w:r w:rsidRPr="00A56E7F">
        <w:rPr>
          <w:rFonts w:ascii="Times New Roman" w:hAnsi="Times New Roman" w:cs="Times New Roman"/>
          <w:i w:val="0"/>
          <w:color w:val="000000" w:themeColor="text1"/>
          <w:sz w:val="24"/>
          <w:szCs w:val="24"/>
        </w:rPr>
        <w:t>b)Projede Başka Kurum Projesi ile Fiziki Çakışma Oluşmamasına Yönelik Tedbirler</w:t>
      </w:r>
    </w:p>
    <w:p w14:paraId="5BE5B4DD" w14:textId="127489C9" w:rsidR="00F009EF" w:rsidRPr="00A56E7F" w:rsidRDefault="007B0E0F" w:rsidP="00043805">
      <w:pPr>
        <w:pStyle w:val="ListeParagraf"/>
        <w:spacing w:after="240" w:line="360" w:lineRule="auto"/>
        <w:ind w:left="0" w:firstLine="709"/>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Projemiz başka kurum projeleri ile çakışması söz konusu değildir.</w:t>
      </w:r>
    </w:p>
    <w:p w14:paraId="165863FF" w14:textId="77777777" w:rsidR="00263A45" w:rsidRPr="00A56E7F" w:rsidRDefault="00893A81" w:rsidP="00382533">
      <w:pPr>
        <w:pStyle w:val="Balk3"/>
        <w:spacing w:line="360" w:lineRule="auto"/>
        <w:ind w:left="709" w:hanging="709"/>
        <w:jc w:val="both"/>
        <w:rPr>
          <w:rFonts w:ascii="Times New Roman" w:hAnsi="Times New Roman" w:cs="Times New Roman"/>
          <w:sz w:val="24"/>
          <w:szCs w:val="24"/>
        </w:rPr>
      </w:pPr>
      <w:bookmarkStart w:id="21" w:name="_Toc100624532"/>
      <w:r w:rsidRPr="00A56E7F">
        <w:rPr>
          <w:rFonts w:ascii="Times New Roman" w:hAnsi="Times New Roman" w:cs="Times New Roman"/>
          <w:sz w:val="24"/>
          <w:szCs w:val="24"/>
        </w:rPr>
        <w:t xml:space="preserve">3.4.4 </w:t>
      </w:r>
      <w:r w:rsidR="00263A45" w:rsidRPr="00A56E7F">
        <w:rPr>
          <w:rFonts w:ascii="Times New Roman" w:hAnsi="Times New Roman" w:cs="Times New Roman"/>
          <w:sz w:val="24"/>
          <w:szCs w:val="24"/>
        </w:rPr>
        <w:t>Projenin İdarenin Stratejik Planı ve Performans Programına Uygunluğu</w:t>
      </w:r>
      <w:bookmarkEnd w:id="21"/>
    </w:p>
    <w:p w14:paraId="5800DBB7" w14:textId="5EC9E8E3" w:rsidR="007B0E0F" w:rsidRPr="00A56E7F" w:rsidRDefault="00473457" w:rsidP="007F7080">
      <w:pPr>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Projenin</w:t>
      </w:r>
      <w:r w:rsidR="007B0E0F" w:rsidRPr="00A56E7F">
        <w:rPr>
          <w:rFonts w:ascii="Times New Roman" w:hAnsi="Times New Roman" w:cs="Times New Roman"/>
          <w:sz w:val="24"/>
          <w:szCs w:val="24"/>
        </w:rPr>
        <w:t xml:space="preserve"> TRC2 Bölgesi 2014-2023 Bölge Planı ile ilişkisi: Gelişme Eksenleri EKSEN 1 Kentsel Ekonomiler ve Ekonomik Büyüme Kapsamında: Amaç 1: Stratejik Hizmet Sektörlerinde Uzlaşmanın Sağlanması ve Büyümenin Hızlandırılması Hedef 3 Turizmin Geliştirilmesi ve Bölge Ekonomisi İçindeki Payının Artırılması hedefinde; Strateji 1: Doğal, Tarihi ve Kültürel Değerlerin Korunarak Turizme Kazandırılması, Turizm Alanlarının Rehabilitasyonu ve Varış Noktalarının Geliştirilmesi Alt Strateji 1: Doğal, tarihi ve kültürel nitelikli alan ve yapıların korunarak geliştirilmesi, görünürlük ve erişebilirliğini</w:t>
      </w:r>
      <w:r w:rsidR="00D56F04" w:rsidRPr="00A56E7F">
        <w:rPr>
          <w:rFonts w:ascii="Times New Roman" w:hAnsi="Times New Roman" w:cs="Times New Roman"/>
          <w:sz w:val="24"/>
          <w:szCs w:val="24"/>
        </w:rPr>
        <w:t>n</w:t>
      </w:r>
      <w:r w:rsidR="007B0E0F" w:rsidRPr="00A56E7F">
        <w:rPr>
          <w:rFonts w:ascii="Times New Roman" w:hAnsi="Times New Roman" w:cs="Times New Roman"/>
          <w:sz w:val="24"/>
          <w:szCs w:val="24"/>
        </w:rPr>
        <w:t xml:space="preserve"> koruma kullanma ilkesine bağlı kalınarak turizme uygun işlevler kazandırılması. Alt Strateji 3: Bölge içi ören yerleri ile turistik hizmet alanlarına olan ulaşım alt yapısının tamamlanması; wc, dinlenme salonu, aydınlatma ve güvenlik sorunlarını çözecek faaliyetlerin desteklenmesi ve programlanması; sürecin izlenmesi ve değerlendirilmesi. EKSEN 3 Yaşam Kalitesi ve Mekânsal Organizasyon Kapsamında: </w:t>
      </w:r>
    </w:p>
    <w:p w14:paraId="33F9F085" w14:textId="77777777" w:rsidR="007B0E0F" w:rsidRPr="00A56E7F" w:rsidRDefault="007B0E0F" w:rsidP="007B0E0F">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Amaç 1: Bölge Yerleşmelerinin Gelişme Dinamiklerinin Harekete Geçirilmesi ve Bölge İçi Üretim Organizasyonun Etkinleştirilmesi </w:t>
      </w:r>
    </w:p>
    <w:p w14:paraId="0EC9615F" w14:textId="77777777" w:rsidR="00473457" w:rsidRPr="00A56E7F" w:rsidRDefault="00473457" w:rsidP="007B0E0F">
      <w:pPr>
        <w:pStyle w:val="ListeParagraf"/>
        <w:spacing w:after="240" w:line="360" w:lineRule="auto"/>
        <w:ind w:left="0" w:firstLine="709"/>
        <w:jc w:val="both"/>
        <w:rPr>
          <w:rFonts w:ascii="Times New Roman" w:hAnsi="Times New Roman" w:cs="Times New Roman"/>
          <w:sz w:val="24"/>
          <w:szCs w:val="24"/>
        </w:rPr>
      </w:pPr>
    </w:p>
    <w:p w14:paraId="168CED85" w14:textId="77777777" w:rsidR="007B0E0F" w:rsidRPr="00A56E7F" w:rsidRDefault="007B0E0F" w:rsidP="007B0E0F">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Hedef 2: Bölgenin İkincil Büyüme Merkezlerinde Sektörel Gelişmenin Sağlanması, Yerleşmelerin Ana Merkezleri Destekleyecek Yapıda Geliştirilmesi </w:t>
      </w:r>
    </w:p>
    <w:p w14:paraId="5EA9377A" w14:textId="77777777" w:rsidR="00473457" w:rsidRPr="00A56E7F" w:rsidRDefault="00473457" w:rsidP="007B0E0F">
      <w:pPr>
        <w:pStyle w:val="ListeParagraf"/>
        <w:spacing w:after="240" w:line="360" w:lineRule="auto"/>
        <w:ind w:left="0" w:firstLine="709"/>
        <w:jc w:val="both"/>
        <w:rPr>
          <w:rFonts w:ascii="Times New Roman" w:hAnsi="Times New Roman" w:cs="Times New Roman"/>
          <w:sz w:val="24"/>
          <w:szCs w:val="24"/>
        </w:rPr>
      </w:pPr>
    </w:p>
    <w:p w14:paraId="3780BA91" w14:textId="1CC2257B" w:rsidR="007B0E0F" w:rsidRPr="00A56E7F" w:rsidRDefault="007B0E0F" w:rsidP="00856E87">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Strateji 5: Turizm potansiyelinin geliştirilmesi için bu merkezlerde; Alt Strateji 2: Turizm varlıklarının korunması ve seçimlerinin geliştirilmesi Kalkınma Bakanlığı'na bağlı </w:t>
      </w:r>
      <w:r w:rsidRPr="00A56E7F">
        <w:rPr>
          <w:rFonts w:ascii="Times New Roman" w:hAnsi="Times New Roman" w:cs="Times New Roman"/>
          <w:sz w:val="24"/>
          <w:szCs w:val="24"/>
        </w:rPr>
        <w:lastRenderedPageBreak/>
        <w:t xml:space="preserve">çalışan GAP Bölgesel Kalkınma İdaresi 2014 yılı Eylül ayında bölge turizminin geliştirilmesi, tanıtımı, markalaşması ve altyapısının iyileştirilmesi için uzun soluklu bir proje başlatmıştır. GAP Bölgesi Turizm Odaklı Tanıtım ve Markalaşma Projesi bütüncül bir yaklaşımla 9 GAP ilini Adıyaman, Batman, Diyarbakır, Gaziantep, Kilis, Mardin, Siirt, Şanlıurfa, Şırnak kapsayan bölgeyi tek bir isimle markalaştırıp, önemli bir sürdürülebilir turizm destinasyonu yapmayı amaçlamaktadır. Bu amaç kapsamında çalışmalarına başlayan ekip bir turizm destinasyon markası olarak MEZOPOTAMYA markasını seçmiştir. Marka, tüm bölgeyi kapsaması, marka geçmişinin zenginliği, bölgenin tüm tarih, kültür, doğa, inanç, dil, folklor, gastronomi öğelerini sahiplenmesi ve en önemlisi de ulusal ve uluslararası bilinirliliği nedeniyle bölgenin markalaşması ve tanıtımı için Seçilmiştir. GAP Bölge Kalkınma idaresi Başkanlığı tarafından oluşturulan "Mezopotamya Destinasyonları" yaklaşımına uygun olarak Diyarbakır </w:t>
      </w:r>
      <w:r w:rsidR="00DC1679" w:rsidRPr="00A56E7F">
        <w:rPr>
          <w:rFonts w:ascii="Times New Roman" w:hAnsi="Times New Roman" w:cs="Times New Roman"/>
          <w:sz w:val="24"/>
          <w:szCs w:val="24"/>
        </w:rPr>
        <w:t xml:space="preserve">Suriçi’nde bulunan İçkale Artuklu Sarayı </w:t>
      </w:r>
      <w:r w:rsidRPr="00A56E7F">
        <w:rPr>
          <w:rFonts w:ascii="Times New Roman" w:hAnsi="Times New Roman" w:cs="Times New Roman"/>
          <w:sz w:val="24"/>
          <w:szCs w:val="24"/>
        </w:rPr>
        <w:t>kültürel ve turistik çekim alanı açısından önemli bir rota ve destinasyon oluşturmaktadır. Projemizin Kültür ve Turizm Bakanlığı Stratejik Planı Stratejik Hedefleri İle İlişkili Maddeleri: -2023 Türkiye Turizm Stratejisi'nde belirtilen esaslara uygun olarak Ülkemizin sahip olduğu tarihi, turistik, kültürel ve doğal değerlerin; turizm türlerinin geliştirilmesine imkân tanıyacak şekilde kullanılması. - Tarihi, kültürel ve mimari özelliği olan yapıların ve ören yerlerinin restorasyonu, onarımı ve çevre düzenlemesi kent içinde ve çevresinde tarihi, kültürel ve arkeolojik değer taşıyan yapı ve ören yerleri ile yapı kalıntılarının kentsel değerleri zenginleştirmek amacıyla kazı ve restorasyon çalışmaları yap</w:t>
      </w:r>
      <w:r w:rsidR="00754972" w:rsidRPr="00A56E7F">
        <w:rPr>
          <w:rFonts w:ascii="Times New Roman" w:hAnsi="Times New Roman" w:cs="Times New Roman"/>
          <w:sz w:val="24"/>
          <w:szCs w:val="24"/>
        </w:rPr>
        <w:t>ılacaktır. Projemiz Ajansın 2020</w:t>
      </w:r>
      <w:r w:rsidRPr="00A56E7F">
        <w:rPr>
          <w:rFonts w:ascii="Times New Roman" w:hAnsi="Times New Roman" w:cs="Times New Roman"/>
          <w:sz w:val="24"/>
          <w:szCs w:val="24"/>
        </w:rPr>
        <w:t xml:space="preserve"> Yılı Çalışma Programında yer alan 3. Kültürel Mirasın Korunması ve Turizmin Geliştirilmesi Sonuç Odaklı Program ile ilgilidir. Çünkü hızlı büyüme potansiyeline sahip aynı zamanda hızlı istihdam artışı ve işgücünün niteliğini geliştirici etkisi bulunan stratejik hizmet sektörlerinden olan turizmin geliştirilmesi, hizmet kalitesi artışı ve uzmanlaşmanın artırılması, kentsel ölçekte markalaşma, tanıtım ve pazarlanması ile doğal, tarihi ve kültürel değerlerin korunarak turizme kazandırılması, turizm alanlarının rehabilitasyonu ve varış noktalarının geliştirilmesi amaçlanmaktadır.</w:t>
      </w:r>
    </w:p>
    <w:p w14:paraId="60822FCE" w14:textId="77777777" w:rsidR="00263A45" w:rsidRPr="00A56E7F" w:rsidRDefault="008B14B3" w:rsidP="00473457">
      <w:pPr>
        <w:pStyle w:val="Balk3"/>
        <w:spacing w:line="360" w:lineRule="auto"/>
        <w:ind w:left="709" w:hanging="709"/>
        <w:rPr>
          <w:rFonts w:ascii="Times New Roman" w:hAnsi="Times New Roman" w:cs="Times New Roman"/>
          <w:color w:val="C00000"/>
          <w:sz w:val="24"/>
          <w:szCs w:val="24"/>
        </w:rPr>
      </w:pPr>
      <w:bookmarkStart w:id="22" w:name="_Toc100624533"/>
      <w:r w:rsidRPr="00A56E7F">
        <w:rPr>
          <w:rFonts w:ascii="Times New Roman" w:hAnsi="Times New Roman" w:cs="Times New Roman"/>
          <w:sz w:val="24"/>
          <w:szCs w:val="24"/>
        </w:rPr>
        <w:t xml:space="preserve">3.4.5 </w:t>
      </w:r>
      <w:r w:rsidR="00263A45" w:rsidRPr="00A56E7F">
        <w:rPr>
          <w:rFonts w:ascii="Times New Roman" w:hAnsi="Times New Roman" w:cs="Times New Roman"/>
          <w:sz w:val="24"/>
          <w:szCs w:val="24"/>
        </w:rPr>
        <w:t>Proje Fikrinin Ortaya Çıkışı</w:t>
      </w:r>
      <w:bookmarkEnd w:id="22"/>
    </w:p>
    <w:p w14:paraId="7D70D796" w14:textId="1700AF81" w:rsidR="00DC1679" w:rsidRPr="00A56E7F" w:rsidRDefault="00DC1679" w:rsidP="006A7EF9">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Yapılan çalışmalar, Türkiye'de, iller arasında Diyarbakır'ın yaşam kalitesinin yüksek olmadığını göstermektedir. Diyarbakır özelinde de merkez ilçelerin diğer ilçelere kıyasla daha yüksek düzeyde yaşam kalitesine sahip olduğu ortaya konulmuştur. Merkez ve merkezden ayrılan ilçelerin ekonomik, sosyal ve kültürel aktivitelerin odağı olması; eğitim, sağlık, ticari hayat ve sosyal yaşam alanında birçok imkâna erişim kolaylığı, ulaşım ve altyapı ortamının gelişmişliği bu durumun ana nedenlerindendir. Öte yandan şehirleşme oranının ve kentsel </w:t>
      </w:r>
      <w:r w:rsidRPr="00A56E7F">
        <w:rPr>
          <w:rFonts w:ascii="Times New Roman" w:hAnsi="Times New Roman" w:cs="Times New Roman"/>
          <w:sz w:val="24"/>
          <w:szCs w:val="24"/>
        </w:rPr>
        <w:lastRenderedPageBreak/>
        <w:t>yaşamın yoğunlaştığı merkez ilçeler gelişimlerini geçmişten bugüne sürdürmekte; kamusal, kentsel ve özel sektördeki karar alma mekanizmalarına ev sahipliği yapmaktadır. Yaşam kalitesinin yüksek olduğu ilçeler ile düşük olduğu ilçeler arasında yakın zamanda kapanamayacak önemli bir açık söz konusudur. Merkez ilçeler dışında Ergani, Bismil ve Silvan a göre yaşam kalitesinin düşük olduğu ilçeler Çermik, Çınar, Lice, Eğil, Dicle, Çüngüş, Hazro, Kulp, Hani ve Kocaköy'dür. Bu proje hayata geçirildiği takdirde sadece merkez değil aynı zamanda ilçelerde yerli ve yabancı turistler için ilgi odağı olacaktır. Böylelikle ekonomik, sosyal ve kültürel göstergeler g</w:t>
      </w:r>
      <w:r w:rsidR="006A7EF9" w:rsidRPr="00A56E7F">
        <w:rPr>
          <w:rFonts w:ascii="Times New Roman" w:hAnsi="Times New Roman" w:cs="Times New Roman"/>
          <w:sz w:val="24"/>
          <w:szCs w:val="24"/>
        </w:rPr>
        <w:t xml:space="preserve">özle görülür oranda </w:t>
      </w:r>
      <w:r w:rsidR="007F7080" w:rsidRPr="00A56E7F">
        <w:rPr>
          <w:rFonts w:ascii="Times New Roman" w:hAnsi="Times New Roman" w:cs="Times New Roman"/>
          <w:sz w:val="24"/>
          <w:szCs w:val="24"/>
        </w:rPr>
        <w:t>artacaktır</w:t>
      </w:r>
      <w:r w:rsidR="007F7080" w:rsidRPr="00A56E7F">
        <w:rPr>
          <w:rStyle w:val="DipnotBavurusu"/>
          <w:rFonts w:ascii="Times New Roman" w:hAnsi="Times New Roman" w:cs="Times New Roman"/>
          <w:sz w:val="24"/>
          <w:szCs w:val="24"/>
        </w:rPr>
        <w:footnoteReference w:id="4"/>
      </w:r>
      <w:r w:rsidR="007F7080" w:rsidRPr="00A56E7F">
        <w:rPr>
          <w:rFonts w:ascii="Times New Roman" w:hAnsi="Times New Roman" w:cs="Times New Roman"/>
          <w:sz w:val="24"/>
          <w:szCs w:val="24"/>
        </w:rPr>
        <w:t>.</w:t>
      </w:r>
    </w:p>
    <w:p w14:paraId="6D0B88F4" w14:textId="77777777" w:rsidR="00263A45" w:rsidRPr="00A56E7F" w:rsidRDefault="008B14B3" w:rsidP="00473457">
      <w:pPr>
        <w:pStyle w:val="Balk3"/>
        <w:spacing w:line="360" w:lineRule="auto"/>
        <w:ind w:left="709" w:hanging="709"/>
        <w:rPr>
          <w:rFonts w:ascii="Times New Roman" w:hAnsi="Times New Roman" w:cs="Times New Roman"/>
          <w:sz w:val="24"/>
          <w:szCs w:val="24"/>
        </w:rPr>
      </w:pPr>
      <w:bookmarkStart w:id="23" w:name="_Toc100624534"/>
      <w:r w:rsidRPr="00A56E7F">
        <w:rPr>
          <w:rFonts w:ascii="Times New Roman" w:hAnsi="Times New Roman" w:cs="Times New Roman"/>
          <w:sz w:val="24"/>
          <w:szCs w:val="24"/>
        </w:rPr>
        <w:t xml:space="preserve">3.4.6 </w:t>
      </w:r>
      <w:r w:rsidR="00263A45" w:rsidRPr="00A56E7F">
        <w:rPr>
          <w:rFonts w:ascii="Times New Roman" w:hAnsi="Times New Roman" w:cs="Times New Roman"/>
          <w:sz w:val="24"/>
          <w:szCs w:val="24"/>
        </w:rPr>
        <w:t>Proje</w:t>
      </w:r>
      <w:r w:rsidR="00F009EF" w:rsidRPr="00A56E7F">
        <w:rPr>
          <w:rFonts w:ascii="Times New Roman" w:hAnsi="Times New Roman" w:cs="Times New Roman"/>
          <w:sz w:val="24"/>
          <w:szCs w:val="24"/>
        </w:rPr>
        <w:t>yle İlgili Geçmişte Yapılmış Etüt, Araştırma ve Diğer Çalışmalar</w:t>
      </w:r>
      <w:bookmarkEnd w:id="23"/>
    </w:p>
    <w:p w14:paraId="6E91F565" w14:textId="77777777" w:rsidR="00DC1679" w:rsidRPr="00A56E7F" w:rsidRDefault="00DC1679" w:rsidP="0061738D">
      <w:pPr>
        <w:pStyle w:val="ListeParagraf"/>
        <w:spacing w:after="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Projenin plan aşamasında öncellikle benzer projelere bakılmış gerekli literatür taramaları yapılmıştır. Ayrıca bu projenin bölgeye katacağı önemli getiriler üzerine çeşitli toplantılar yapılmıştır. Projenin yapılacağı bölgenin uygunluğu, fiziki yapısı gibi durumlarda göz önüne alınmıştır.</w:t>
      </w:r>
    </w:p>
    <w:p w14:paraId="193E48D5" w14:textId="4BD06F89" w:rsidR="007F5713" w:rsidRDefault="00DC1679" w:rsidP="004C59AD">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Turizm, Diyarbakır merkez ve ilçeleri için en önemli ekonomik kalkınma aracıdır. İnsan hareketliliği beraberinde sosyal, ekonomik, kültürel değişimleri beraberinde getirmektedir. Söz konusu değişimlerin etkin olabilmesi için ziyaretçilerin tüm ihtiyaçlarının karşılanması ve memnuniyetlerinin artırılması gerekmektedir. Projenin tamamlanması ve hayata geçmesiyle birlikte</w:t>
      </w:r>
      <w:r w:rsidR="0061738D" w:rsidRPr="00A56E7F">
        <w:rPr>
          <w:rFonts w:ascii="Times New Roman" w:hAnsi="Times New Roman" w:cs="Times New Roman"/>
          <w:sz w:val="24"/>
          <w:szCs w:val="24"/>
        </w:rPr>
        <w:t xml:space="preserve"> İçkale Artuklu Sarayı’nın turizm odaklı göstergeleri olumlu yönde artışa geçerek, turist sirkülasyonun artmasıyla beraber yerel haklın yaşam kalitesi yükselecektir. </w:t>
      </w:r>
      <w:r w:rsidR="004C59AD" w:rsidRPr="00A56E7F">
        <w:rPr>
          <w:rFonts w:ascii="Times New Roman" w:hAnsi="Times New Roman" w:cs="Times New Roman"/>
          <w:sz w:val="24"/>
          <w:szCs w:val="24"/>
        </w:rPr>
        <w:t xml:space="preserve">İç Kale Amida höyüğe gelen turist sayısında artış sağlanacaktır. 2019 yılında Diyarbakır İç Kale'ye gelen ziyaretçi sayısı 60.000 i bulmaktadır. Proje ile </w:t>
      </w:r>
      <w:r w:rsidR="008F697C">
        <w:rPr>
          <w:rFonts w:ascii="Times New Roman" w:hAnsi="Times New Roman" w:cs="Times New Roman"/>
          <w:sz w:val="24"/>
          <w:szCs w:val="24"/>
        </w:rPr>
        <w:t>bu sayının artması hedeflenmektedir</w:t>
      </w:r>
      <w:r w:rsidR="004C59AD" w:rsidRPr="00A56E7F">
        <w:rPr>
          <w:rFonts w:ascii="Times New Roman" w:hAnsi="Times New Roman" w:cs="Times New Roman"/>
          <w:sz w:val="24"/>
          <w:szCs w:val="24"/>
        </w:rPr>
        <w:t xml:space="preserve">. </w:t>
      </w:r>
    </w:p>
    <w:p w14:paraId="70800E29" w14:textId="5B643626" w:rsidR="005104C0" w:rsidRPr="00A56E7F" w:rsidRDefault="007F5713" w:rsidP="004C59A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Bu yatırım k</w:t>
      </w:r>
      <w:r w:rsidR="004C59AD" w:rsidRPr="00A56E7F">
        <w:rPr>
          <w:rFonts w:ascii="Times New Roman" w:hAnsi="Times New Roman" w:cs="Times New Roman"/>
          <w:sz w:val="24"/>
          <w:szCs w:val="24"/>
        </w:rPr>
        <w:t xml:space="preserve">ültürel mirasımızın korunması adına önemli bir katkı sunulacaktır. Hem tarihi hem doğal hem de </w:t>
      </w:r>
      <w:r w:rsidR="00F53178">
        <w:rPr>
          <w:rFonts w:ascii="Times New Roman" w:hAnsi="Times New Roman" w:cs="Times New Roman"/>
          <w:sz w:val="24"/>
          <w:szCs w:val="24"/>
        </w:rPr>
        <w:t>eşsiz</w:t>
      </w:r>
      <w:r w:rsidR="004C59AD" w:rsidRPr="00A56E7F">
        <w:rPr>
          <w:rFonts w:ascii="Times New Roman" w:hAnsi="Times New Roman" w:cs="Times New Roman"/>
          <w:sz w:val="24"/>
          <w:szCs w:val="24"/>
        </w:rPr>
        <w:t xml:space="preserve"> bir kültürel mirasa sahip olan Diyarbakır da turizm çeşitlendirmesi proje sonrası iyi bir yere gelecektir.</w:t>
      </w:r>
      <w:r w:rsidR="006923D7" w:rsidRPr="00A56E7F">
        <w:rPr>
          <w:rFonts w:ascii="Times New Roman" w:hAnsi="Times New Roman" w:cs="Times New Roman"/>
          <w:sz w:val="24"/>
          <w:szCs w:val="24"/>
        </w:rPr>
        <w:t xml:space="preserve"> Böylelikle turizmin ekonomiye dönüştürülmesi istihdamın artırılmasına da önemli katkıları olacak ve bölgede turizmin hareketliliği ile kalkınmaya destek sağlanmış olacaktır. </w:t>
      </w:r>
    </w:p>
    <w:p w14:paraId="7BAC3F70" w14:textId="77777777" w:rsidR="005104C0" w:rsidRPr="00A56E7F" w:rsidRDefault="005104C0" w:rsidP="005104C0">
      <w:pPr>
        <w:autoSpaceDE w:val="0"/>
        <w:autoSpaceDN w:val="0"/>
        <w:adjustRightInd w:val="0"/>
        <w:spacing w:after="0" w:line="360" w:lineRule="auto"/>
        <w:jc w:val="both"/>
        <w:rPr>
          <w:rFonts w:ascii="Times New Roman" w:hAnsi="Times New Roman" w:cs="Times New Roman"/>
          <w:b/>
          <w:sz w:val="24"/>
          <w:szCs w:val="24"/>
        </w:rPr>
      </w:pPr>
    </w:p>
    <w:p w14:paraId="1A0AB855" w14:textId="77777777" w:rsidR="00D50A0B" w:rsidRPr="00A56E7F" w:rsidRDefault="005104C0" w:rsidP="00773EF1">
      <w:pPr>
        <w:pStyle w:val="Balk1"/>
      </w:pPr>
      <w:bookmarkStart w:id="24" w:name="_Toc100624535"/>
      <w:r w:rsidRPr="00A56E7F">
        <w:lastRenderedPageBreak/>
        <w:t>PROJENİN GEREKÇESİ</w:t>
      </w:r>
      <w:bookmarkEnd w:id="24"/>
    </w:p>
    <w:p w14:paraId="284E461C" w14:textId="77E4112E" w:rsidR="005104C0" w:rsidRPr="00A56E7F" w:rsidRDefault="00B76991" w:rsidP="00473457">
      <w:pPr>
        <w:pStyle w:val="Balk2"/>
        <w:spacing w:line="360" w:lineRule="auto"/>
        <w:ind w:left="709" w:hanging="709"/>
        <w:rPr>
          <w:rFonts w:ascii="Times New Roman" w:hAnsi="Times New Roman" w:cs="Times New Roman"/>
          <w:sz w:val="24"/>
          <w:szCs w:val="24"/>
        </w:rPr>
      </w:pPr>
      <w:bookmarkStart w:id="25" w:name="_Toc100624536"/>
      <w:r w:rsidRPr="00A56E7F">
        <w:rPr>
          <w:rFonts w:ascii="Times New Roman" w:hAnsi="Times New Roman" w:cs="Times New Roman"/>
          <w:sz w:val="24"/>
          <w:szCs w:val="24"/>
        </w:rPr>
        <w:t xml:space="preserve">4.1 </w:t>
      </w:r>
      <w:r w:rsidR="005104C0" w:rsidRPr="00A56E7F">
        <w:rPr>
          <w:rFonts w:ascii="Times New Roman" w:hAnsi="Times New Roman" w:cs="Times New Roman"/>
          <w:sz w:val="24"/>
          <w:szCs w:val="24"/>
        </w:rPr>
        <w:t>Ulusal ve Bölgesel Düzeyde Talep Analizi</w:t>
      </w:r>
      <w:bookmarkEnd w:id="25"/>
    </w:p>
    <w:p w14:paraId="5DE4609C" w14:textId="77777777" w:rsidR="005104C0" w:rsidRPr="00A56E7F" w:rsidRDefault="00B76991" w:rsidP="00473457">
      <w:pPr>
        <w:pStyle w:val="Balk3"/>
        <w:spacing w:line="360" w:lineRule="auto"/>
        <w:ind w:left="709" w:hanging="709"/>
        <w:rPr>
          <w:rFonts w:ascii="Times New Roman" w:hAnsi="Times New Roman" w:cs="Times New Roman"/>
          <w:color w:val="C00000"/>
        </w:rPr>
      </w:pPr>
      <w:bookmarkStart w:id="26" w:name="_Toc100624537"/>
      <w:r w:rsidRPr="00A56E7F">
        <w:rPr>
          <w:rFonts w:ascii="Times New Roman" w:hAnsi="Times New Roman" w:cs="Times New Roman"/>
        </w:rPr>
        <w:t xml:space="preserve">4.1.1 </w:t>
      </w:r>
      <w:r w:rsidR="005104C0" w:rsidRPr="00A56E7F">
        <w:rPr>
          <w:rFonts w:ascii="Times New Roman" w:hAnsi="Times New Roman" w:cs="Times New Roman"/>
        </w:rPr>
        <w:t>Talebi Belirleyen Temel Nedenler ve Göstergeler</w:t>
      </w:r>
      <w:bookmarkEnd w:id="26"/>
    </w:p>
    <w:p w14:paraId="1D5B229B" w14:textId="58C83B91" w:rsidR="005104C0" w:rsidRPr="00A56E7F" w:rsidRDefault="009E27AC" w:rsidP="00473457">
      <w:pPr>
        <w:pStyle w:val="ListeParagraf"/>
        <w:autoSpaceDE w:val="0"/>
        <w:autoSpaceDN w:val="0"/>
        <w:adjustRightInd w:val="0"/>
        <w:spacing w:after="0" w:line="360" w:lineRule="auto"/>
        <w:ind w:left="0" w:firstLine="709"/>
        <w:jc w:val="both"/>
        <w:rPr>
          <w:rFonts w:ascii="Times New Roman" w:hAnsi="Times New Roman" w:cs="Times New Roman"/>
          <w:b/>
          <w:sz w:val="24"/>
          <w:szCs w:val="24"/>
        </w:rPr>
      </w:pPr>
      <w:r w:rsidRPr="00A56E7F">
        <w:rPr>
          <w:rFonts w:ascii="Times New Roman" w:hAnsi="Times New Roman" w:cs="Times New Roman"/>
          <w:sz w:val="24"/>
          <w:szCs w:val="24"/>
        </w:rPr>
        <w:t>Maddeler halinde belirtmek gerekirse D</w:t>
      </w:r>
      <w:r w:rsidR="007F5713">
        <w:rPr>
          <w:rFonts w:ascii="Times New Roman" w:hAnsi="Times New Roman" w:cs="Times New Roman"/>
          <w:sz w:val="24"/>
          <w:szCs w:val="24"/>
        </w:rPr>
        <w:t>İASKAT yatırımının</w:t>
      </w:r>
      <w:r w:rsidRPr="00A56E7F">
        <w:rPr>
          <w:rFonts w:ascii="Times New Roman" w:hAnsi="Times New Roman" w:cs="Times New Roman"/>
          <w:sz w:val="24"/>
          <w:szCs w:val="24"/>
        </w:rPr>
        <w:t xml:space="preserve"> kazandıracağı </w:t>
      </w:r>
      <w:r w:rsidR="007F5713">
        <w:rPr>
          <w:rFonts w:ascii="Times New Roman" w:hAnsi="Times New Roman" w:cs="Times New Roman"/>
          <w:sz w:val="24"/>
          <w:szCs w:val="24"/>
        </w:rPr>
        <w:t>katkıları aşağıdaki şekilde sıralamak mümkündür</w:t>
      </w:r>
      <w:r w:rsidRPr="00A56E7F">
        <w:rPr>
          <w:rFonts w:ascii="Times New Roman" w:hAnsi="Times New Roman" w:cs="Times New Roman"/>
          <w:sz w:val="24"/>
          <w:szCs w:val="24"/>
        </w:rPr>
        <w:t>;</w:t>
      </w:r>
    </w:p>
    <w:p w14:paraId="4C4B574B" w14:textId="519ED3B3" w:rsidR="008F4713" w:rsidRPr="00A56E7F" w:rsidRDefault="007F5713" w:rsidP="008F4713">
      <w:pPr>
        <w:pStyle w:val="ListeParagraf"/>
        <w:numPr>
          <w:ilvl w:val="0"/>
          <w:numId w:val="14"/>
        </w:numPr>
        <w:autoSpaceDE w:val="0"/>
        <w:autoSpaceDN w:val="0"/>
        <w:adjustRightInd w:val="0"/>
        <w:spacing w:after="0" w:line="360" w:lineRule="auto"/>
        <w:ind w:left="1208" w:hanging="357"/>
        <w:jc w:val="both"/>
        <w:rPr>
          <w:rFonts w:ascii="Times New Roman" w:hAnsi="Times New Roman" w:cs="Times New Roman"/>
          <w:b/>
          <w:sz w:val="24"/>
          <w:szCs w:val="24"/>
        </w:rPr>
      </w:pPr>
      <w:r>
        <w:rPr>
          <w:rFonts w:ascii="Times New Roman" w:hAnsi="Times New Roman" w:cs="Times New Roman"/>
          <w:sz w:val="24"/>
          <w:szCs w:val="24"/>
        </w:rPr>
        <w:t>Toplumsal düzeyde, b</w:t>
      </w:r>
      <w:r w:rsidR="009E27AC" w:rsidRPr="00A56E7F">
        <w:rPr>
          <w:rFonts w:ascii="Times New Roman" w:hAnsi="Times New Roman" w:cs="Times New Roman"/>
          <w:sz w:val="24"/>
          <w:szCs w:val="24"/>
        </w:rPr>
        <w:t xml:space="preserve">ölgenin tarih, coğrafya </w:t>
      </w:r>
      <w:r w:rsidR="006A7EF9" w:rsidRPr="00A56E7F">
        <w:rPr>
          <w:rFonts w:ascii="Times New Roman" w:hAnsi="Times New Roman" w:cs="Times New Roman"/>
          <w:sz w:val="24"/>
          <w:szCs w:val="24"/>
        </w:rPr>
        <w:t xml:space="preserve">ve </w:t>
      </w:r>
      <w:r w:rsidR="009E27AC" w:rsidRPr="00A56E7F">
        <w:rPr>
          <w:rFonts w:ascii="Times New Roman" w:hAnsi="Times New Roman" w:cs="Times New Roman"/>
          <w:sz w:val="24"/>
          <w:szCs w:val="24"/>
        </w:rPr>
        <w:t xml:space="preserve">mimarisi hakkında bilgi </w:t>
      </w:r>
      <w:r w:rsidR="008F4713" w:rsidRPr="00A56E7F">
        <w:rPr>
          <w:rFonts w:ascii="Times New Roman" w:hAnsi="Times New Roman" w:cs="Times New Roman"/>
          <w:sz w:val="24"/>
          <w:szCs w:val="24"/>
        </w:rPr>
        <w:t>edin</w:t>
      </w:r>
      <w:r>
        <w:rPr>
          <w:rFonts w:ascii="Times New Roman" w:hAnsi="Times New Roman" w:cs="Times New Roman"/>
          <w:sz w:val="24"/>
          <w:szCs w:val="24"/>
        </w:rPr>
        <w:t>ilmesi,</w:t>
      </w:r>
      <w:r w:rsidR="008F4713" w:rsidRPr="00A56E7F">
        <w:rPr>
          <w:rFonts w:ascii="Times New Roman" w:hAnsi="Times New Roman" w:cs="Times New Roman"/>
          <w:sz w:val="24"/>
          <w:szCs w:val="24"/>
        </w:rPr>
        <w:t xml:space="preserve"> </w:t>
      </w:r>
    </w:p>
    <w:p w14:paraId="0160C0ED" w14:textId="4B0A74FB" w:rsidR="009E27AC" w:rsidRPr="00A56E7F" w:rsidRDefault="009E27AC" w:rsidP="008F4713">
      <w:pPr>
        <w:pStyle w:val="ListeParagraf"/>
        <w:numPr>
          <w:ilvl w:val="0"/>
          <w:numId w:val="14"/>
        </w:numPr>
        <w:autoSpaceDE w:val="0"/>
        <w:autoSpaceDN w:val="0"/>
        <w:adjustRightInd w:val="0"/>
        <w:spacing w:after="0" w:line="360" w:lineRule="auto"/>
        <w:ind w:left="1208" w:hanging="357"/>
        <w:jc w:val="both"/>
        <w:rPr>
          <w:rFonts w:ascii="Times New Roman" w:hAnsi="Times New Roman" w:cs="Times New Roman"/>
          <w:b/>
          <w:sz w:val="24"/>
          <w:szCs w:val="24"/>
        </w:rPr>
      </w:pPr>
      <w:r w:rsidRPr="00A56E7F">
        <w:rPr>
          <w:rFonts w:ascii="Times New Roman" w:hAnsi="Times New Roman" w:cs="Times New Roman"/>
          <w:sz w:val="24"/>
          <w:szCs w:val="24"/>
        </w:rPr>
        <w:t xml:space="preserve">Çocukların ve gençlerin </w:t>
      </w:r>
      <w:r w:rsidR="008F4713" w:rsidRPr="00A56E7F">
        <w:rPr>
          <w:rFonts w:ascii="Times New Roman" w:hAnsi="Times New Roman" w:cs="Times New Roman"/>
          <w:sz w:val="24"/>
          <w:szCs w:val="24"/>
        </w:rPr>
        <w:t>yapmış oldukları çalışmalar ile yeni bilgiler öğrenmeleri</w:t>
      </w:r>
      <w:r w:rsidR="007F5713">
        <w:rPr>
          <w:rFonts w:ascii="Times New Roman" w:hAnsi="Times New Roman" w:cs="Times New Roman"/>
          <w:sz w:val="24"/>
          <w:szCs w:val="24"/>
        </w:rPr>
        <w:t>,</w:t>
      </w:r>
    </w:p>
    <w:p w14:paraId="77D5EE0E" w14:textId="63F638F5" w:rsidR="008F4713" w:rsidRPr="00A56E7F" w:rsidRDefault="008F4713" w:rsidP="008F4713">
      <w:pPr>
        <w:pStyle w:val="ListeParagraf"/>
        <w:numPr>
          <w:ilvl w:val="0"/>
          <w:numId w:val="14"/>
        </w:numPr>
        <w:autoSpaceDE w:val="0"/>
        <w:autoSpaceDN w:val="0"/>
        <w:adjustRightInd w:val="0"/>
        <w:spacing w:after="0" w:line="360" w:lineRule="auto"/>
        <w:ind w:left="1208" w:hanging="357"/>
        <w:jc w:val="both"/>
        <w:rPr>
          <w:rFonts w:ascii="Times New Roman" w:hAnsi="Times New Roman" w:cs="Times New Roman"/>
          <w:b/>
          <w:sz w:val="24"/>
          <w:szCs w:val="24"/>
        </w:rPr>
      </w:pPr>
      <w:r w:rsidRPr="00A56E7F">
        <w:rPr>
          <w:rFonts w:ascii="Times New Roman" w:hAnsi="Times New Roman" w:cs="Times New Roman"/>
          <w:sz w:val="24"/>
          <w:szCs w:val="24"/>
        </w:rPr>
        <w:t>Toprak altındaki tarihi</w:t>
      </w:r>
      <w:r w:rsidR="007F5713">
        <w:rPr>
          <w:rFonts w:ascii="Times New Roman" w:hAnsi="Times New Roman" w:cs="Times New Roman"/>
          <w:sz w:val="24"/>
          <w:szCs w:val="24"/>
        </w:rPr>
        <w:t xml:space="preserve">n </w:t>
      </w:r>
      <w:r w:rsidRPr="00A56E7F">
        <w:rPr>
          <w:rFonts w:ascii="Times New Roman" w:hAnsi="Times New Roman" w:cs="Times New Roman"/>
          <w:sz w:val="24"/>
          <w:szCs w:val="24"/>
        </w:rPr>
        <w:t>ortaya çıkar</w:t>
      </w:r>
      <w:r w:rsidR="007F5713">
        <w:rPr>
          <w:rFonts w:ascii="Times New Roman" w:hAnsi="Times New Roman" w:cs="Times New Roman"/>
          <w:sz w:val="24"/>
          <w:szCs w:val="24"/>
        </w:rPr>
        <w:t>ılması ile</w:t>
      </w:r>
      <w:r w:rsidRPr="00A56E7F">
        <w:rPr>
          <w:rFonts w:ascii="Times New Roman" w:hAnsi="Times New Roman" w:cs="Times New Roman"/>
          <w:sz w:val="24"/>
          <w:szCs w:val="24"/>
        </w:rPr>
        <w:t xml:space="preserve"> gelecek nesillere tarihi öğreterek onları bilinçlen</w:t>
      </w:r>
      <w:r w:rsidR="007F5713">
        <w:rPr>
          <w:rFonts w:ascii="Times New Roman" w:hAnsi="Times New Roman" w:cs="Times New Roman"/>
          <w:sz w:val="24"/>
          <w:szCs w:val="24"/>
        </w:rPr>
        <w:t>mesinin sağlanması,</w:t>
      </w:r>
    </w:p>
    <w:p w14:paraId="651A847F" w14:textId="4DAAB7D9" w:rsidR="008F4713" w:rsidRPr="00A56E7F" w:rsidRDefault="008F4713" w:rsidP="008F4713">
      <w:pPr>
        <w:pStyle w:val="ListeParagraf"/>
        <w:numPr>
          <w:ilvl w:val="0"/>
          <w:numId w:val="14"/>
        </w:numPr>
        <w:autoSpaceDE w:val="0"/>
        <w:autoSpaceDN w:val="0"/>
        <w:adjustRightInd w:val="0"/>
        <w:spacing w:after="0" w:line="360" w:lineRule="auto"/>
        <w:ind w:left="1208" w:hanging="357"/>
        <w:jc w:val="both"/>
        <w:rPr>
          <w:rFonts w:ascii="Times New Roman" w:hAnsi="Times New Roman" w:cs="Times New Roman"/>
          <w:b/>
          <w:sz w:val="24"/>
          <w:szCs w:val="24"/>
        </w:rPr>
      </w:pPr>
      <w:r w:rsidRPr="00A56E7F">
        <w:rPr>
          <w:rFonts w:ascii="Times New Roman" w:hAnsi="Times New Roman" w:cs="Times New Roman"/>
          <w:sz w:val="24"/>
          <w:szCs w:val="24"/>
        </w:rPr>
        <w:t>Araştırma yapmak isteyen bilim insanları ve öğrenciler için bilgi, belge, fikir ve arşivin bulunması</w:t>
      </w:r>
      <w:r w:rsidR="007F5713">
        <w:rPr>
          <w:rFonts w:ascii="Times New Roman" w:hAnsi="Times New Roman" w:cs="Times New Roman"/>
          <w:sz w:val="24"/>
          <w:szCs w:val="24"/>
        </w:rPr>
        <w:t>,</w:t>
      </w:r>
    </w:p>
    <w:p w14:paraId="070A8B9C" w14:textId="3859DC20" w:rsidR="002343A1" w:rsidRPr="00A56E7F" w:rsidRDefault="002343A1" w:rsidP="008F4713">
      <w:pPr>
        <w:pStyle w:val="ListeParagraf"/>
        <w:numPr>
          <w:ilvl w:val="0"/>
          <w:numId w:val="14"/>
        </w:numPr>
        <w:autoSpaceDE w:val="0"/>
        <w:autoSpaceDN w:val="0"/>
        <w:adjustRightInd w:val="0"/>
        <w:spacing w:after="0" w:line="360" w:lineRule="auto"/>
        <w:ind w:left="1208" w:hanging="357"/>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Yerel topluluklar arasında kültürel miras hakkında farkındalığın arttırılmasının sağlanması</w:t>
      </w:r>
      <w:r w:rsidR="007F5713">
        <w:rPr>
          <w:rFonts w:ascii="Times New Roman" w:hAnsi="Times New Roman" w:cs="Times New Roman"/>
          <w:color w:val="000000" w:themeColor="text1"/>
          <w:sz w:val="24"/>
          <w:szCs w:val="24"/>
        </w:rPr>
        <w:t>.</w:t>
      </w:r>
    </w:p>
    <w:p w14:paraId="6AFCD9B0" w14:textId="77777777" w:rsidR="00EA4293" w:rsidRPr="00A56E7F" w:rsidRDefault="00EA4293" w:rsidP="00D21ADF">
      <w:pPr>
        <w:pStyle w:val="ListeParagraf"/>
        <w:autoSpaceDE w:val="0"/>
        <w:autoSpaceDN w:val="0"/>
        <w:adjustRightInd w:val="0"/>
        <w:spacing w:after="0" w:line="240" w:lineRule="auto"/>
        <w:ind w:left="1208"/>
        <w:jc w:val="both"/>
        <w:rPr>
          <w:rFonts w:ascii="Times New Roman" w:hAnsi="Times New Roman" w:cs="Times New Roman"/>
          <w:b/>
          <w:sz w:val="24"/>
          <w:szCs w:val="24"/>
        </w:rPr>
      </w:pPr>
    </w:p>
    <w:p w14:paraId="4559F9CB" w14:textId="77777777" w:rsidR="008F4713" w:rsidRPr="00A56E7F" w:rsidRDefault="00B76991" w:rsidP="00E446A8">
      <w:pPr>
        <w:pStyle w:val="ListeParagraf"/>
        <w:autoSpaceDE w:val="0"/>
        <w:autoSpaceDN w:val="0"/>
        <w:adjustRightInd w:val="0"/>
        <w:spacing w:after="0" w:line="360" w:lineRule="auto"/>
        <w:ind w:left="0"/>
        <w:jc w:val="both"/>
        <w:rPr>
          <w:rFonts w:ascii="Times New Roman" w:hAnsi="Times New Roman" w:cs="Times New Roman"/>
          <w:b/>
          <w:color w:val="4F81BD" w:themeColor="accent1"/>
          <w:sz w:val="24"/>
          <w:szCs w:val="24"/>
        </w:rPr>
      </w:pPr>
      <w:r w:rsidRPr="00A56E7F">
        <w:rPr>
          <w:rFonts w:ascii="Times New Roman" w:hAnsi="Times New Roman" w:cs="Times New Roman"/>
          <w:b/>
          <w:color w:val="4F81BD" w:themeColor="accent1"/>
          <w:sz w:val="24"/>
          <w:szCs w:val="24"/>
        </w:rPr>
        <w:t xml:space="preserve">4.1.2 </w:t>
      </w:r>
      <w:r w:rsidR="008F4713" w:rsidRPr="00A56E7F">
        <w:rPr>
          <w:rStyle w:val="Balk3Char"/>
          <w:rFonts w:ascii="Times New Roman" w:hAnsi="Times New Roman" w:cs="Times New Roman"/>
          <w:sz w:val="24"/>
          <w:szCs w:val="24"/>
        </w:rPr>
        <w:t>Talebin Geçmişteki Büyüme Eğilimi</w:t>
      </w:r>
    </w:p>
    <w:p w14:paraId="27D0ABAD" w14:textId="0351DFDD" w:rsidR="005104C0" w:rsidRPr="00A56E7F" w:rsidRDefault="008F4713" w:rsidP="001B0020">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Alanda arkeolojik kazılar başlandığı günden itibaren böyle bir çalışmaya ihtiyaç duyulmuştur. </w:t>
      </w:r>
      <w:r w:rsidR="001B0020" w:rsidRPr="00A56E7F">
        <w:rPr>
          <w:rFonts w:ascii="Times New Roman" w:hAnsi="Times New Roman" w:cs="Times New Roman"/>
          <w:sz w:val="24"/>
          <w:szCs w:val="24"/>
        </w:rPr>
        <w:t>İç</w:t>
      </w:r>
      <w:r w:rsidRPr="00A56E7F">
        <w:rPr>
          <w:rFonts w:ascii="Times New Roman" w:hAnsi="Times New Roman" w:cs="Times New Roman"/>
          <w:sz w:val="24"/>
          <w:szCs w:val="24"/>
        </w:rPr>
        <w:t xml:space="preserve"> Kale Amida </w:t>
      </w:r>
      <w:r w:rsidR="00D56F04" w:rsidRPr="00A56E7F">
        <w:rPr>
          <w:rFonts w:ascii="Times New Roman" w:hAnsi="Times New Roman" w:cs="Times New Roman"/>
          <w:sz w:val="24"/>
          <w:szCs w:val="24"/>
        </w:rPr>
        <w:t>H</w:t>
      </w:r>
      <w:r w:rsidR="001B0020" w:rsidRPr="00A56E7F">
        <w:rPr>
          <w:rFonts w:ascii="Times New Roman" w:hAnsi="Times New Roman" w:cs="Times New Roman"/>
          <w:sz w:val="24"/>
          <w:szCs w:val="24"/>
        </w:rPr>
        <w:t>öyüğe</w:t>
      </w:r>
      <w:r w:rsidRPr="00A56E7F">
        <w:rPr>
          <w:rFonts w:ascii="Times New Roman" w:hAnsi="Times New Roman" w:cs="Times New Roman"/>
          <w:sz w:val="24"/>
          <w:szCs w:val="24"/>
        </w:rPr>
        <w:t xml:space="preserve"> gelen turist sayısında %20'lik bir </w:t>
      </w:r>
      <w:r w:rsidR="001B0020" w:rsidRPr="00A56E7F">
        <w:rPr>
          <w:rFonts w:ascii="Times New Roman" w:hAnsi="Times New Roman" w:cs="Times New Roman"/>
          <w:sz w:val="24"/>
          <w:szCs w:val="24"/>
        </w:rPr>
        <w:t>artış</w:t>
      </w:r>
      <w:r w:rsidRPr="00A56E7F">
        <w:rPr>
          <w:rFonts w:ascii="Times New Roman" w:hAnsi="Times New Roman" w:cs="Times New Roman"/>
          <w:sz w:val="24"/>
          <w:szCs w:val="24"/>
        </w:rPr>
        <w:t xml:space="preserve"> </w:t>
      </w:r>
      <w:r w:rsidR="001B0020" w:rsidRPr="00A56E7F">
        <w:rPr>
          <w:rFonts w:ascii="Times New Roman" w:hAnsi="Times New Roman" w:cs="Times New Roman"/>
          <w:sz w:val="24"/>
          <w:szCs w:val="24"/>
        </w:rPr>
        <w:t>sağlanacaktır</w:t>
      </w:r>
      <w:r w:rsidRPr="00A56E7F">
        <w:rPr>
          <w:rFonts w:ascii="Times New Roman" w:hAnsi="Times New Roman" w:cs="Times New Roman"/>
          <w:sz w:val="24"/>
          <w:szCs w:val="24"/>
        </w:rPr>
        <w:t xml:space="preserve">. </w:t>
      </w:r>
      <w:r w:rsidR="001B0020" w:rsidRPr="00A56E7F">
        <w:rPr>
          <w:rFonts w:ascii="Times New Roman" w:hAnsi="Times New Roman" w:cs="Times New Roman"/>
          <w:sz w:val="24"/>
          <w:szCs w:val="24"/>
        </w:rPr>
        <w:t xml:space="preserve">Projemizin gerçekleştirilmesi ile ilimizde bulunan tarihi ve doğal </w:t>
      </w:r>
      <w:r w:rsidR="00EA4293" w:rsidRPr="00A56E7F">
        <w:rPr>
          <w:rFonts w:ascii="Times New Roman" w:hAnsi="Times New Roman" w:cs="Times New Roman"/>
          <w:sz w:val="24"/>
          <w:szCs w:val="24"/>
        </w:rPr>
        <w:t>mekânlara</w:t>
      </w:r>
      <w:r w:rsidR="001B0020" w:rsidRPr="00A56E7F">
        <w:rPr>
          <w:rFonts w:ascii="Times New Roman" w:hAnsi="Times New Roman" w:cs="Times New Roman"/>
          <w:sz w:val="24"/>
          <w:szCs w:val="24"/>
        </w:rPr>
        <w:t xml:space="preserve"> ilgi arttı. Bu ilginin artmasıyla turizm sektöründe faaliyet gösteren işletmelerimiz basta olmak üzere bütünleyici esnaflarımızın gelirlerinde %20 oranında bir artış sağlandı. Amida Höyüğü</w:t>
      </w:r>
      <w:r w:rsidR="00D56F04" w:rsidRPr="00A56E7F">
        <w:rPr>
          <w:rFonts w:ascii="Times New Roman" w:hAnsi="Times New Roman" w:cs="Times New Roman"/>
          <w:sz w:val="24"/>
          <w:szCs w:val="24"/>
        </w:rPr>
        <w:t>’</w:t>
      </w:r>
      <w:r w:rsidR="001B0020" w:rsidRPr="00A56E7F">
        <w:rPr>
          <w:rFonts w:ascii="Times New Roman" w:hAnsi="Times New Roman" w:cs="Times New Roman"/>
          <w:sz w:val="24"/>
          <w:szCs w:val="24"/>
        </w:rPr>
        <w:t>nün tanıtımı yapılarak hem ulusal hem de uluslararası alanda ilgi gördü. İçkale</w:t>
      </w:r>
      <w:r w:rsidR="00D56F04" w:rsidRPr="00A56E7F">
        <w:rPr>
          <w:rFonts w:ascii="Times New Roman" w:hAnsi="Times New Roman" w:cs="Times New Roman"/>
          <w:sz w:val="24"/>
          <w:szCs w:val="24"/>
        </w:rPr>
        <w:t>’</w:t>
      </w:r>
      <w:r w:rsidR="001B0020" w:rsidRPr="00A56E7F">
        <w:rPr>
          <w:rFonts w:ascii="Times New Roman" w:hAnsi="Times New Roman" w:cs="Times New Roman"/>
          <w:sz w:val="24"/>
          <w:szCs w:val="24"/>
        </w:rPr>
        <w:t>de yer alan A</w:t>
      </w:r>
      <w:r w:rsidR="00D56F04" w:rsidRPr="00A56E7F">
        <w:rPr>
          <w:rFonts w:ascii="Times New Roman" w:hAnsi="Times New Roman" w:cs="Times New Roman"/>
          <w:sz w:val="24"/>
          <w:szCs w:val="24"/>
        </w:rPr>
        <w:t>m</w:t>
      </w:r>
      <w:r w:rsidR="001B0020" w:rsidRPr="00A56E7F">
        <w:rPr>
          <w:rFonts w:ascii="Times New Roman" w:hAnsi="Times New Roman" w:cs="Times New Roman"/>
          <w:sz w:val="24"/>
          <w:szCs w:val="24"/>
        </w:rPr>
        <w:t xml:space="preserve">ida Höyüğü UNESCO Dünya Kültür Mirası Listesi sınırlarında yer </w:t>
      </w:r>
      <w:r w:rsidR="006A7EF9" w:rsidRPr="00A56E7F">
        <w:rPr>
          <w:rFonts w:ascii="Times New Roman" w:hAnsi="Times New Roman" w:cs="Times New Roman"/>
          <w:sz w:val="24"/>
          <w:szCs w:val="24"/>
        </w:rPr>
        <w:t>aldığı</w:t>
      </w:r>
      <w:r w:rsidR="001B0020" w:rsidRPr="00A56E7F">
        <w:rPr>
          <w:rFonts w:ascii="Times New Roman" w:hAnsi="Times New Roman" w:cs="Times New Roman"/>
          <w:sz w:val="24"/>
          <w:szCs w:val="24"/>
        </w:rPr>
        <w:t xml:space="preserve"> için alana ilgi daha çok artmaktadır. Höyükte yer alan El Cezeri</w:t>
      </w:r>
      <w:r w:rsidR="002D09E3" w:rsidRPr="00A56E7F">
        <w:rPr>
          <w:rFonts w:ascii="Times New Roman" w:hAnsi="Times New Roman" w:cs="Times New Roman"/>
          <w:sz w:val="24"/>
          <w:szCs w:val="24"/>
        </w:rPr>
        <w:t>’</w:t>
      </w:r>
      <w:r w:rsidR="001B0020" w:rsidRPr="00A56E7F">
        <w:rPr>
          <w:rFonts w:ascii="Times New Roman" w:hAnsi="Times New Roman" w:cs="Times New Roman"/>
          <w:sz w:val="24"/>
          <w:szCs w:val="24"/>
        </w:rPr>
        <w:t xml:space="preserve">nin otomatlarını yaptığı Artuklu Sarayı hakkında güncel bilgilere ulaşıldı. Mekânlarda çıkan mozaikler ve plan semaları Arkeoloji ve Sanat tarihi camiasında çığır açtı. Meryem-i Dara'nın kaçış </w:t>
      </w:r>
      <w:r w:rsidR="00800591" w:rsidRPr="00A56E7F">
        <w:rPr>
          <w:rFonts w:ascii="Times New Roman" w:hAnsi="Times New Roman" w:cs="Times New Roman"/>
          <w:sz w:val="24"/>
          <w:szCs w:val="24"/>
        </w:rPr>
        <w:t>t</w:t>
      </w:r>
      <w:r w:rsidR="001B0020" w:rsidRPr="00A56E7F">
        <w:rPr>
          <w:rFonts w:ascii="Times New Roman" w:hAnsi="Times New Roman" w:cs="Times New Roman"/>
          <w:sz w:val="24"/>
          <w:szCs w:val="24"/>
        </w:rPr>
        <w:t xml:space="preserve">üneli ortaya çıkarıldı. Bölgede arkeoloji, tarih, sanat tarihi, turizm, mimarlık, mühendislik vb. </w:t>
      </w:r>
      <w:r w:rsidR="00382EDF" w:rsidRPr="00A56E7F">
        <w:rPr>
          <w:rFonts w:ascii="Times New Roman" w:hAnsi="Times New Roman" w:cs="Times New Roman"/>
          <w:sz w:val="24"/>
          <w:szCs w:val="24"/>
        </w:rPr>
        <w:t>çalışma</w:t>
      </w:r>
      <w:r w:rsidR="001B0020" w:rsidRPr="00A56E7F">
        <w:rPr>
          <w:rFonts w:ascii="Times New Roman" w:hAnsi="Times New Roman" w:cs="Times New Roman"/>
          <w:sz w:val="24"/>
          <w:szCs w:val="24"/>
        </w:rPr>
        <w:t xml:space="preserve"> yapmak isteyen bilim insanlarına pozitif yarar sağladı. </w:t>
      </w:r>
    </w:p>
    <w:p w14:paraId="0B56D7E7" w14:textId="77777777" w:rsidR="001B0020" w:rsidRPr="00A56E7F" w:rsidRDefault="00B76991" w:rsidP="00E446A8">
      <w:pPr>
        <w:pStyle w:val="Balk3"/>
        <w:spacing w:line="360" w:lineRule="auto"/>
        <w:ind w:left="709" w:hanging="709"/>
        <w:rPr>
          <w:rFonts w:ascii="Times New Roman" w:hAnsi="Times New Roman" w:cs="Times New Roman"/>
          <w:sz w:val="24"/>
          <w:szCs w:val="24"/>
        </w:rPr>
      </w:pPr>
      <w:bookmarkStart w:id="27" w:name="_Toc100624538"/>
      <w:r w:rsidRPr="00A56E7F">
        <w:rPr>
          <w:rFonts w:ascii="Times New Roman" w:hAnsi="Times New Roman" w:cs="Times New Roman"/>
          <w:sz w:val="24"/>
          <w:szCs w:val="24"/>
        </w:rPr>
        <w:t xml:space="preserve">4.1.3 </w:t>
      </w:r>
      <w:r w:rsidR="001B0020" w:rsidRPr="00A56E7F">
        <w:rPr>
          <w:rFonts w:ascii="Times New Roman" w:hAnsi="Times New Roman" w:cs="Times New Roman"/>
          <w:sz w:val="24"/>
          <w:szCs w:val="24"/>
        </w:rPr>
        <w:t>Mevcut Talep Düzeyi Hakkında Bilgiler</w:t>
      </w:r>
      <w:bookmarkEnd w:id="27"/>
    </w:p>
    <w:p w14:paraId="1DA57A68" w14:textId="6D40D373" w:rsidR="001B0020" w:rsidRPr="00A56E7F" w:rsidRDefault="009D3E37" w:rsidP="009D3E37">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Müzeyi ve kazı alanını ziyaret eden turistler ve araştırmacılar tarafından yoğun taleplerin olması. Diyarbakır'ın Anadolu'da İslam ile tanı</w:t>
      </w:r>
      <w:r w:rsidR="00D56F04" w:rsidRPr="00A56E7F">
        <w:rPr>
          <w:rFonts w:ascii="Times New Roman" w:hAnsi="Times New Roman" w:cs="Times New Roman"/>
          <w:sz w:val="24"/>
          <w:szCs w:val="24"/>
        </w:rPr>
        <w:t>ş</w:t>
      </w:r>
      <w:r w:rsidRPr="00A56E7F">
        <w:rPr>
          <w:rFonts w:ascii="Times New Roman" w:hAnsi="Times New Roman" w:cs="Times New Roman"/>
          <w:sz w:val="24"/>
          <w:szCs w:val="24"/>
        </w:rPr>
        <w:t xml:space="preserve">an ilk şehirlerden biri olması dolayısıyla İslam tarihi açısından da büyük önem taşımaktadır. Bugünkü otomasyon sistemleri, </w:t>
      </w:r>
      <w:r w:rsidRPr="00A56E7F">
        <w:rPr>
          <w:rFonts w:ascii="Times New Roman" w:hAnsi="Times New Roman" w:cs="Times New Roman"/>
          <w:sz w:val="24"/>
          <w:szCs w:val="24"/>
        </w:rPr>
        <w:lastRenderedPageBreak/>
        <w:t xml:space="preserve">sibernetik ve robot biliminin öncü çalışmalarını gerçekleştiren İslam </w:t>
      </w:r>
      <w:r w:rsidR="00EA4293" w:rsidRPr="00A56E7F">
        <w:rPr>
          <w:rFonts w:ascii="Times New Roman" w:hAnsi="Times New Roman" w:cs="Times New Roman"/>
          <w:sz w:val="24"/>
          <w:szCs w:val="24"/>
        </w:rPr>
        <w:t>Âlimi</w:t>
      </w:r>
      <w:r w:rsidRPr="00A56E7F">
        <w:rPr>
          <w:rFonts w:ascii="Times New Roman" w:hAnsi="Times New Roman" w:cs="Times New Roman"/>
          <w:sz w:val="24"/>
          <w:szCs w:val="24"/>
        </w:rPr>
        <w:t xml:space="preserve"> El Cezeri'nin 30 yıl faaliyetlerini yürüttüğü Artuklu Sarayı</w:t>
      </w:r>
      <w:r w:rsidR="00D56F04" w:rsidRPr="00A56E7F">
        <w:rPr>
          <w:rFonts w:ascii="Times New Roman" w:hAnsi="Times New Roman" w:cs="Times New Roman"/>
          <w:sz w:val="24"/>
          <w:szCs w:val="24"/>
        </w:rPr>
        <w:t>’</w:t>
      </w:r>
      <w:r w:rsidRPr="00A56E7F">
        <w:rPr>
          <w:rFonts w:ascii="Times New Roman" w:hAnsi="Times New Roman" w:cs="Times New Roman"/>
          <w:sz w:val="24"/>
          <w:szCs w:val="24"/>
        </w:rPr>
        <w:t>nın kazı neticesinde gün yüzüne çıkarılması ile ziyaret eden turist sayısı ve bilim dünyasından rağbet artı</w:t>
      </w:r>
      <w:r w:rsidR="00D56F04" w:rsidRPr="00A56E7F">
        <w:rPr>
          <w:rFonts w:ascii="Times New Roman" w:hAnsi="Times New Roman" w:cs="Times New Roman"/>
          <w:sz w:val="24"/>
          <w:szCs w:val="24"/>
        </w:rPr>
        <w:t>ş</w:t>
      </w:r>
      <w:r w:rsidRPr="00A56E7F">
        <w:rPr>
          <w:rFonts w:ascii="Times New Roman" w:hAnsi="Times New Roman" w:cs="Times New Roman"/>
          <w:sz w:val="24"/>
          <w:szCs w:val="24"/>
        </w:rPr>
        <w:t>ı gösterecektir. Bu çerçevede tanıtımının sağlanarak tüm dünyaya duyurulması amaçlanmaktadır.</w:t>
      </w:r>
    </w:p>
    <w:p w14:paraId="7055B82D" w14:textId="77777777" w:rsidR="009D3E37" w:rsidRPr="00A56E7F" w:rsidRDefault="00167781" w:rsidP="00E446A8">
      <w:pPr>
        <w:pStyle w:val="Balk3"/>
        <w:spacing w:line="360" w:lineRule="auto"/>
        <w:ind w:left="709" w:hanging="709"/>
        <w:jc w:val="both"/>
        <w:rPr>
          <w:rFonts w:ascii="Times New Roman" w:hAnsi="Times New Roman" w:cs="Times New Roman"/>
          <w:sz w:val="24"/>
          <w:szCs w:val="24"/>
        </w:rPr>
      </w:pPr>
      <w:bookmarkStart w:id="28" w:name="_Toc100624539"/>
      <w:r w:rsidRPr="00A56E7F">
        <w:rPr>
          <w:rFonts w:ascii="Times New Roman" w:hAnsi="Times New Roman" w:cs="Times New Roman"/>
          <w:sz w:val="24"/>
          <w:szCs w:val="24"/>
        </w:rPr>
        <w:t xml:space="preserve">4.1.4 </w:t>
      </w:r>
      <w:r w:rsidR="009D3E37" w:rsidRPr="00A56E7F">
        <w:rPr>
          <w:rFonts w:ascii="Times New Roman" w:hAnsi="Times New Roman" w:cs="Times New Roman"/>
          <w:sz w:val="24"/>
          <w:szCs w:val="24"/>
        </w:rPr>
        <w:t>Mevcut Kapasite ve Geçmiş Yıllar Kapasite Kullanım Oranları</w:t>
      </w:r>
      <w:bookmarkEnd w:id="28"/>
    </w:p>
    <w:p w14:paraId="238792BB" w14:textId="48AC8E90" w:rsidR="009D3E37" w:rsidRPr="00A56E7F" w:rsidRDefault="00957A51" w:rsidP="00957A51">
      <w:pPr>
        <w:pStyle w:val="ListeParagraf"/>
        <w:autoSpaceDE w:val="0"/>
        <w:autoSpaceDN w:val="0"/>
        <w:adjustRightInd w:val="0"/>
        <w:spacing w:after="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Projeye konu yatırım kapsamında Diyarbakır ilimizde İçkale Artuklu Saray Tüneli ile Divanhane </w:t>
      </w:r>
      <w:r w:rsidR="002D09E3" w:rsidRPr="00A56E7F">
        <w:rPr>
          <w:rFonts w:ascii="Times New Roman" w:hAnsi="Times New Roman" w:cs="Times New Roman"/>
          <w:sz w:val="24"/>
          <w:szCs w:val="24"/>
        </w:rPr>
        <w:t>Mekânları</w:t>
      </w:r>
      <w:r w:rsidRPr="00A56E7F">
        <w:rPr>
          <w:rFonts w:ascii="Times New Roman" w:hAnsi="Times New Roman" w:cs="Times New Roman"/>
          <w:sz w:val="24"/>
          <w:szCs w:val="24"/>
        </w:rPr>
        <w:t xml:space="preserve"> değerlendirilmiştir. Bu bağlamda henüz ilimizde böyle bir merkez olmaması noktasından hareketle mevcut veya geçmiş yılların kapasite kullanım oranları değerlendirme dışıdır.</w:t>
      </w:r>
    </w:p>
    <w:p w14:paraId="2314D77E" w14:textId="77777777" w:rsidR="00D50A0B" w:rsidRPr="00A56E7F" w:rsidRDefault="00957A51" w:rsidP="00E446A8">
      <w:pPr>
        <w:pStyle w:val="Balk2"/>
        <w:spacing w:line="360" w:lineRule="auto"/>
        <w:ind w:left="709" w:hanging="709"/>
        <w:rPr>
          <w:rFonts w:ascii="Times New Roman" w:hAnsi="Times New Roman" w:cs="Times New Roman"/>
          <w:sz w:val="24"/>
          <w:szCs w:val="24"/>
        </w:rPr>
      </w:pPr>
      <w:bookmarkStart w:id="29" w:name="_Toc100624540"/>
      <w:r w:rsidRPr="00A56E7F">
        <w:rPr>
          <w:rFonts w:ascii="Times New Roman" w:hAnsi="Times New Roman" w:cs="Times New Roman"/>
          <w:sz w:val="24"/>
          <w:szCs w:val="24"/>
        </w:rPr>
        <w:t xml:space="preserve">4.2 </w:t>
      </w:r>
      <w:r w:rsidR="009D3E37" w:rsidRPr="00A56E7F">
        <w:rPr>
          <w:rFonts w:ascii="Times New Roman" w:hAnsi="Times New Roman" w:cs="Times New Roman"/>
          <w:sz w:val="24"/>
          <w:szCs w:val="24"/>
        </w:rPr>
        <w:t>Ulusal ve Bölgesel Düzeyde Gelecekteki Talebin Tahmini</w:t>
      </w:r>
      <w:bookmarkEnd w:id="29"/>
    </w:p>
    <w:p w14:paraId="719BC228" w14:textId="54137E6E" w:rsidR="009D3E37" w:rsidRPr="00A56E7F" w:rsidRDefault="004E36E2" w:rsidP="00E446A8">
      <w:pPr>
        <w:pStyle w:val="Balk3"/>
        <w:spacing w:line="360" w:lineRule="auto"/>
        <w:ind w:left="709" w:hanging="709"/>
        <w:jc w:val="both"/>
        <w:rPr>
          <w:rFonts w:ascii="Times New Roman" w:hAnsi="Times New Roman" w:cs="Times New Roman"/>
          <w:sz w:val="24"/>
          <w:szCs w:val="24"/>
        </w:rPr>
      </w:pPr>
      <w:bookmarkStart w:id="30" w:name="_Toc100624541"/>
      <w:r w:rsidRPr="00A56E7F">
        <w:rPr>
          <w:rFonts w:ascii="Times New Roman" w:hAnsi="Times New Roman" w:cs="Times New Roman"/>
          <w:sz w:val="24"/>
          <w:szCs w:val="24"/>
        </w:rPr>
        <w:t>4</w:t>
      </w:r>
      <w:r w:rsidR="009D3E37" w:rsidRPr="00A56E7F">
        <w:rPr>
          <w:rFonts w:ascii="Times New Roman" w:hAnsi="Times New Roman" w:cs="Times New Roman"/>
          <w:sz w:val="24"/>
          <w:szCs w:val="24"/>
        </w:rPr>
        <w:t>.2.1 Bölgenin Ekonomik Büyüme Senaryosu (Hedef ve Stratejiler) ve Talep Tahminleri ile İlişkisi</w:t>
      </w:r>
      <w:bookmarkEnd w:id="30"/>
    </w:p>
    <w:p w14:paraId="7F745A02" w14:textId="0F71D867" w:rsidR="004E36E2" w:rsidRPr="00A56E7F" w:rsidRDefault="004E36E2" w:rsidP="004E36E2">
      <w:pPr>
        <w:spacing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Projeye konu yatırım kapsamında D</w:t>
      </w:r>
      <w:r w:rsidR="002B031A">
        <w:rPr>
          <w:rFonts w:ascii="Times New Roman" w:hAnsi="Times New Roman" w:cs="Times New Roman"/>
          <w:sz w:val="24"/>
          <w:szCs w:val="24"/>
        </w:rPr>
        <w:t xml:space="preserve">İASTAK </w:t>
      </w:r>
      <w:r w:rsidR="00CA3B2D">
        <w:rPr>
          <w:rFonts w:ascii="Times New Roman" w:hAnsi="Times New Roman" w:cs="Times New Roman"/>
          <w:sz w:val="24"/>
          <w:szCs w:val="24"/>
        </w:rPr>
        <w:t xml:space="preserve">yatırımı </w:t>
      </w:r>
      <w:r w:rsidR="00CA3B2D" w:rsidRPr="00A56E7F">
        <w:rPr>
          <w:rFonts w:ascii="Times New Roman" w:hAnsi="Times New Roman" w:cs="Times New Roman"/>
          <w:sz w:val="24"/>
          <w:szCs w:val="24"/>
        </w:rPr>
        <w:t>planlanmıştır</w:t>
      </w:r>
      <w:r w:rsidRPr="00A56E7F">
        <w:rPr>
          <w:rFonts w:ascii="Times New Roman" w:hAnsi="Times New Roman" w:cs="Times New Roman"/>
          <w:sz w:val="24"/>
          <w:szCs w:val="24"/>
        </w:rPr>
        <w:t>. Yatırımın eğitim ve iş gücüne uzun vadeli etkileri; bilimsel çalışmalara, girişimciliğe ve ileri teknoloji altyapısı güçlü nitelikli insan kaynağı</w:t>
      </w:r>
      <w:r w:rsidR="002B031A">
        <w:rPr>
          <w:rFonts w:ascii="Times New Roman" w:hAnsi="Times New Roman" w:cs="Times New Roman"/>
          <w:sz w:val="24"/>
          <w:szCs w:val="24"/>
        </w:rPr>
        <w:t xml:space="preserve"> üzerinde</w:t>
      </w:r>
      <w:r w:rsidRPr="00A56E7F">
        <w:rPr>
          <w:rFonts w:ascii="Times New Roman" w:hAnsi="Times New Roman" w:cs="Times New Roman"/>
          <w:sz w:val="24"/>
          <w:szCs w:val="24"/>
        </w:rPr>
        <w:t xml:space="preserve"> çarpan etki</w:t>
      </w:r>
      <w:r w:rsidR="002B031A">
        <w:rPr>
          <w:rFonts w:ascii="Times New Roman" w:hAnsi="Times New Roman" w:cs="Times New Roman"/>
          <w:sz w:val="24"/>
          <w:szCs w:val="24"/>
        </w:rPr>
        <w:t>si yaratacaktır.</w:t>
      </w:r>
      <w:r w:rsidRPr="00A56E7F">
        <w:rPr>
          <w:rFonts w:ascii="Times New Roman" w:hAnsi="Times New Roman" w:cs="Times New Roman"/>
          <w:sz w:val="24"/>
          <w:szCs w:val="24"/>
        </w:rPr>
        <w:t xml:space="preserve"> Ayrıca yatırım önemli sosyal ve ekonomik kazanımları beraberinde getirecektir. Bu bağlamda yatırımın doğrudan ekonomik getirisi olmasa bile özellikle uzun vadeli sosyo-ekonomik </w:t>
      </w:r>
      <w:r w:rsidR="00CA3B2D" w:rsidRPr="00A56E7F">
        <w:rPr>
          <w:rFonts w:ascii="Times New Roman" w:hAnsi="Times New Roman" w:cs="Times New Roman"/>
          <w:sz w:val="24"/>
          <w:szCs w:val="24"/>
        </w:rPr>
        <w:t>gelişmey</w:t>
      </w:r>
      <w:r w:rsidR="00CA3B2D">
        <w:rPr>
          <w:rFonts w:ascii="Times New Roman" w:hAnsi="Times New Roman" w:cs="Times New Roman"/>
          <w:sz w:val="24"/>
          <w:szCs w:val="24"/>
        </w:rPr>
        <w:t>e</w:t>
      </w:r>
      <w:r w:rsidR="002B031A">
        <w:rPr>
          <w:rFonts w:ascii="Times New Roman" w:hAnsi="Times New Roman" w:cs="Times New Roman"/>
          <w:sz w:val="24"/>
          <w:szCs w:val="24"/>
        </w:rPr>
        <w:t xml:space="preserve"> katkısı olacaktır</w:t>
      </w:r>
      <w:r w:rsidRPr="00A56E7F">
        <w:rPr>
          <w:rFonts w:ascii="Times New Roman" w:hAnsi="Times New Roman" w:cs="Times New Roman"/>
          <w:sz w:val="24"/>
          <w:szCs w:val="24"/>
        </w:rPr>
        <w:t xml:space="preserve">. </w:t>
      </w:r>
    </w:p>
    <w:p w14:paraId="2DAE0B12" w14:textId="5314FDA5" w:rsidR="001F3EF7" w:rsidRPr="00A56E7F" w:rsidRDefault="001F3EF7" w:rsidP="001F3EF7">
      <w:pPr>
        <w:spacing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Bunun dışında Karacadağ Kalkınma Ajan</w:t>
      </w:r>
      <w:r w:rsidR="00182DDD" w:rsidRPr="00A56E7F">
        <w:rPr>
          <w:rFonts w:ascii="Times New Roman" w:hAnsi="Times New Roman" w:cs="Times New Roman"/>
          <w:sz w:val="24"/>
          <w:szCs w:val="24"/>
        </w:rPr>
        <w:t>sının hazırladığı bölge planına göre</w:t>
      </w:r>
      <w:r w:rsidRPr="00A56E7F">
        <w:rPr>
          <w:rFonts w:ascii="Times New Roman" w:hAnsi="Times New Roman" w:cs="Times New Roman"/>
          <w:sz w:val="24"/>
          <w:szCs w:val="24"/>
        </w:rPr>
        <w:t xml:space="preserve"> bölge ile ilgili gelecekteki bazı tahminler ve hedefler şöyle sıralanabilir:</w:t>
      </w:r>
    </w:p>
    <w:p w14:paraId="08EB6D43" w14:textId="77777777" w:rsidR="001F3EF7" w:rsidRPr="00A56E7F" w:rsidRDefault="001F3EF7" w:rsidP="001F3EF7">
      <w:pPr>
        <w:pStyle w:val="ListeParagraf"/>
        <w:numPr>
          <w:ilvl w:val="0"/>
          <w:numId w:val="22"/>
        </w:numPr>
        <w:spacing w:line="360" w:lineRule="auto"/>
        <w:jc w:val="both"/>
        <w:rPr>
          <w:rFonts w:ascii="Times New Roman" w:hAnsi="Times New Roman" w:cs="Times New Roman"/>
          <w:sz w:val="24"/>
          <w:szCs w:val="24"/>
        </w:rPr>
      </w:pPr>
      <w:r w:rsidRPr="00A56E7F">
        <w:rPr>
          <w:rFonts w:ascii="Times New Roman" w:hAnsi="Times New Roman" w:cs="Times New Roman"/>
          <w:sz w:val="24"/>
          <w:szCs w:val="24"/>
        </w:rPr>
        <w:t>Bölge Yerleşmelerinin Gelişme Dinamiklerinin Harekete Geçirilmesi ve Bölge İçi Üretim Organizasyonunun Etkinleştirilmesi: Coğrafi, konumsal ve beşeri potansiyelleri açısından birbirilerinden farklılaşan yerleşim yerleri arasında üretim organizasyonunun etkinleştirilmesi, yerleşmeler arası ilişkilerin güçlendirilerek bölgesel ölçekte etkileşimin yaratılması ve sosyo-ekonomik gelişmenin sağlanması amaçlanmaktadır.</w:t>
      </w:r>
    </w:p>
    <w:p w14:paraId="4ACB4DE6" w14:textId="77777777" w:rsidR="00CC27E3" w:rsidRPr="00A56E7F" w:rsidRDefault="00CC27E3" w:rsidP="00CC27E3">
      <w:pPr>
        <w:pStyle w:val="ListeParagraf"/>
        <w:numPr>
          <w:ilvl w:val="0"/>
          <w:numId w:val="22"/>
        </w:numPr>
        <w:spacing w:line="360" w:lineRule="auto"/>
        <w:jc w:val="both"/>
        <w:rPr>
          <w:rFonts w:ascii="Times New Roman" w:hAnsi="Times New Roman" w:cs="Times New Roman"/>
          <w:sz w:val="24"/>
          <w:szCs w:val="24"/>
        </w:rPr>
      </w:pPr>
      <w:r w:rsidRPr="00A56E7F">
        <w:rPr>
          <w:rFonts w:ascii="Times New Roman" w:hAnsi="Times New Roman" w:cs="Times New Roman"/>
          <w:sz w:val="24"/>
          <w:szCs w:val="24"/>
        </w:rPr>
        <w:t>Kentsel ve ekonomik gelişmelerle birlikte sosyal gelişmenin de sağlanması, gelişmeler devam ederken doğal kaynakların ve çevrenin gelecek nesilleri gözeterek korunması esas alınmıştır.</w:t>
      </w:r>
    </w:p>
    <w:p w14:paraId="747850FC" w14:textId="77777777" w:rsidR="001F3EF7" w:rsidRPr="00A56E7F" w:rsidRDefault="001F3EF7" w:rsidP="00CA3B2D">
      <w:pPr>
        <w:pStyle w:val="ListeParagraf"/>
        <w:numPr>
          <w:ilvl w:val="0"/>
          <w:numId w:val="22"/>
        </w:numPr>
        <w:spacing w:after="0" w:line="360" w:lineRule="auto"/>
        <w:jc w:val="both"/>
        <w:rPr>
          <w:rFonts w:ascii="Times New Roman" w:hAnsi="Times New Roman" w:cs="Times New Roman"/>
          <w:sz w:val="24"/>
          <w:szCs w:val="24"/>
        </w:rPr>
      </w:pPr>
      <w:r w:rsidRPr="00A56E7F">
        <w:rPr>
          <w:rFonts w:ascii="Times New Roman" w:hAnsi="Times New Roman" w:cs="Times New Roman"/>
          <w:sz w:val="24"/>
          <w:szCs w:val="24"/>
        </w:rPr>
        <w:t>Bölgedeki tarihsel bilinci güçlendirerek gelecek nesillere bu bilinci aşılayarak kalıcı</w:t>
      </w:r>
    </w:p>
    <w:p w14:paraId="46C7CAFC" w14:textId="77777777" w:rsidR="001F3EF7" w:rsidRPr="00A56E7F" w:rsidRDefault="001F3EF7" w:rsidP="00CA3B2D">
      <w:pPr>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aktarımlar sağlamak.</w:t>
      </w:r>
    </w:p>
    <w:p w14:paraId="79C2EDB3" w14:textId="77777777" w:rsidR="004E36E2" w:rsidRPr="00A56E7F" w:rsidRDefault="001F3EF7" w:rsidP="00CC27E3">
      <w:pPr>
        <w:pStyle w:val="ListeParagraf"/>
        <w:numPr>
          <w:ilvl w:val="0"/>
          <w:numId w:val="25"/>
        </w:numPr>
        <w:spacing w:line="360" w:lineRule="auto"/>
        <w:rPr>
          <w:rFonts w:ascii="Times New Roman" w:hAnsi="Times New Roman" w:cs="Times New Roman"/>
          <w:sz w:val="24"/>
          <w:szCs w:val="24"/>
        </w:rPr>
      </w:pPr>
      <w:r w:rsidRPr="00A56E7F">
        <w:rPr>
          <w:rFonts w:ascii="Times New Roman" w:hAnsi="Times New Roman" w:cs="Times New Roman"/>
          <w:sz w:val="24"/>
          <w:szCs w:val="24"/>
        </w:rPr>
        <w:t>Tarihsel bilinç hakkında yetkin olmak</w:t>
      </w:r>
      <w:r w:rsidR="00CC27E3" w:rsidRPr="00A56E7F">
        <w:rPr>
          <w:rFonts w:ascii="Times New Roman" w:hAnsi="Times New Roman" w:cs="Times New Roman"/>
          <w:sz w:val="24"/>
          <w:szCs w:val="24"/>
        </w:rPr>
        <w:t>.</w:t>
      </w:r>
    </w:p>
    <w:p w14:paraId="4625E928" w14:textId="77777777" w:rsidR="00CC27E3" w:rsidRPr="00A56E7F" w:rsidRDefault="00CC27E3" w:rsidP="00CC27E3">
      <w:pPr>
        <w:pStyle w:val="ListeParagraf"/>
        <w:numPr>
          <w:ilvl w:val="0"/>
          <w:numId w:val="25"/>
        </w:numPr>
        <w:spacing w:line="360" w:lineRule="auto"/>
        <w:rPr>
          <w:rFonts w:ascii="Times New Roman" w:hAnsi="Times New Roman" w:cs="Times New Roman"/>
          <w:sz w:val="24"/>
          <w:szCs w:val="24"/>
        </w:rPr>
      </w:pPr>
      <w:r w:rsidRPr="00A56E7F">
        <w:rPr>
          <w:rFonts w:ascii="Times New Roman" w:hAnsi="Times New Roman" w:cs="Times New Roman"/>
          <w:sz w:val="24"/>
          <w:szCs w:val="24"/>
        </w:rPr>
        <w:t>Kültürel mirasın korunması, tanıtılması, değerlendirilmesi.</w:t>
      </w:r>
    </w:p>
    <w:p w14:paraId="376E8A8F" w14:textId="5DE08074" w:rsidR="00CC27E3" w:rsidRPr="00A56E7F" w:rsidRDefault="00533484" w:rsidP="00CC27E3">
      <w:pPr>
        <w:pStyle w:val="ListeParagraf"/>
        <w:numPr>
          <w:ilvl w:val="0"/>
          <w:numId w:val="25"/>
        </w:numPr>
        <w:spacing w:line="360" w:lineRule="auto"/>
        <w:jc w:val="both"/>
        <w:rPr>
          <w:rFonts w:ascii="Times New Roman" w:hAnsi="Times New Roman" w:cs="Times New Roman"/>
          <w:sz w:val="24"/>
          <w:szCs w:val="24"/>
        </w:rPr>
      </w:pPr>
      <w:r w:rsidRPr="00A56E7F">
        <w:rPr>
          <w:rFonts w:ascii="Times New Roman" w:hAnsi="Times New Roman" w:cs="Times New Roman"/>
          <w:sz w:val="24"/>
          <w:szCs w:val="24"/>
        </w:rPr>
        <w:lastRenderedPageBreak/>
        <w:t>İç</w:t>
      </w:r>
      <w:r w:rsidR="00CC27E3" w:rsidRPr="00A56E7F">
        <w:rPr>
          <w:rFonts w:ascii="Times New Roman" w:hAnsi="Times New Roman" w:cs="Times New Roman"/>
          <w:sz w:val="24"/>
          <w:szCs w:val="24"/>
        </w:rPr>
        <w:t xml:space="preserve"> Kale Artuklu </w:t>
      </w:r>
      <w:r w:rsidR="003D31C3" w:rsidRPr="00A56E7F">
        <w:rPr>
          <w:rFonts w:ascii="Times New Roman" w:hAnsi="Times New Roman" w:cs="Times New Roman"/>
          <w:sz w:val="24"/>
          <w:szCs w:val="24"/>
        </w:rPr>
        <w:t>S</w:t>
      </w:r>
      <w:r w:rsidR="00CC27E3" w:rsidRPr="00A56E7F">
        <w:rPr>
          <w:rFonts w:ascii="Times New Roman" w:hAnsi="Times New Roman" w:cs="Times New Roman"/>
          <w:sz w:val="24"/>
          <w:szCs w:val="24"/>
        </w:rPr>
        <w:t xml:space="preserve">arayı </w:t>
      </w:r>
      <w:r w:rsidRPr="00A56E7F">
        <w:rPr>
          <w:rFonts w:ascii="Times New Roman" w:hAnsi="Times New Roman" w:cs="Times New Roman"/>
          <w:sz w:val="24"/>
          <w:szCs w:val="24"/>
        </w:rPr>
        <w:t>kaçış</w:t>
      </w:r>
      <w:r w:rsidR="00CC27E3" w:rsidRPr="00A56E7F">
        <w:rPr>
          <w:rFonts w:ascii="Times New Roman" w:hAnsi="Times New Roman" w:cs="Times New Roman"/>
          <w:sz w:val="24"/>
          <w:szCs w:val="24"/>
        </w:rPr>
        <w:t xml:space="preserve"> tüneli ve divanhane ve </w:t>
      </w:r>
      <w:r w:rsidR="00E10C0E" w:rsidRPr="00A56E7F">
        <w:rPr>
          <w:rFonts w:ascii="Times New Roman" w:hAnsi="Times New Roman" w:cs="Times New Roman"/>
          <w:sz w:val="24"/>
          <w:szCs w:val="24"/>
        </w:rPr>
        <w:t>mekânlarının</w:t>
      </w:r>
      <w:r w:rsidR="00CC27E3" w:rsidRPr="00A56E7F">
        <w:rPr>
          <w:rFonts w:ascii="Times New Roman" w:hAnsi="Times New Roman" w:cs="Times New Roman"/>
          <w:sz w:val="24"/>
          <w:szCs w:val="24"/>
        </w:rPr>
        <w:t xml:space="preserve"> gerekli onarımları yapılarak iç kaleye gelen turist akışını buraya yönlendirerek, alanın tarihsel süreci ve çalışmaları hakkında bilgilendirme yapmak. </w:t>
      </w:r>
    </w:p>
    <w:p w14:paraId="26C6606D" w14:textId="77777777" w:rsidR="00CC27E3" w:rsidRPr="00A56E7F" w:rsidRDefault="00CC27E3" w:rsidP="00CC27E3">
      <w:pPr>
        <w:pStyle w:val="ListeParagraf"/>
        <w:numPr>
          <w:ilvl w:val="0"/>
          <w:numId w:val="25"/>
        </w:numPr>
        <w:spacing w:line="360" w:lineRule="auto"/>
        <w:jc w:val="both"/>
        <w:rPr>
          <w:rFonts w:ascii="Times New Roman" w:hAnsi="Times New Roman" w:cs="Times New Roman"/>
          <w:sz w:val="24"/>
          <w:szCs w:val="24"/>
        </w:rPr>
      </w:pPr>
      <w:r w:rsidRPr="00A56E7F">
        <w:rPr>
          <w:rFonts w:ascii="Times New Roman" w:hAnsi="Times New Roman" w:cs="Times New Roman"/>
          <w:sz w:val="24"/>
          <w:szCs w:val="24"/>
        </w:rPr>
        <w:t>Diyarbakır ve Güneydoğu Anadolu Bölgesi turizm potansiyeline kazanımları tespit ederek veri sistemleri oluşturmak.</w:t>
      </w:r>
      <w:r w:rsidRPr="00A56E7F">
        <w:rPr>
          <w:rFonts w:ascii="Times New Roman" w:hAnsi="Times New Roman" w:cs="Times New Roman"/>
        </w:rPr>
        <w:t xml:space="preserve"> </w:t>
      </w:r>
    </w:p>
    <w:p w14:paraId="236DEC39" w14:textId="77777777" w:rsidR="00CC27E3" w:rsidRPr="00A56E7F" w:rsidRDefault="00CC27E3" w:rsidP="00CC27E3">
      <w:pPr>
        <w:pStyle w:val="ListeParagraf"/>
        <w:numPr>
          <w:ilvl w:val="0"/>
          <w:numId w:val="25"/>
        </w:numPr>
        <w:spacing w:line="360" w:lineRule="auto"/>
        <w:jc w:val="both"/>
        <w:rPr>
          <w:rFonts w:ascii="Times New Roman" w:hAnsi="Times New Roman" w:cs="Times New Roman"/>
          <w:sz w:val="24"/>
          <w:szCs w:val="24"/>
        </w:rPr>
      </w:pPr>
      <w:r w:rsidRPr="00A56E7F">
        <w:rPr>
          <w:rFonts w:ascii="Times New Roman" w:hAnsi="Times New Roman" w:cs="Times New Roman"/>
          <w:sz w:val="24"/>
          <w:szCs w:val="24"/>
        </w:rPr>
        <w:t>Dünyada ilk robotların yapıldığı ve hizmet verdiği bir yer olan Artuklu Sarayını bünyesinde barındırdığını, El Cezeri'yi ve onun otomatlarını vurgulamak, teknik boyutları ön plana çıkarmak.</w:t>
      </w:r>
    </w:p>
    <w:p w14:paraId="4B0C0A24" w14:textId="77777777" w:rsidR="00CC27E3" w:rsidRPr="00A56E7F" w:rsidRDefault="00CC27E3" w:rsidP="00CC27E3">
      <w:pPr>
        <w:pStyle w:val="ListeParagraf"/>
        <w:spacing w:line="360" w:lineRule="auto"/>
        <w:jc w:val="both"/>
        <w:rPr>
          <w:rFonts w:ascii="Times New Roman" w:hAnsi="Times New Roman" w:cs="Times New Roman"/>
          <w:sz w:val="24"/>
          <w:szCs w:val="24"/>
        </w:rPr>
      </w:pPr>
    </w:p>
    <w:p w14:paraId="5DA50B18" w14:textId="211658B4" w:rsidR="00D50A0B" w:rsidRPr="00A56E7F" w:rsidRDefault="001A6D6A" w:rsidP="00773EF1">
      <w:pPr>
        <w:pStyle w:val="Balk1"/>
      </w:pPr>
      <w:bookmarkStart w:id="31" w:name="_Toc100624542"/>
      <w:r w:rsidRPr="00A56E7F">
        <w:t>HİZMETLERİN SATIŞ – ÜRETİM PROGRAMI</w:t>
      </w:r>
      <w:bookmarkEnd w:id="31"/>
    </w:p>
    <w:p w14:paraId="1FA78FFB" w14:textId="6A2E41DD" w:rsidR="001A6D6A" w:rsidRPr="00A56E7F" w:rsidRDefault="0088362E" w:rsidP="00E446A8">
      <w:pPr>
        <w:pStyle w:val="Balk2"/>
        <w:spacing w:line="360" w:lineRule="auto"/>
        <w:ind w:left="709" w:hanging="709"/>
        <w:jc w:val="both"/>
        <w:rPr>
          <w:rFonts w:ascii="Times New Roman" w:hAnsi="Times New Roman" w:cs="Times New Roman"/>
          <w:sz w:val="24"/>
          <w:szCs w:val="24"/>
        </w:rPr>
      </w:pPr>
      <w:bookmarkStart w:id="32" w:name="_Toc100624543"/>
      <w:r w:rsidRPr="00A56E7F">
        <w:rPr>
          <w:rFonts w:ascii="Times New Roman" w:hAnsi="Times New Roman" w:cs="Times New Roman"/>
          <w:sz w:val="24"/>
          <w:szCs w:val="24"/>
        </w:rPr>
        <w:t>5</w:t>
      </w:r>
      <w:r w:rsidR="001A6D6A" w:rsidRPr="00A56E7F">
        <w:rPr>
          <w:rFonts w:ascii="Times New Roman" w:hAnsi="Times New Roman" w:cs="Times New Roman"/>
          <w:sz w:val="24"/>
          <w:szCs w:val="24"/>
        </w:rPr>
        <w:t>.1 Satış Programı</w:t>
      </w:r>
      <w:bookmarkEnd w:id="32"/>
    </w:p>
    <w:p w14:paraId="7A4B581D" w14:textId="750C2567" w:rsidR="001A6D6A" w:rsidRPr="00A56E7F" w:rsidRDefault="001A6D6A" w:rsidP="00E446A8">
      <w:pPr>
        <w:pStyle w:val="ListeParagraf"/>
        <w:spacing w:after="240" w:line="360" w:lineRule="auto"/>
        <w:ind w:left="0" w:firstLine="709"/>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Yatırım kapsamında hayata geçirilmesi planlanan D</w:t>
      </w:r>
      <w:r w:rsidR="002B031A">
        <w:rPr>
          <w:rFonts w:ascii="Times New Roman" w:hAnsi="Times New Roman" w:cs="Times New Roman"/>
          <w:color w:val="000000" w:themeColor="text1"/>
          <w:sz w:val="24"/>
          <w:szCs w:val="24"/>
        </w:rPr>
        <w:t>İASKAT projesi</w:t>
      </w:r>
      <w:r w:rsidR="00E446A8" w:rsidRPr="00A56E7F">
        <w:rPr>
          <w:rFonts w:ascii="Times New Roman" w:hAnsi="Times New Roman" w:cs="Times New Roman"/>
          <w:color w:val="000000" w:themeColor="text1"/>
          <w:sz w:val="24"/>
          <w:szCs w:val="24"/>
        </w:rPr>
        <w:t>,</w:t>
      </w:r>
      <w:r w:rsidRPr="00A56E7F">
        <w:rPr>
          <w:rFonts w:ascii="Times New Roman" w:hAnsi="Times New Roman" w:cs="Times New Roman"/>
          <w:color w:val="000000" w:themeColor="text1"/>
          <w:sz w:val="24"/>
          <w:szCs w:val="24"/>
        </w:rPr>
        <w:t xml:space="preserve"> uygulamalı eğitim hizmeti sunacağı ve kamusal hizmet v</w:t>
      </w:r>
      <w:r w:rsidR="00E446A8" w:rsidRPr="00A56E7F">
        <w:rPr>
          <w:rFonts w:ascii="Times New Roman" w:hAnsi="Times New Roman" w:cs="Times New Roman"/>
          <w:color w:val="000000" w:themeColor="text1"/>
          <w:sz w:val="24"/>
          <w:szCs w:val="24"/>
        </w:rPr>
        <w:t>ereceği için herhangi bir hizmet satışı söz konusu olmayacaktır. Tarihi yapının ziyareti için bedel ödemesi yoktur. Kalıntılar</w:t>
      </w:r>
      <w:r w:rsidR="002B031A">
        <w:rPr>
          <w:rFonts w:ascii="Times New Roman" w:hAnsi="Times New Roman" w:cs="Times New Roman"/>
          <w:color w:val="000000" w:themeColor="text1"/>
          <w:sz w:val="24"/>
          <w:szCs w:val="24"/>
        </w:rPr>
        <w:t xml:space="preserve"> restorasyon sonrasında da</w:t>
      </w:r>
      <w:r w:rsidR="00E446A8" w:rsidRPr="00A56E7F">
        <w:rPr>
          <w:rFonts w:ascii="Times New Roman" w:hAnsi="Times New Roman" w:cs="Times New Roman"/>
          <w:color w:val="000000" w:themeColor="text1"/>
          <w:sz w:val="24"/>
          <w:szCs w:val="24"/>
        </w:rPr>
        <w:t xml:space="preserve"> serbest</w:t>
      </w:r>
      <w:r w:rsidR="002B031A">
        <w:rPr>
          <w:rFonts w:ascii="Times New Roman" w:hAnsi="Times New Roman" w:cs="Times New Roman"/>
          <w:color w:val="000000" w:themeColor="text1"/>
          <w:sz w:val="24"/>
          <w:szCs w:val="24"/>
        </w:rPr>
        <w:t xml:space="preserve"> girişli</w:t>
      </w:r>
      <w:r w:rsidR="00E446A8" w:rsidRPr="00A56E7F">
        <w:rPr>
          <w:rFonts w:ascii="Times New Roman" w:hAnsi="Times New Roman" w:cs="Times New Roman"/>
          <w:color w:val="000000" w:themeColor="text1"/>
          <w:sz w:val="24"/>
          <w:szCs w:val="24"/>
        </w:rPr>
        <w:t xml:space="preserve"> ve ziyaretçiye açık</w:t>
      </w:r>
      <w:r w:rsidR="002B031A">
        <w:rPr>
          <w:rFonts w:ascii="Times New Roman" w:hAnsi="Times New Roman" w:cs="Times New Roman"/>
          <w:color w:val="000000" w:themeColor="text1"/>
          <w:sz w:val="24"/>
          <w:szCs w:val="24"/>
        </w:rPr>
        <w:t xml:space="preserve"> olacaktır. Bu nedenle yatırımın satışa konu olan bir hizmeti ya da ürünü yoktur.</w:t>
      </w:r>
    </w:p>
    <w:p w14:paraId="378038C3" w14:textId="3A5FBF45" w:rsidR="001A6D6A" w:rsidRDefault="0088362E" w:rsidP="00E446A8">
      <w:pPr>
        <w:pStyle w:val="Balk2"/>
        <w:spacing w:line="360" w:lineRule="auto"/>
        <w:ind w:left="709" w:hanging="709"/>
        <w:jc w:val="both"/>
        <w:rPr>
          <w:rFonts w:ascii="Times New Roman" w:hAnsi="Times New Roman" w:cs="Times New Roman"/>
          <w:sz w:val="24"/>
          <w:szCs w:val="24"/>
        </w:rPr>
      </w:pPr>
      <w:bookmarkStart w:id="33" w:name="_Toc100624544"/>
      <w:r w:rsidRPr="00A56E7F">
        <w:rPr>
          <w:rFonts w:ascii="Times New Roman" w:hAnsi="Times New Roman" w:cs="Times New Roman"/>
          <w:sz w:val="24"/>
          <w:szCs w:val="24"/>
        </w:rPr>
        <w:t>5</w:t>
      </w:r>
      <w:r w:rsidR="001A6D6A" w:rsidRPr="00A56E7F">
        <w:rPr>
          <w:rFonts w:ascii="Times New Roman" w:hAnsi="Times New Roman" w:cs="Times New Roman"/>
          <w:sz w:val="24"/>
          <w:szCs w:val="24"/>
        </w:rPr>
        <w:t>.2 Üretim Programı</w:t>
      </w:r>
      <w:bookmarkEnd w:id="33"/>
      <w:r w:rsidR="001A6D6A" w:rsidRPr="00A56E7F">
        <w:rPr>
          <w:rFonts w:ascii="Times New Roman" w:hAnsi="Times New Roman" w:cs="Times New Roman"/>
          <w:sz w:val="24"/>
          <w:szCs w:val="24"/>
        </w:rPr>
        <w:t xml:space="preserve"> </w:t>
      </w:r>
    </w:p>
    <w:p w14:paraId="06399968" w14:textId="19A32FEA" w:rsidR="002B031A" w:rsidRPr="00773EF1" w:rsidRDefault="002B031A" w:rsidP="00773EF1">
      <w:pPr>
        <w:ind w:firstLine="708"/>
        <w:rPr>
          <w:rFonts w:ascii="Times New Roman" w:hAnsi="Times New Roman" w:cs="Times New Roman"/>
          <w:color w:val="000000" w:themeColor="text1"/>
          <w:sz w:val="24"/>
          <w:szCs w:val="24"/>
        </w:rPr>
      </w:pPr>
      <w:r w:rsidRPr="00773EF1">
        <w:rPr>
          <w:rFonts w:ascii="Times New Roman" w:hAnsi="Times New Roman" w:cs="Times New Roman"/>
          <w:color w:val="000000" w:themeColor="text1"/>
          <w:sz w:val="24"/>
          <w:szCs w:val="24"/>
        </w:rPr>
        <w:t>Herhangi bir üretim söz konusu değildir.</w:t>
      </w:r>
    </w:p>
    <w:p w14:paraId="3B30FD21" w14:textId="77777777" w:rsidR="001A6D6A" w:rsidRPr="00A56E7F" w:rsidRDefault="0088362E" w:rsidP="00E446A8">
      <w:pPr>
        <w:pStyle w:val="Balk2"/>
        <w:spacing w:line="360" w:lineRule="auto"/>
        <w:ind w:left="709" w:hanging="709"/>
        <w:jc w:val="both"/>
        <w:rPr>
          <w:rFonts w:ascii="Times New Roman" w:hAnsi="Times New Roman" w:cs="Times New Roman"/>
          <w:sz w:val="24"/>
          <w:szCs w:val="24"/>
        </w:rPr>
      </w:pPr>
      <w:bookmarkStart w:id="34" w:name="_Toc100624545"/>
      <w:r w:rsidRPr="00A56E7F">
        <w:rPr>
          <w:rFonts w:ascii="Times New Roman" w:hAnsi="Times New Roman" w:cs="Times New Roman"/>
          <w:sz w:val="24"/>
          <w:szCs w:val="24"/>
        </w:rPr>
        <w:t>5</w:t>
      </w:r>
      <w:r w:rsidR="001A6D6A" w:rsidRPr="00A56E7F">
        <w:rPr>
          <w:rFonts w:ascii="Times New Roman" w:hAnsi="Times New Roman" w:cs="Times New Roman"/>
          <w:sz w:val="24"/>
          <w:szCs w:val="24"/>
        </w:rPr>
        <w:t>.3 Pazarlama Stratejisi (Fiyatlandırma, Tanıtım ve Dağıtım)</w:t>
      </w:r>
      <w:bookmarkEnd w:id="34"/>
    </w:p>
    <w:p w14:paraId="616BA04C" w14:textId="21707027" w:rsidR="0041021C" w:rsidRPr="00A56E7F" w:rsidRDefault="001A6D6A" w:rsidP="0041021C">
      <w:pPr>
        <w:pStyle w:val="ListeParagraf"/>
        <w:spacing w:after="240" w:line="360" w:lineRule="auto"/>
        <w:ind w:left="0" w:firstLine="709"/>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 xml:space="preserve">Yatırım kapsamında hayata geçirilmesi planlanan </w:t>
      </w:r>
      <w:r w:rsidR="002B031A">
        <w:rPr>
          <w:rFonts w:ascii="Times New Roman" w:hAnsi="Times New Roman" w:cs="Times New Roman"/>
          <w:color w:val="000000" w:themeColor="text1"/>
          <w:sz w:val="24"/>
          <w:szCs w:val="24"/>
        </w:rPr>
        <w:t>DİASKAT</w:t>
      </w:r>
      <w:r w:rsidRPr="00A56E7F">
        <w:rPr>
          <w:rFonts w:ascii="Times New Roman" w:hAnsi="Times New Roman" w:cs="Times New Roman"/>
          <w:color w:val="000000" w:themeColor="text1"/>
          <w:sz w:val="24"/>
          <w:szCs w:val="24"/>
        </w:rPr>
        <w:t>; uygulamalı eğitim hizmeti sunacağı ve kamusal hizmet vereceği için herhangi bir ürün, üretim ve satış programı öngörülmemektedir.</w:t>
      </w:r>
    </w:p>
    <w:p w14:paraId="78F15E1F" w14:textId="55186656" w:rsidR="001A6D6A" w:rsidRPr="00A56E7F" w:rsidRDefault="001A6D6A" w:rsidP="00773EF1">
      <w:pPr>
        <w:pStyle w:val="Balk1"/>
      </w:pPr>
      <w:bookmarkStart w:id="35" w:name="_Toc100624546"/>
      <w:r w:rsidRPr="00A56E7F">
        <w:t>BÖLÜM PROJE YERİ/UYGULAMA ALANI</w:t>
      </w:r>
      <w:bookmarkEnd w:id="35"/>
    </w:p>
    <w:p w14:paraId="170B65AA" w14:textId="364DB9BE" w:rsidR="00267AE4" w:rsidRPr="00A56E7F" w:rsidRDefault="00D764C3" w:rsidP="002343A1">
      <w:pPr>
        <w:spacing w:line="360" w:lineRule="auto"/>
        <w:ind w:firstLine="709"/>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 xml:space="preserve">İç Kale’nin kuzeybatısında yer alan ViranTepe (Amid) Höyüğü Diyarbakır’ın aynı zamanda çekirdek kuruluş noktası olmakta, höyükte yapılacak arkeolojik kazı ve araştırmalar kent tarihi hakkında birçok belge ve bilgiye ulaşmamızı sağlamaktadır. İç Kale’deki Viran Tepe (Amid) Höyüğünde Prof. Dr. Oktay Aslanapa tarafından 1961-1962 yıllarında yapılan kazılarda </w:t>
      </w:r>
      <w:r w:rsidRPr="00A56E7F">
        <w:rPr>
          <w:rFonts w:ascii="Times New Roman" w:hAnsi="Times New Roman" w:cs="Times New Roman"/>
          <w:color w:val="000000" w:themeColor="text1"/>
          <w:sz w:val="24"/>
          <w:szCs w:val="24"/>
        </w:rPr>
        <w:lastRenderedPageBreak/>
        <w:t>ortaya çıkan, 13. yüzyılın başlarına ait olan saray Artukoğullarından Nasirüddin Salih bin Muhammet tarafından yaptırıldığı bilinmektedir</w:t>
      </w:r>
      <w:r w:rsidRPr="00A56E7F">
        <w:rPr>
          <w:rStyle w:val="DipnotBavurusu"/>
          <w:rFonts w:ascii="Times New Roman" w:hAnsi="Times New Roman" w:cs="Times New Roman"/>
          <w:color w:val="000000" w:themeColor="text1"/>
          <w:sz w:val="24"/>
          <w:szCs w:val="24"/>
        </w:rPr>
        <w:footnoteReference w:id="5"/>
      </w:r>
      <w:r w:rsidRPr="00A56E7F">
        <w:rPr>
          <w:rFonts w:ascii="Times New Roman" w:hAnsi="Times New Roman" w:cs="Times New Roman"/>
          <w:color w:val="000000" w:themeColor="text1"/>
          <w:sz w:val="24"/>
          <w:szCs w:val="24"/>
        </w:rPr>
        <w:t>.</w:t>
      </w:r>
    </w:p>
    <w:p w14:paraId="12837906" w14:textId="47A188AE" w:rsidR="00267AE4" w:rsidRPr="00A56E7F" w:rsidRDefault="00267AE4" w:rsidP="00267AE4">
      <w:pPr>
        <w:pStyle w:val="ResimYazs"/>
        <w:jc w:val="center"/>
        <w:rPr>
          <w:rFonts w:ascii="Times New Roman" w:hAnsi="Times New Roman" w:cs="Times New Roman"/>
          <w:b/>
          <w:i w:val="0"/>
          <w:color w:val="000000" w:themeColor="text1"/>
          <w:sz w:val="24"/>
          <w:szCs w:val="24"/>
        </w:rPr>
      </w:pPr>
      <w:bookmarkStart w:id="36" w:name="_Toc100623723"/>
      <w:r w:rsidRPr="00A56E7F">
        <w:rPr>
          <w:rFonts w:ascii="Times New Roman" w:hAnsi="Times New Roman" w:cs="Times New Roman"/>
          <w:b/>
          <w:i w:val="0"/>
          <w:color w:val="000000" w:themeColor="text1"/>
          <w:sz w:val="24"/>
          <w:szCs w:val="24"/>
        </w:rPr>
        <w:t xml:space="preserve">Şekil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Şekil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1</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Pr="00A56E7F">
        <w:rPr>
          <w:rFonts w:ascii="Times New Roman" w:hAnsi="Times New Roman" w:cs="Times New Roman"/>
          <w:i w:val="0"/>
          <w:color w:val="000000" w:themeColor="text1"/>
          <w:sz w:val="24"/>
          <w:szCs w:val="24"/>
        </w:rPr>
        <w:t>Artuklu Saray Konumu</w:t>
      </w:r>
      <w:bookmarkEnd w:id="36"/>
    </w:p>
    <w:p w14:paraId="41E81C50" w14:textId="675FC1D2" w:rsidR="00267AE4" w:rsidRPr="00A56E7F" w:rsidRDefault="00267AE4" w:rsidP="00773EF1">
      <w:pPr>
        <w:spacing w:line="360" w:lineRule="auto"/>
        <w:ind w:firstLine="709"/>
        <w:jc w:val="center"/>
        <w:rPr>
          <w:rFonts w:ascii="Times New Roman" w:hAnsi="Times New Roman" w:cs="Times New Roman"/>
          <w:color w:val="000000" w:themeColor="text1"/>
          <w:sz w:val="24"/>
          <w:szCs w:val="24"/>
          <w:lang w:eastAsia="tr-TR"/>
        </w:rPr>
      </w:pPr>
      <w:r w:rsidRPr="00A56E7F">
        <w:rPr>
          <w:rFonts w:ascii="Times New Roman" w:hAnsi="Times New Roman" w:cs="Times New Roman"/>
          <w:noProof/>
          <w:color w:val="000000" w:themeColor="text1"/>
          <w:sz w:val="24"/>
          <w:szCs w:val="24"/>
          <w:lang w:eastAsia="tr-TR"/>
        </w:rPr>
        <w:drawing>
          <wp:inline distT="0" distB="0" distL="0" distR="0" wp14:anchorId="05F837C3" wp14:editId="037CD14A">
            <wp:extent cx="3956050" cy="1550651"/>
            <wp:effectExtent l="0" t="0" r="6350" b="0"/>
            <wp:docPr id="2" name="Resim 2" descr="E:\Artuklu ko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tuklu konum.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89395" cy="1563721"/>
                    </a:xfrm>
                    <a:prstGeom prst="rect">
                      <a:avLst/>
                    </a:prstGeom>
                    <a:noFill/>
                    <a:ln>
                      <a:noFill/>
                    </a:ln>
                  </pic:spPr>
                </pic:pic>
              </a:graphicData>
            </a:graphic>
          </wp:inline>
        </w:drawing>
      </w:r>
    </w:p>
    <w:p w14:paraId="5F9B7472" w14:textId="11164BE2" w:rsidR="00267AE4" w:rsidRPr="00A56E7F" w:rsidRDefault="00267AE4" w:rsidP="00773EF1">
      <w:pPr>
        <w:spacing w:line="240" w:lineRule="auto"/>
        <w:ind w:firstLine="709"/>
        <w:jc w:val="center"/>
        <w:rPr>
          <w:rFonts w:ascii="Times New Roman" w:hAnsi="Times New Roman" w:cs="Times New Roman"/>
          <w:color w:val="000000" w:themeColor="text1"/>
          <w:sz w:val="24"/>
          <w:szCs w:val="24"/>
          <w:lang w:eastAsia="tr-TR"/>
        </w:rPr>
      </w:pPr>
      <w:r w:rsidRPr="00A56E7F">
        <w:rPr>
          <w:rFonts w:ascii="Times New Roman" w:hAnsi="Times New Roman" w:cs="Times New Roman"/>
          <w:b/>
          <w:color w:val="000000" w:themeColor="text1"/>
          <w:sz w:val="24"/>
          <w:szCs w:val="24"/>
          <w:lang w:eastAsia="tr-TR"/>
        </w:rPr>
        <w:t>Kaynak:</w:t>
      </w:r>
      <w:r w:rsidRPr="00A56E7F">
        <w:rPr>
          <w:rFonts w:ascii="Times New Roman" w:hAnsi="Times New Roman" w:cs="Times New Roman"/>
          <w:color w:val="000000" w:themeColor="text1"/>
          <w:sz w:val="24"/>
          <w:szCs w:val="24"/>
          <w:lang w:eastAsia="tr-TR"/>
        </w:rPr>
        <w:t xml:space="preserve"> google.map</w:t>
      </w:r>
    </w:p>
    <w:p w14:paraId="5EB4B549" w14:textId="76D5D87A" w:rsidR="001A6D6A" w:rsidRPr="00A56E7F" w:rsidRDefault="001A6D6A" w:rsidP="00E446A8">
      <w:pPr>
        <w:pStyle w:val="Balk2"/>
        <w:spacing w:line="360" w:lineRule="auto"/>
        <w:ind w:left="709" w:hanging="709"/>
        <w:jc w:val="both"/>
        <w:rPr>
          <w:rFonts w:ascii="Times New Roman" w:hAnsi="Times New Roman" w:cs="Times New Roman"/>
          <w:sz w:val="24"/>
          <w:szCs w:val="24"/>
        </w:rPr>
      </w:pPr>
      <w:bookmarkStart w:id="37" w:name="_Toc100624547"/>
      <w:r w:rsidRPr="00A56E7F">
        <w:rPr>
          <w:rFonts w:ascii="Times New Roman" w:hAnsi="Times New Roman" w:cs="Times New Roman"/>
          <w:sz w:val="24"/>
          <w:szCs w:val="24"/>
        </w:rPr>
        <w:t xml:space="preserve">6.1 </w:t>
      </w:r>
      <w:r w:rsidR="001701A5" w:rsidRPr="00A56E7F">
        <w:rPr>
          <w:rFonts w:ascii="Times New Roman" w:hAnsi="Times New Roman" w:cs="Times New Roman"/>
          <w:sz w:val="24"/>
          <w:szCs w:val="24"/>
        </w:rPr>
        <w:t>Fiziksel ve Coğrafi Özellikler</w:t>
      </w:r>
      <w:bookmarkEnd w:id="37"/>
    </w:p>
    <w:p w14:paraId="5463204E" w14:textId="5D1D2D07" w:rsidR="00702944" w:rsidRPr="00A56E7F" w:rsidRDefault="001701A5" w:rsidP="00E446A8">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Geçmişten günümüze birçok kültürel uygarlığa ev sahipliği yapmış olan Diyarbakır iklimi, bitki örtüsü, tarihi değerleri ve inanç çeşitliliği ile her zaman önemli bir </w:t>
      </w:r>
      <w:r w:rsidR="007A514E" w:rsidRPr="00A56E7F">
        <w:rPr>
          <w:rFonts w:ascii="Times New Roman" w:hAnsi="Times New Roman" w:cs="Times New Roman"/>
          <w:sz w:val="24"/>
          <w:szCs w:val="24"/>
        </w:rPr>
        <w:t>güzergâh</w:t>
      </w:r>
      <w:r w:rsidR="00E446A8" w:rsidRPr="00A56E7F">
        <w:rPr>
          <w:rFonts w:ascii="Times New Roman" w:hAnsi="Times New Roman" w:cs="Times New Roman"/>
          <w:sz w:val="24"/>
          <w:szCs w:val="24"/>
        </w:rPr>
        <w:t xml:space="preserve"> olmuştur. </w:t>
      </w:r>
    </w:p>
    <w:p w14:paraId="4B60988B" w14:textId="6A06A1EB" w:rsidR="00D50A0B" w:rsidRPr="00A56E7F" w:rsidRDefault="00BA4A2C" w:rsidP="00BA4A2C">
      <w:pPr>
        <w:pStyle w:val="ResimYazs"/>
        <w:jc w:val="center"/>
        <w:rPr>
          <w:rFonts w:ascii="Times New Roman" w:hAnsi="Times New Roman" w:cs="Times New Roman"/>
          <w:b/>
          <w:i w:val="0"/>
          <w:noProof/>
          <w:color w:val="000000" w:themeColor="text1"/>
          <w:sz w:val="24"/>
          <w:szCs w:val="24"/>
          <w:lang w:eastAsia="tr-TR"/>
        </w:rPr>
      </w:pPr>
      <w:bookmarkStart w:id="38" w:name="_Toc100623724"/>
      <w:r w:rsidRPr="00A56E7F">
        <w:rPr>
          <w:rFonts w:ascii="Times New Roman" w:hAnsi="Times New Roman" w:cs="Times New Roman"/>
          <w:b/>
          <w:i w:val="0"/>
          <w:color w:val="000000" w:themeColor="text1"/>
          <w:sz w:val="24"/>
          <w:szCs w:val="24"/>
        </w:rPr>
        <w:t xml:space="preserve">Şekil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Şekil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2</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noProof/>
          <w:color w:val="000000" w:themeColor="text1"/>
          <w:sz w:val="24"/>
          <w:szCs w:val="24"/>
          <w:lang w:eastAsia="tr-TR"/>
        </w:rPr>
        <w:t>.</w:t>
      </w:r>
      <w:r w:rsidR="001701A5" w:rsidRPr="00A56E7F">
        <w:rPr>
          <w:rFonts w:ascii="Times New Roman" w:hAnsi="Times New Roman" w:cs="Times New Roman"/>
          <w:b/>
          <w:i w:val="0"/>
          <w:noProof/>
          <w:color w:val="000000" w:themeColor="text1"/>
          <w:sz w:val="24"/>
          <w:szCs w:val="24"/>
          <w:lang w:eastAsia="tr-TR"/>
        </w:rPr>
        <w:t xml:space="preserve"> </w:t>
      </w:r>
      <w:r w:rsidR="001701A5" w:rsidRPr="00A56E7F">
        <w:rPr>
          <w:rFonts w:ascii="Times New Roman" w:hAnsi="Times New Roman" w:cs="Times New Roman"/>
          <w:i w:val="0"/>
          <w:noProof/>
          <w:color w:val="000000" w:themeColor="text1"/>
          <w:sz w:val="24"/>
          <w:szCs w:val="24"/>
          <w:lang w:eastAsia="tr-TR"/>
        </w:rPr>
        <w:t>Diyarbakı</w:t>
      </w:r>
      <w:r w:rsidR="00E446A8" w:rsidRPr="00A56E7F">
        <w:rPr>
          <w:rFonts w:ascii="Times New Roman" w:hAnsi="Times New Roman" w:cs="Times New Roman"/>
          <w:i w:val="0"/>
          <w:noProof/>
          <w:color w:val="000000" w:themeColor="text1"/>
          <w:sz w:val="24"/>
          <w:szCs w:val="24"/>
          <w:lang w:eastAsia="tr-TR"/>
        </w:rPr>
        <w:t>r</w:t>
      </w:r>
      <w:r w:rsidR="001701A5" w:rsidRPr="00A56E7F">
        <w:rPr>
          <w:rFonts w:ascii="Times New Roman" w:hAnsi="Times New Roman" w:cs="Times New Roman"/>
          <w:i w:val="0"/>
          <w:noProof/>
          <w:color w:val="000000" w:themeColor="text1"/>
          <w:sz w:val="24"/>
          <w:szCs w:val="24"/>
          <w:lang w:eastAsia="tr-TR"/>
        </w:rPr>
        <w:t xml:space="preserve"> İli Jeolojik Devirleri Haritası</w:t>
      </w:r>
      <w:bookmarkEnd w:id="38"/>
      <w:r w:rsidR="00845F07">
        <w:rPr>
          <w:rStyle w:val="DipnotBavurusu"/>
          <w:rFonts w:ascii="Times New Roman" w:hAnsi="Times New Roman" w:cs="Times New Roman"/>
          <w:i w:val="0"/>
          <w:noProof/>
          <w:color w:val="000000" w:themeColor="text1"/>
          <w:sz w:val="24"/>
          <w:szCs w:val="24"/>
          <w:lang w:eastAsia="tr-TR"/>
        </w:rPr>
        <w:footnoteReference w:id="6"/>
      </w:r>
    </w:p>
    <w:p w14:paraId="53C8DACC" w14:textId="1A6869F3" w:rsidR="001701A5" w:rsidRPr="00A56E7F" w:rsidRDefault="00845F07" w:rsidP="001701A5">
      <w:pPr>
        <w:autoSpaceDE w:val="0"/>
        <w:autoSpaceDN w:val="0"/>
        <w:adjustRightInd w:val="0"/>
        <w:spacing w:after="0" w:line="360" w:lineRule="auto"/>
        <w:jc w:val="center"/>
        <w:rPr>
          <w:rFonts w:ascii="Times New Roman" w:hAnsi="Times New Roman" w:cs="Times New Roman"/>
          <w:b/>
          <w:noProof/>
          <w:color w:val="C00000"/>
          <w:sz w:val="24"/>
          <w:szCs w:val="24"/>
          <w:lang w:eastAsia="tr-TR"/>
        </w:rPr>
      </w:pPr>
      <w:r w:rsidRPr="00845F07">
        <w:rPr>
          <w:rFonts w:ascii="Times New Roman" w:hAnsi="Times New Roman" w:cs="Times New Roman"/>
          <w:b/>
          <w:noProof/>
          <w:color w:val="C00000"/>
          <w:sz w:val="24"/>
          <w:szCs w:val="24"/>
          <w:lang w:eastAsia="tr-TR"/>
        </w:rPr>
        <w:drawing>
          <wp:inline distT="0" distB="0" distL="0" distR="0" wp14:anchorId="25EFCA74" wp14:editId="0E77E69E">
            <wp:extent cx="4793461" cy="3289300"/>
            <wp:effectExtent l="0" t="0" r="7620" b="635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a:blip r:embed="rId14"/>
                    <a:stretch>
                      <a:fillRect/>
                    </a:stretch>
                  </pic:blipFill>
                  <pic:spPr>
                    <a:xfrm>
                      <a:off x="0" y="0"/>
                      <a:ext cx="4813607" cy="3303124"/>
                    </a:xfrm>
                    <a:prstGeom prst="rect">
                      <a:avLst/>
                    </a:prstGeom>
                  </pic:spPr>
                </pic:pic>
              </a:graphicData>
            </a:graphic>
          </wp:inline>
        </w:drawing>
      </w:r>
    </w:p>
    <w:p w14:paraId="5B7E96D4" w14:textId="77777777" w:rsidR="001701A5" w:rsidRPr="00A56E7F" w:rsidRDefault="006F639A" w:rsidP="00E446A8">
      <w:pPr>
        <w:pStyle w:val="Balk3"/>
        <w:spacing w:line="360" w:lineRule="auto"/>
        <w:ind w:left="709" w:hanging="709"/>
        <w:jc w:val="both"/>
        <w:rPr>
          <w:rFonts w:ascii="Times New Roman" w:hAnsi="Times New Roman" w:cs="Times New Roman"/>
          <w:noProof/>
          <w:sz w:val="24"/>
          <w:szCs w:val="24"/>
          <w:lang w:eastAsia="tr-TR"/>
        </w:rPr>
      </w:pPr>
      <w:bookmarkStart w:id="39" w:name="_Toc100624548"/>
      <w:r w:rsidRPr="00A56E7F">
        <w:rPr>
          <w:rFonts w:ascii="Times New Roman" w:hAnsi="Times New Roman" w:cs="Times New Roman"/>
          <w:noProof/>
          <w:sz w:val="24"/>
          <w:szCs w:val="24"/>
          <w:lang w:eastAsia="tr-TR"/>
        </w:rPr>
        <w:lastRenderedPageBreak/>
        <w:t>6.1.1 Coğrafi Yerleşim</w:t>
      </w:r>
      <w:bookmarkEnd w:id="39"/>
    </w:p>
    <w:p w14:paraId="51E0152B" w14:textId="4B60F4A7" w:rsidR="002343A1" w:rsidRPr="00A56E7F" w:rsidRDefault="006F639A" w:rsidP="00773EF1">
      <w:pPr>
        <w:pStyle w:val="ListeParagraf"/>
        <w:spacing w:after="240" w:line="360" w:lineRule="auto"/>
        <w:ind w:left="0" w:firstLine="709"/>
        <w:jc w:val="both"/>
        <w:rPr>
          <w:rFonts w:ascii="Times New Roman" w:hAnsi="Times New Roman" w:cs="Times New Roman"/>
          <w:b/>
          <w:color w:val="000000" w:themeColor="text1"/>
          <w:sz w:val="24"/>
          <w:szCs w:val="24"/>
        </w:rPr>
      </w:pPr>
      <w:r w:rsidRPr="00A56E7F">
        <w:rPr>
          <w:rFonts w:ascii="Times New Roman" w:hAnsi="Times New Roman" w:cs="Times New Roman"/>
          <w:sz w:val="24"/>
          <w:szCs w:val="24"/>
        </w:rPr>
        <w:t xml:space="preserve">Güneydoğu Anadolu Bölgesinin coğrafi sınır olarak orta kısmında ve tarihi Kuzey Mezopotamya da yer almaktadır. </w:t>
      </w:r>
      <w:r w:rsidR="009163F3" w:rsidRPr="00A56E7F">
        <w:rPr>
          <w:rFonts w:ascii="Times New Roman" w:hAnsi="Times New Roman" w:cs="Times New Roman"/>
          <w:sz w:val="24"/>
          <w:szCs w:val="24"/>
        </w:rPr>
        <w:t>Diyarbakır ili Türkiye’nin güneydoğusunda 37°30’ ve 38°43’ kuzey enlemleri ile 40°37’ ve 41°20’’ doğu boylamları arasında yer almaktadır. Yüzölçümü 15.355 km</w:t>
      </w:r>
      <w:r w:rsidR="009163F3" w:rsidRPr="00A56E7F">
        <w:rPr>
          <w:rFonts w:ascii="Times New Roman" w:hAnsi="Times New Roman" w:cs="Times New Roman"/>
          <w:sz w:val="24"/>
          <w:szCs w:val="24"/>
          <w:vertAlign w:val="superscript"/>
        </w:rPr>
        <w:t>2</w:t>
      </w:r>
      <w:r w:rsidR="009163F3" w:rsidRPr="00A56E7F">
        <w:rPr>
          <w:rFonts w:ascii="Times New Roman" w:hAnsi="Times New Roman" w:cs="Times New Roman"/>
          <w:sz w:val="24"/>
          <w:szCs w:val="24"/>
        </w:rPr>
        <w:t xml:space="preserve"> olan Diyarbakır ili, doğusunda Siirt ve Muş, batıda Şanlıurfa, Adıyaman ve Malatya, güneyde; Mardin, kuzeyde ise Elâzığ ve Bingöl illeri ile çevrilidir. Kuzeyde Güneydoğu Torosların dış sıraları, doğuda Batman Çayı, güneyde Mardin eşiği, batıda ise Karacadağ ve Fırat ırmağı, ilin doğal sınırlarını oluşturmaktadır. İl merkezinin denizden yüksekliği 670 m’dir. Diyarbakır ilinin merkez ilçeyle beraber 17 ilçesi bulunmakta olup ilçeler arasında tarım ve sanayi sektörlerinin gelişmişlik dereceleri farklılık arz eder</w:t>
      </w:r>
      <w:r w:rsidR="000F69D3" w:rsidRPr="00A56E7F">
        <w:rPr>
          <w:rStyle w:val="DipnotBavurusu"/>
          <w:rFonts w:ascii="Times New Roman" w:hAnsi="Times New Roman" w:cs="Times New Roman"/>
          <w:sz w:val="24"/>
          <w:szCs w:val="24"/>
        </w:rPr>
        <w:footnoteReference w:id="7"/>
      </w:r>
      <w:r w:rsidR="009163F3" w:rsidRPr="00A56E7F">
        <w:rPr>
          <w:rFonts w:ascii="Times New Roman" w:hAnsi="Times New Roman" w:cs="Times New Roman"/>
          <w:sz w:val="24"/>
          <w:szCs w:val="24"/>
        </w:rPr>
        <w:t>.</w:t>
      </w:r>
      <w:r w:rsidR="009163F3" w:rsidRPr="00773EF1">
        <w:rPr>
          <w:rFonts w:ascii="Times New Roman" w:hAnsi="Times New Roman" w:cs="Times New Roman"/>
        </w:rPr>
        <w:t xml:space="preserve"> </w:t>
      </w:r>
    </w:p>
    <w:p w14:paraId="65036615" w14:textId="3D9FC4B8" w:rsidR="006F639A" w:rsidRPr="00A56E7F" w:rsidRDefault="00BA4A2C" w:rsidP="00A6619A">
      <w:pPr>
        <w:pStyle w:val="ResimYazs"/>
        <w:spacing w:after="0"/>
        <w:jc w:val="center"/>
        <w:rPr>
          <w:rFonts w:ascii="Times New Roman" w:hAnsi="Times New Roman" w:cs="Times New Roman"/>
          <w:b/>
          <w:i w:val="0"/>
          <w:color w:val="000000" w:themeColor="text1"/>
          <w:sz w:val="24"/>
          <w:szCs w:val="24"/>
        </w:rPr>
      </w:pPr>
      <w:bookmarkStart w:id="40" w:name="_Toc100623725"/>
      <w:r w:rsidRPr="00A56E7F">
        <w:rPr>
          <w:rFonts w:ascii="Times New Roman" w:hAnsi="Times New Roman" w:cs="Times New Roman"/>
          <w:b/>
          <w:i w:val="0"/>
          <w:color w:val="000000" w:themeColor="text1"/>
          <w:sz w:val="24"/>
          <w:szCs w:val="24"/>
        </w:rPr>
        <w:t xml:space="preserve">Şekil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Şekil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3</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6F639A" w:rsidRPr="00A56E7F">
        <w:rPr>
          <w:rFonts w:ascii="Times New Roman" w:hAnsi="Times New Roman" w:cs="Times New Roman"/>
          <w:i w:val="0"/>
          <w:color w:val="000000" w:themeColor="text1"/>
          <w:sz w:val="24"/>
          <w:szCs w:val="24"/>
        </w:rPr>
        <w:t>Diyarbakır Haritası</w:t>
      </w:r>
      <w:bookmarkEnd w:id="40"/>
    </w:p>
    <w:p w14:paraId="4E701B08" w14:textId="312D7E57" w:rsidR="006F639A" w:rsidRPr="00A56E7F" w:rsidRDefault="009163F3" w:rsidP="006F639A">
      <w:pPr>
        <w:autoSpaceDE w:val="0"/>
        <w:autoSpaceDN w:val="0"/>
        <w:adjustRightInd w:val="0"/>
        <w:spacing w:after="0" w:line="360" w:lineRule="auto"/>
        <w:ind w:firstLine="709"/>
        <w:jc w:val="both"/>
        <w:rPr>
          <w:rFonts w:ascii="Times New Roman" w:hAnsi="Times New Roman" w:cs="Times New Roman"/>
          <w:b/>
          <w:noProof/>
          <w:sz w:val="24"/>
          <w:szCs w:val="24"/>
          <w:u w:val="single"/>
          <w:lang w:eastAsia="tr-TR"/>
        </w:rPr>
      </w:pPr>
      <w:r w:rsidRPr="00A56E7F">
        <w:rPr>
          <w:rFonts w:ascii="Times New Roman" w:hAnsi="Times New Roman" w:cs="Times New Roman"/>
          <w:b/>
          <w:noProof/>
          <w:sz w:val="24"/>
          <w:szCs w:val="24"/>
          <w:u w:val="single"/>
          <w:lang w:eastAsia="tr-TR"/>
        </w:rPr>
        <w:drawing>
          <wp:inline distT="0" distB="0" distL="0" distR="0" wp14:anchorId="39549AC2" wp14:editId="7DC1E56E">
            <wp:extent cx="5231053" cy="3405600"/>
            <wp:effectExtent l="0" t="0" r="8255" b="4445"/>
            <wp:docPr id="17" name="Resim 17" descr="C:\Users\Zerzevan 9\Desktop\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erzevan 9\Desktop\7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7440" cy="3409758"/>
                    </a:xfrm>
                    <a:prstGeom prst="rect">
                      <a:avLst/>
                    </a:prstGeom>
                    <a:noFill/>
                    <a:ln>
                      <a:noFill/>
                    </a:ln>
                  </pic:spPr>
                </pic:pic>
              </a:graphicData>
            </a:graphic>
          </wp:inline>
        </w:drawing>
      </w:r>
    </w:p>
    <w:p w14:paraId="6E3C17F2" w14:textId="5E243370" w:rsidR="00267AE4" w:rsidRDefault="009163F3" w:rsidP="002343A1">
      <w:pPr>
        <w:pStyle w:val="ListeParagraf"/>
        <w:spacing w:after="240" w:line="360" w:lineRule="auto"/>
        <w:ind w:left="0" w:firstLine="709"/>
        <w:jc w:val="both"/>
        <w:rPr>
          <w:rFonts w:ascii="Times New Roman" w:hAnsi="Times New Roman" w:cs="Times New Roman"/>
          <w:noProof/>
          <w:sz w:val="24"/>
          <w:szCs w:val="24"/>
          <w:lang w:eastAsia="tr-TR"/>
        </w:rPr>
      </w:pPr>
      <w:r w:rsidRPr="00A56E7F">
        <w:rPr>
          <w:rFonts w:ascii="Times New Roman" w:hAnsi="Times New Roman" w:cs="Times New Roman"/>
          <w:b/>
          <w:noProof/>
          <w:sz w:val="24"/>
          <w:szCs w:val="24"/>
          <w:lang w:eastAsia="tr-TR"/>
        </w:rPr>
        <w:t>Kaynak:</w:t>
      </w:r>
      <w:r w:rsidRPr="00A56E7F">
        <w:rPr>
          <w:rFonts w:ascii="Times New Roman" w:hAnsi="Times New Roman" w:cs="Times New Roman"/>
          <w:noProof/>
          <w:sz w:val="24"/>
          <w:szCs w:val="24"/>
          <w:lang w:eastAsia="tr-TR"/>
        </w:rPr>
        <w:t xml:space="preserve"> Sabri Karadoğan, M. Tahir Kavak</w:t>
      </w:r>
    </w:p>
    <w:p w14:paraId="0F89A8B3" w14:textId="77777777" w:rsidR="00A6619A" w:rsidRPr="00A56E7F" w:rsidRDefault="00A6619A" w:rsidP="00A6619A">
      <w:pPr>
        <w:pStyle w:val="ListeParagraf"/>
        <w:spacing w:after="0" w:line="360" w:lineRule="auto"/>
        <w:ind w:left="0" w:firstLine="709"/>
        <w:jc w:val="both"/>
        <w:rPr>
          <w:rFonts w:ascii="Times New Roman" w:hAnsi="Times New Roman" w:cs="Times New Roman"/>
          <w:noProof/>
          <w:sz w:val="24"/>
          <w:szCs w:val="24"/>
          <w:lang w:eastAsia="tr-TR"/>
        </w:rPr>
      </w:pPr>
    </w:p>
    <w:p w14:paraId="0211964F" w14:textId="5E729E9F" w:rsidR="006F639A" w:rsidRPr="00A56E7F" w:rsidRDefault="006F639A" w:rsidP="006F639A">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Etrafı fazla yüksek olmayan dağlarla çevrili olan Diyarbakır topografik olarak hafif çukurlaşmış görünümdedir. Diyarbakır’ın Güneydoğu Torosların kollarıyla çevrili olduğu ve en yüksek dağının Diyarbakır ili Kulp ilçesi ve Muş sınırında bulunan 2830 metre yüksekliğe sahip Anduk dağı olduğu görülmektedir. </w:t>
      </w:r>
    </w:p>
    <w:p w14:paraId="77BFF3A4" w14:textId="77777777" w:rsidR="006F639A" w:rsidRPr="00A56E7F" w:rsidRDefault="006F639A" w:rsidP="006F639A">
      <w:pPr>
        <w:pStyle w:val="ListeParagraf"/>
        <w:spacing w:after="240" w:line="360" w:lineRule="auto"/>
        <w:ind w:left="0" w:firstLine="709"/>
        <w:jc w:val="both"/>
        <w:rPr>
          <w:rFonts w:ascii="Times New Roman" w:hAnsi="Times New Roman" w:cs="Times New Roman"/>
          <w:color w:val="FF0000"/>
          <w:sz w:val="24"/>
          <w:szCs w:val="24"/>
        </w:rPr>
      </w:pPr>
      <w:r w:rsidRPr="00A56E7F">
        <w:rPr>
          <w:rFonts w:ascii="Times New Roman" w:hAnsi="Times New Roman" w:cs="Times New Roman"/>
          <w:sz w:val="24"/>
          <w:szCs w:val="24"/>
        </w:rPr>
        <w:lastRenderedPageBreak/>
        <w:t xml:space="preserve">Coğrafi şekil açısında bakılacak olursa Güneydoğu Toroslar kuzey ve doğu kesimi etkisi altına alırken, batısında Karacadağ ve Urfa platoları, güneyinde ise Mardin-Midyat eşiğiyle </w:t>
      </w:r>
      <w:r w:rsidRPr="00A56E7F">
        <w:rPr>
          <w:rFonts w:ascii="Times New Roman" w:hAnsi="Times New Roman" w:cs="Times New Roman"/>
          <w:color w:val="000000" w:themeColor="text1"/>
          <w:sz w:val="24"/>
          <w:szCs w:val="24"/>
        </w:rPr>
        <w:t xml:space="preserve">çevrelenmektedir. Diyarbakır ili hidrografik olarak Doğu ve Güneydoğu Anadolu’nun coğrafi bütünlüğünde rol oynayan iki önemli havza da yer alır. </w:t>
      </w:r>
    </w:p>
    <w:p w14:paraId="19F2DB76" w14:textId="52909A1F" w:rsidR="006F639A" w:rsidRPr="00A56E7F" w:rsidRDefault="006F639A" w:rsidP="006F639A">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15.168 km², yüzölçümüne sahip olan Diyarbakır, 37,90 ve 40,23 kuzey enlemleriyle, 40.37 ve 41.20 doğu boylamları arasında yer almaktadır. Genel olarak orta yükseklikteki dağlarla çevrili olan Diyarbakır’ın ortası hafif çukurdur. %37 oranında dağlar, %31 oranında ise ovaları kaplamaktadır. Dicle Nehri ve buna bağlı kollar tarafından sulanan ovalar tarıma oldukça elverişli ve verimlidir.  Karacadağ ile Dicle arasında uzanan geniş bazalt platonun doğu kenarında, Dicle vadisinin üzerinde ve nehir kavisinin tepesinde kurulan Diyarbakır’ın denizden yüksekliği 650 metredir</w:t>
      </w:r>
      <w:r w:rsidR="007A514E" w:rsidRPr="00A56E7F">
        <w:rPr>
          <w:rFonts w:ascii="Times New Roman" w:hAnsi="Times New Roman" w:cs="Times New Roman"/>
          <w:sz w:val="24"/>
          <w:szCs w:val="24"/>
        </w:rPr>
        <w:t>. Civarında</w:t>
      </w:r>
      <w:r w:rsidRPr="00A56E7F">
        <w:rPr>
          <w:rFonts w:ascii="Times New Roman" w:hAnsi="Times New Roman" w:cs="Times New Roman"/>
          <w:sz w:val="24"/>
          <w:szCs w:val="24"/>
        </w:rPr>
        <w:t xml:space="preserve"> bu yüksekli</w:t>
      </w:r>
      <w:r w:rsidR="007A514E" w:rsidRPr="00A56E7F">
        <w:rPr>
          <w:rFonts w:ascii="Times New Roman" w:hAnsi="Times New Roman" w:cs="Times New Roman"/>
          <w:sz w:val="24"/>
          <w:szCs w:val="24"/>
        </w:rPr>
        <w:t>k</w:t>
      </w:r>
      <w:r w:rsidRPr="00A56E7F">
        <w:rPr>
          <w:rFonts w:ascii="Times New Roman" w:hAnsi="Times New Roman" w:cs="Times New Roman"/>
          <w:sz w:val="24"/>
          <w:szCs w:val="24"/>
        </w:rPr>
        <w:t xml:space="preserve"> bazı noktalarda minimum 640 metre bazı yerlerde ise maximum 660 metre olarak ölçülmektedir</w:t>
      </w:r>
      <w:r w:rsidR="000F69D3" w:rsidRPr="00A56E7F">
        <w:rPr>
          <w:rStyle w:val="DipnotBavurusu"/>
          <w:rFonts w:ascii="Times New Roman" w:hAnsi="Times New Roman" w:cs="Times New Roman"/>
          <w:sz w:val="24"/>
          <w:szCs w:val="24"/>
        </w:rPr>
        <w:footnoteReference w:id="8"/>
      </w:r>
      <w:r w:rsidRPr="00A56E7F">
        <w:rPr>
          <w:rFonts w:ascii="Times New Roman" w:hAnsi="Times New Roman" w:cs="Times New Roman"/>
          <w:sz w:val="24"/>
          <w:szCs w:val="24"/>
        </w:rPr>
        <w:t xml:space="preserve">. Dicle Nehri, bölgenin diğer eski yerleşmeleri ve uygarlıkları gibi, nehrin kenarında kurulmuş olan </w:t>
      </w:r>
      <w:r w:rsidR="00FF7156" w:rsidRPr="00A56E7F">
        <w:rPr>
          <w:rFonts w:ascii="Times New Roman" w:hAnsi="Times New Roman" w:cs="Times New Roman"/>
          <w:sz w:val="24"/>
          <w:szCs w:val="24"/>
        </w:rPr>
        <w:t>tarihi</w:t>
      </w:r>
      <w:r w:rsidRPr="00A56E7F">
        <w:rPr>
          <w:rFonts w:ascii="Times New Roman" w:hAnsi="Times New Roman" w:cs="Times New Roman"/>
          <w:sz w:val="24"/>
          <w:szCs w:val="24"/>
        </w:rPr>
        <w:t xml:space="preserve"> Diyarbakır kenti için de önemli bir doğal peyzaj unsuru olmak özelliği taşımaktadır</w:t>
      </w:r>
      <w:r w:rsidR="000F69D3" w:rsidRPr="00A56E7F">
        <w:rPr>
          <w:rStyle w:val="DipnotBavurusu"/>
          <w:rFonts w:ascii="Times New Roman" w:hAnsi="Times New Roman" w:cs="Times New Roman"/>
          <w:sz w:val="24"/>
          <w:szCs w:val="24"/>
        </w:rPr>
        <w:footnoteReference w:id="9"/>
      </w:r>
      <w:r w:rsidRPr="00A56E7F">
        <w:rPr>
          <w:rFonts w:ascii="Times New Roman" w:hAnsi="Times New Roman" w:cs="Times New Roman"/>
          <w:sz w:val="24"/>
          <w:szCs w:val="24"/>
        </w:rPr>
        <w:t xml:space="preserve">. </w:t>
      </w:r>
    </w:p>
    <w:p w14:paraId="14D9F23F" w14:textId="75B3F0BF" w:rsidR="006F639A" w:rsidRPr="00A56E7F" w:rsidRDefault="006F639A" w:rsidP="009163F3">
      <w:pPr>
        <w:pStyle w:val="Balk3"/>
        <w:spacing w:line="360" w:lineRule="auto"/>
        <w:ind w:left="709" w:hanging="709"/>
        <w:jc w:val="both"/>
        <w:rPr>
          <w:rFonts w:ascii="Times New Roman" w:hAnsi="Times New Roman" w:cs="Times New Roman"/>
          <w:sz w:val="24"/>
          <w:szCs w:val="24"/>
        </w:rPr>
      </w:pPr>
      <w:bookmarkStart w:id="41" w:name="_Toc100624549"/>
      <w:r w:rsidRPr="00A56E7F">
        <w:rPr>
          <w:rFonts w:ascii="Times New Roman" w:hAnsi="Times New Roman" w:cs="Times New Roman"/>
          <w:sz w:val="24"/>
          <w:szCs w:val="24"/>
        </w:rPr>
        <w:t>6.1.2 İklim</w:t>
      </w:r>
      <w:bookmarkEnd w:id="41"/>
      <w:r w:rsidRPr="00A56E7F">
        <w:rPr>
          <w:rFonts w:ascii="Times New Roman" w:hAnsi="Times New Roman" w:cs="Times New Roman"/>
          <w:sz w:val="24"/>
          <w:szCs w:val="24"/>
        </w:rPr>
        <w:t xml:space="preserve"> </w:t>
      </w:r>
    </w:p>
    <w:p w14:paraId="48E10767" w14:textId="77777777" w:rsidR="009163F3" w:rsidRPr="00A56E7F" w:rsidRDefault="009163F3" w:rsidP="009163F3">
      <w:pPr>
        <w:spacing w:before="240" w:after="240" w:line="360" w:lineRule="auto"/>
        <w:ind w:firstLine="709"/>
        <w:jc w:val="center"/>
        <w:rPr>
          <w:rFonts w:ascii="Times New Roman" w:hAnsi="Times New Roman" w:cs="Times New Roman"/>
          <w:sz w:val="24"/>
          <w:szCs w:val="24"/>
        </w:rPr>
      </w:pPr>
      <w:r w:rsidRPr="00A56E7F">
        <w:rPr>
          <w:rFonts w:ascii="Times New Roman" w:hAnsi="Times New Roman" w:cs="Times New Roman"/>
          <w:sz w:val="24"/>
          <w:szCs w:val="24"/>
        </w:rPr>
        <w:t>Bir bölgedeki iklimi belirleyen ana unsurlar genel atmosfer dolaşımı ve hava kütleleri, iklim elemanlarının (sıcaklık, basınç, rüzgârlar, nem, yağış) özellikleri ve coğrafi faktörlerdir.</w:t>
      </w:r>
    </w:p>
    <w:p w14:paraId="1015F9A9" w14:textId="592F105F" w:rsidR="006F639A" w:rsidRPr="00A56E7F" w:rsidRDefault="00BA4A2C" w:rsidP="00BA4A2C">
      <w:pPr>
        <w:pStyle w:val="ResimYazs"/>
        <w:jc w:val="center"/>
        <w:rPr>
          <w:rFonts w:ascii="Times New Roman" w:hAnsi="Times New Roman" w:cs="Times New Roman"/>
          <w:b/>
          <w:i w:val="0"/>
          <w:color w:val="000000" w:themeColor="text1"/>
          <w:sz w:val="24"/>
          <w:szCs w:val="24"/>
        </w:rPr>
      </w:pPr>
      <w:bookmarkStart w:id="42" w:name="_Toc100623737"/>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7</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w:t>
      </w:r>
      <w:r w:rsidR="006F639A" w:rsidRPr="00A56E7F">
        <w:rPr>
          <w:rFonts w:ascii="Times New Roman" w:hAnsi="Times New Roman" w:cs="Times New Roman"/>
          <w:b/>
          <w:i w:val="0"/>
          <w:color w:val="000000" w:themeColor="text1"/>
          <w:sz w:val="24"/>
          <w:szCs w:val="24"/>
        </w:rPr>
        <w:t xml:space="preserve"> </w:t>
      </w:r>
      <w:r w:rsidR="006F639A" w:rsidRPr="00A56E7F">
        <w:rPr>
          <w:rFonts w:ascii="Times New Roman" w:hAnsi="Times New Roman" w:cs="Times New Roman"/>
          <w:i w:val="0"/>
          <w:color w:val="000000" w:themeColor="text1"/>
          <w:sz w:val="24"/>
          <w:szCs w:val="24"/>
        </w:rPr>
        <w:t>Diyarbakır İklim Tablosu</w:t>
      </w:r>
      <w:bookmarkEnd w:id="42"/>
    </w:p>
    <w:tbl>
      <w:tblPr>
        <w:tblW w:w="92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EEEEE"/>
        <w:tblCellMar>
          <w:top w:w="15" w:type="dxa"/>
          <w:left w:w="15" w:type="dxa"/>
          <w:bottom w:w="15" w:type="dxa"/>
          <w:right w:w="15" w:type="dxa"/>
        </w:tblCellMar>
        <w:tblLook w:val="04A0" w:firstRow="1" w:lastRow="0" w:firstColumn="1" w:lastColumn="0" w:noHBand="0" w:noVBand="1"/>
      </w:tblPr>
      <w:tblGrid>
        <w:gridCol w:w="1504"/>
        <w:gridCol w:w="645"/>
        <w:gridCol w:w="645"/>
        <w:gridCol w:w="645"/>
        <w:gridCol w:w="645"/>
        <w:gridCol w:w="645"/>
        <w:gridCol w:w="645"/>
        <w:gridCol w:w="645"/>
        <w:gridCol w:w="645"/>
        <w:gridCol w:w="645"/>
        <w:gridCol w:w="645"/>
        <w:gridCol w:w="645"/>
        <w:gridCol w:w="640"/>
      </w:tblGrid>
      <w:tr w:rsidR="0053190F" w:rsidRPr="00A56E7F" w14:paraId="62FC13A7" w14:textId="77777777" w:rsidTr="00FB2399">
        <w:trPr>
          <w:trHeight w:val="550"/>
          <w:tblHeader/>
        </w:trPr>
        <w:tc>
          <w:tcPr>
            <w:tcW w:w="1504" w:type="dxa"/>
            <w:shd w:val="clear" w:color="auto" w:fill="4F81BD" w:themeFill="accent1"/>
            <w:vAlign w:val="bottom"/>
            <w:hideMark/>
          </w:tcPr>
          <w:p w14:paraId="558E92DE"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 Aylar</w:t>
            </w:r>
          </w:p>
        </w:tc>
        <w:tc>
          <w:tcPr>
            <w:tcW w:w="645" w:type="dxa"/>
            <w:shd w:val="clear" w:color="auto" w:fill="4F81BD" w:themeFill="accent1"/>
            <w:vAlign w:val="bottom"/>
            <w:hideMark/>
          </w:tcPr>
          <w:p w14:paraId="59A527D0"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Ocak</w:t>
            </w:r>
          </w:p>
        </w:tc>
        <w:tc>
          <w:tcPr>
            <w:tcW w:w="645" w:type="dxa"/>
            <w:shd w:val="clear" w:color="auto" w:fill="4F81BD" w:themeFill="accent1"/>
            <w:vAlign w:val="bottom"/>
            <w:hideMark/>
          </w:tcPr>
          <w:p w14:paraId="2FF5363F"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Şubat</w:t>
            </w:r>
          </w:p>
        </w:tc>
        <w:tc>
          <w:tcPr>
            <w:tcW w:w="645" w:type="dxa"/>
            <w:shd w:val="clear" w:color="auto" w:fill="4F81BD" w:themeFill="accent1"/>
            <w:vAlign w:val="bottom"/>
            <w:hideMark/>
          </w:tcPr>
          <w:p w14:paraId="6D2EE700"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Mart</w:t>
            </w:r>
          </w:p>
        </w:tc>
        <w:tc>
          <w:tcPr>
            <w:tcW w:w="645" w:type="dxa"/>
            <w:shd w:val="clear" w:color="auto" w:fill="4F81BD" w:themeFill="accent1"/>
            <w:vAlign w:val="bottom"/>
            <w:hideMark/>
          </w:tcPr>
          <w:p w14:paraId="3B60DC38"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Nisan</w:t>
            </w:r>
          </w:p>
        </w:tc>
        <w:tc>
          <w:tcPr>
            <w:tcW w:w="645" w:type="dxa"/>
            <w:shd w:val="clear" w:color="auto" w:fill="4F81BD" w:themeFill="accent1"/>
            <w:vAlign w:val="bottom"/>
            <w:hideMark/>
          </w:tcPr>
          <w:p w14:paraId="0DED1582"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Mayıs</w:t>
            </w:r>
          </w:p>
        </w:tc>
        <w:tc>
          <w:tcPr>
            <w:tcW w:w="645" w:type="dxa"/>
            <w:shd w:val="clear" w:color="auto" w:fill="4F81BD" w:themeFill="accent1"/>
            <w:vAlign w:val="bottom"/>
            <w:hideMark/>
          </w:tcPr>
          <w:p w14:paraId="5B5EC270"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Haziran</w:t>
            </w:r>
          </w:p>
        </w:tc>
        <w:tc>
          <w:tcPr>
            <w:tcW w:w="645" w:type="dxa"/>
            <w:shd w:val="clear" w:color="auto" w:fill="4F81BD" w:themeFill="accent1"/>
            <w:vAlign w:val="bottom"/>
            <w:hideMark/>
          </w:tcPr>
          <w:p w14:paraId="5D5634F4"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Temmuz</w:t>
            </w:r>
          </w:p>
        </w:tc>
        <w:tc>
          <w:tcPr>
            <w:tcW w:w="645" w:type="dxa"/>
            <w:shd w:val="clear" w:color="auto" w:fill="4F81BD" w:themeFill="accent1"/>
            <w:vAlign w:val="bottom"/>
            <w:hideMark/>
          </w:tcPr>
          <w:p w14:paraId="4F3A4E8E"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Ağustos</w:t>
            </w:r>
          </w:p>
        </w:tc>
        <w:tc>
          <w:tcPr>
            <w:tcW w:w="645" w:type="dxa"/>
            <w:shd w:val="clear" w:color="auto" w:fill="4F81BD" w:themeFill="accent1"/>
            <w:vAlign w:val="bottom"/>
            <w:hideMark/>
          </w:tcPr>
          <w:p w14:paraId="0AE4763B"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Eylül</w:t>
            </w:r>
          </w:p>
        </w:tc>
        <w:tc>
          <w:tcPr>
            <w:tcW w:w="645" w:type="dxa"/>
            <w:shd w:val="clear" w:color="auto" w:fill="4F81BD" w:themeFill="accent1"/>
            <w:vAlign w:val="bottom"/>
            <w:hideMark/>
          </w:tcPr>
          <w:p w14:paraId="79986456"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Ekim</w:t>
            </w:r>
          </w:p>
        </w:tc>
        <w:tc>
          <w:tcPr>
            <w:tcW w:w="645" w:type="dxa"/>
            <w:shd w:val="clear" w:color="auto" w:fill="4F81BD" w:themeFill="accent1"/>
            <w:vAlign w:val="bottom"/>
            <w:hideMark/>
          </w:tcPr>
          <w:p w14:paraId="664E2C34"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Kasım</w:t>
            </w:r>
          </w:p>
        </w:tc>
        <w:tc>
          <w:tcPr>
            <w:tcW w:w="640" w:type="dxa"/>
            <w:shd w:val="clear" w:color="auto" w:fill="4F81BD" w:themeFill="accent1"/>
            <w:vAlign w:val="bottom"/>
            <w:hideMark/>
          </w:tcPr>
          <w:p w14:paraId="6002B58F" w14:textId="77777777" w:rsidR="0053190F" w:rsidRPr="00A56E7F" w:rsidRDefault="0053190F" w:rsidP="00FB2399">
            <w:pPr>
              <w:spacing w:after="0" w:line="240" w:lineRule="auto"/>
              <w:jc w:val="center"/>
              <w:rPr>
                <w:rFonts w:ascii="Times New Roman" w:eastAsia="Times New Roman" w:hAnsi="Times New Roman" w:cs="Times New Roman"/>
                <w:b/>
                <w:bCs/>
                <w:color w:val="FFFFFF" w:themeColor="background1"/>
                <w:sz w:val="16"/>
                <w:szCs w:val="16"/>
                <w:lang w:eastAsia="tr-TR"/>
              </w:rPr>
            </w:pPr>
            <w:r w:rsidRPr="00A56E7F">
              <w:rPr>
                <w:rFonts w:ascii="Times New Roman" w:eastAsia="Times New Roman" w:hAnsi="Times New Roman" w:cs="Times New Roman"/>
                <w:b/>
                <w:bCs/>
                <w:color w:val="FFFFFF" w:themeColor="background1"/>
                <w:sz w:val="16"/>
                <w:szCs w:val="16"/>
                <w:lang w:eastAsia="tr-TR"/>
              </w:rPr>
              <w:t>Aralık</w:t>
            </w:r>
          </w:p>
        </w:tc>
      </w:tr>
      <w:tr w:rsidR="0053190F" w:rsidRPr="00A56E7F" w14:paraId="2F9BE6B9" w14:textId="77777777" w:rsidTr="00FB2399">
        <w:trPr>
          <w:trHeight w:val="287"/>
        </w:trPr>
        <w:tc>
          <w:tcPr>
            <w:tcW w:w="1504" w:type="dxa"/>
            <w:shd w:val="clear" w:color="auto" w:fill="EEEEEE"/>
            <w:hideMark/>
          </w:tcPr>
          <w:p w14:paraId="7B8ACC4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Ort. Sıcaklık (° C)</w:t>
            </w:r>
          </w:p>
        </w:tc>
        <w:tc>
          <w:tcPr>
            <w:tcW w:w="645" w:type="dxa"/>
            <w:shd w:val="clear" w:color="auto" w:fill="FFFFFF"/>
            <w:hideMark/>
          </w:tcPr>
          <w:p w14:paraId="16CC8FA0"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2.5</w:t>
            </w:r>
          </w:p>
        </w:tc>
        <w:tc>
          <w:tcPr>
            <w:tcW w:w="645" w:type="dxa"/>
            <w:shd w:val="clear" w:color="auto" w:fill="FFFF99"/>
            <w:hideMark/>
          </w:tcPr>
          <w:p w14:paraId="40AEA519"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4.5</w:t>
            </w:r>
          </w:p>
        </w:tc>
        <w:tc>
          <w:tcPr>
            <w:tcW w:w="645" w:type="dxa"/>
            <w:shd w:val="clear" w:color="auto" w:fill="FFFF99"/>
            <w:hideMark/>
          </w:tcPr>
          <w:p w14:paraId="07007DD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8.9</w:t>
            </w:r>
          </w:p>
        </w:tc>
        <w:tc>
          <w:tcPr>
            <w:tcW w:w="645" w:type="dxa"/>
            <w:shd w:val="clear" w:color="auto" w:fill="FFCC66"/>
            <w:hideMark/>
          </w:tcPr>
          <w:p w14:paraId="38E9293A"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13.7</w:t>
            </w:r>
          </w:p>
        </w:tc>
        <w:tc>
          <w:tcPr>
            <w:tcW w:w="645" w:type="dxa"/>
            <w:shd w:val="clear" w:color="auto" w:fill="FFA500"/>
            <w:hideMark/>
          </w:tcPr>
          <w:p w14:paraId="63DF7AC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19</w:t>
            </w:r>
          </w:p>
        </w:tc>
        <w:tc>
          <w:tcPr>
            <w:tcW w:w="645" w:type="dxa"/>
            <w:shd w:val="clear" w:color="auto" w:fill="FF6347"/>
            <w:hideMark/>
          </w:tcPr>
          <w:p w14:paraId="0F75DC91"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25.8</w:t>
            </w:r>
          </w:p>
        </w:tc>
        <w:tc>
          <w:tcPr>
            <w:tcW w:w="645" w:type="dxa"/>
            <w:shd w:val="clear" w:color="auto" w:fill="FF4040"/>
            <w:hideMark/>
          </w:tcPr>
          <w:p w14:paraId="379B69F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30.7</w:t>
            </w:r>
          </w:p>
        </w:tc>
        <w:tc>
          <w:tcPr>
            <w:tcW w:w="645" w:type="dxa"/>
            <w:shd w:val="clear" w:color="auto" w:fill="FF4040"/>
            <w:hideMark/>
          </w:tcPr>
          <w:p w14:paraId="603CE08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30.6</w:t>
            </w:r>
          </w:p>
        </w:tc>
        <w:tc>
          <w:tcPr>
            <w:tcW w:w="645" w:type="dxa"/>
            <w:shd w:val="clear" w:color="auto" w:fill="FF6347"/>
            <w:hideMark/>
          </w:tcPr>
          <w:p w14:paraId="1A7F676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25.1</w:t>
            </w:r>
          </w:p>
        </w:tc>
        <w:tc>
          <w:tcPr>
            <w:tcW w:w="645" w:type="dxa"/>
            <w:shd w:val="clear" w:color="auto" w:fill="FFA500"/>
            <w:hideMark/>
          </w:tcPr>
          <w:p w14:paraId="24AF912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17.9</w:t>
            </w:r>
          </w:p>
        </w:tc>
        <w:tc>
          <w:tcPr>
            <w:tcW w:w="645" w:type="dxa"/>
            <w:shd w:val="clear" w:color="auto" w:fill="FFCC66"/>
            <w:hideMark/>
          </w:tcPr>
          <w:p w14:paraId="7E601C64"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9.6</w:t>
            </w:r>
          </w:p>
        </w:tc>
        <w:tc>
          <w:tcPr>
            <w:tcW w:w="640" w:type="dxa"/>
            <w:shd w:val="clear" w:color="auto" w:fill="FFFF99"/>
            <w:hideMark/>
          </w:tcPr>
          <w:p w14:paraId="482E345E"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4.2</w:t>
            </w:r>
          </w:p>
        </w:tc>
      </w:tr>
      <w:tr w:rsidR="0053190F" w:rsidRPr="00A56E7F" w14:paraId="3D7C24B3" w14:textId="77777777" w:rsidTr="00FB2399">
        <w:trPr>
          <w:trHeight w:val="314"/>
        </w:trPr>
        <w:tc>
          <w:tcPr>
            <w:tcW w:w="1504" w:type="dxa"/>
            <w:shd w:val="clear" w:color="auto" w:fill="EEEEEE"/>
            <w:hideMark/>
          </w:tcPr>
          <w:p w14:paraId="0AEF0241"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Min. Sıcaklık (° C)</w:t>
            </w:r>
          </w:p>
        </w:tc>
        <w:tc>
          <w:tcPr>
            <w:tcW w:w="645" w:type="dxa"/>
            <w:shd w:val="clear" w:color="auto" w:fill="FFFFFF"/>
            <w:hideMark/>
          </w:tcPr>
          <w:p w14:paraId="0E363030"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-1.4</w:t>
            </w:r>
          </w:p>
        </w:tc>
        <w:tc>
          <w:tcPr>
            <w:tcW w:w="645" w:type="dxa"/>
            <w:shd w:val="clear" w:color="auto" w:fill="FFFFFF"/>
            <w:hideMark/>
          </w:tcPr>
          <w:p w14:paraId="4FE35A3C"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-0.2</w:t>
            </w:r>
          </w:p>
        </w:tc>
        <w:tc>
          <w:tcPr>
            <w:tcW w:w="645" w:type="dxa"/>
            <w:shd w:val="clear" w:color="auto" w:fill="FFFFFF"/>
            <w:hideMark/>
          </w:tcPr>
          <w:p w14:paraId="60097D7F"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3.1</w:t>
            </w:r>
          </w:p>
        </w:tc>
        <w:tc>
          <w:tcPr>
            <w:tcW w:w="645" w:type="dxa"/>
            <w:shd w:val="clear" w:color="auto" w:fill="FFFF99"/>
            <w:hideMark/>
          </w:tcPr>
          <w:p w14:paraId="672058D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7.5</w:t>
            </w:r>
          </w:p>
        </w:tc>
        <w:tc>
          <w:tcPr>
            <w:tcW w:w="645" w:type="dxa"/>
            <w:shd w:val="clear" w:color="auto" w:fill="FFCC66"/>
            <w:hideMark/>
          </w:tcPr>
          <w:p w14:paraId="5EFCF291"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12.2</w:t>
            </w:r>
          </w:p>
        </w:tc>
        <w:tc>
          <w:tcPr>
            <w:tcW w:w="645" w:type="dxa"/>
            <w:shd w:val="clear" w:color="auto" w:fill="FFA500"/>
            <w:hideMark/>
          </w:tcPr>
          <w:p w14:paraId="28F282F0"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18</w:t>
            </w:r>
          </w:p>
        </w:tc>
        <w:tc>
          <w:tcPr>
            <w:tcW w:w="645" w:type="dxa"/>
            <w:shd w:val="clear" w:color="auto" w:fill="FF8C00"/>
            <w:hideMark/>
          </w:tcPr>
          <w:p w14:paraId="7A95F7FE"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22.5</w:t>
            </w:r>
          </w:p>
        </w:tc>
        <w:tc>
          <w:tcPr>
            <w:tcW w:w="645" w:type="dxa"/>
            <w:shd w:val="clear" w:color="auto" w:fill="FF8C00"/>
            <w:hideMark/>
          </w:tcPr>
          <w:p w14:paraId="6657BE10"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22.4</w:t>
            </w:r>
          </w:p>
        </w:tc>
        <w:tc>
          <w:tcPr>
            <w:tcW w:w="645" w:type="dxa"/>
            <w:shd w:val="clear" w:color="auto" w:fill="FFA500"/>
            <w:hideMark/>
          </w:tcPr>
          <w:p w14:paraId="4F235024"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17.6</w:t>
            </w:r>
          </w:p>
        </w:tc>
        <w:tc>
          <w:tcPr>
            <w:tcW w:w="645" w:type="dxa"/>
            <w:shd w:val="clear" w:color="auto" w:fill="FFCC66"/>
            <w:hideMark/>
          </w:tcPr>
          <w:p w14:paraId="18C6573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11.9</w:t>
            </w:r>
          </w:p>
        </w:tc>
        <w:tc>
          <w:tcPr>
            <w:tcW w:w="645" w:type="dxa"/>
            <w:shd w:val="clear" w:color="auto" w:fill="FFFF99"/>
            <w:hideMark/>
          </w:tcPr>
          <w:p w14:paraId="0C0D70B1"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4.7</w:t>
            </w:r>
          </w:p>
        </w:tc>
        <w:tc>
          <w:tcPr>
            <w:tcW w:w="640" w:type="dxa"/>
            <w:shd w:val="clear" w:color="auto" w:fill="FFFFFF"/>
            <w:hideMark/>
          </w:tcPr>
          <w:p w14:paraId="7AA8EC3F"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0.4</w:t>
            </w:r>
          </w:p>
        </w:tc>
      </w:tr>
      <w:tr w:rsidR="0053190F" w:rsidRPr="00A56E7F" w14:paraId="1A4FC2AE" w14:textId="77777777" w:rsidTr="00FB2399">
        <w:trPr>
          <w:trHeight w:val="287"/>
        </w:trPr>
        <w:tc>
          <w:tcPr>
            <w:tcW w:w="1504" w:type="dxa"/>
            <w:shd w:val="clear" w:color="auto" w:fill="EEEEEE"/>
            <w:hideMark/>
          </w:tcPr>
          <w:p w14:paraId="5E98AB9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Maks. Sıcaklık (° C)</w:t>
            </w:r>
          </w:p>
        </w:tc>
        <w:tc>
          <w:tcPr>
            <w:tcW w:w="645" w:type="dxa"/>
            <w:shd w:val="clear" w:color="auto" w:fill="FFFF99"/>
            <w:hideMark/>
          </w:tcPr>
          <w:p w14:paraId="21FB7B0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7.2</w:t>
            </w:r>
          </w:p>
        </w:tc>
        <w:tc>
          <w:tcPr>
            <w:tcW w:w="645" w:type="dxa"/>
            <w:shd w:val="clear" w:color="auto" w:fill="FFCC66"/>
            <w:hideMark/>
          </w:tcPr>
          <w:p w14:paraId="47AC683B"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9.6</w:t>
            </w:r>
          </w:p>
        </w:tc>
        <w:tc>
          <w:tcPr>
            <w:tcW w:w="645" w:type="dxa"/>
            <w:shd w:val="clear" w:color="auto" w:fill="FFCC66"/>
            <w:hideMark/>
          </w:tcPr>
          <w:p w14:paraId="3C27765A"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14.6</w:t>
            </w:r>
          </w:p>
        </w:tc>
        <w:tc>
          <w:tcPr>
            <w:tcW w:w="645" w:type="dxa"/>
            <w:shd w:val="clear" w:color="auto" w:fill="FF8C00"/>
            <w:hideMark/>
          </w:tcPr>
          <w:p w14:paraId="50F42925"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19.5</w:t>
            </w:r>
          </w:p>
        </w:tc>
        <w:tc>
          <w:tcPr>
            <w:tcW w:w="645" w:type="dxa"/>
            <w:shd w:val="clear" w:color="auto" w:fill="FF6347"/>
            <w:hideMark/>
          </w:tcPr>
          <w:p w14:paraId="41DB5119"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25.2</w:t>
            </w:r>
          </w:p>
        </w:tc>
        <w:tc>
          <w:tcPr>
            <w:tcW w:w="645" w:type="dxa"/>
            <w:shd w:val="clear" w:color="auto" w:fill="FF4040"/>
            <w:hideMark/>
          </w:tcPr>
          <w:p w14:paraId="15C31210"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32.6</w:t>
            </w:r>
          </w:p>
        </w:tc>
        <w:tc>
          <w:tcPr>
            <w:tcW w:w="645" w:type="dxa"/>
            <w:shd w:val="clear" w:color="auto" w:fill="FF4040"/>
            <w:hideMark/>
          </w:tcPr>
          <w:p w14:paraId="7798AB74"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37.6</w:t>
            </w:r>
          </w:p>
        </w:tc>
        <w:tc>
          <w:tcPr>
            <w:tcW w:w="645" w:type="dxa"/>
            <w:shd w:val="clear" w:color="auto" w:fill="FF4040"/>
            <w:hideMark/>
          </w:tcPr>
          <w:p w14:paraId="36F6717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37.8</w:t>
            </w:r>
          </w:p>
        </w:tc>
        <w:tc>
          <w:tcPr>
            <w:tcW w:w="645" w:type="dxa"/>
            <w:shd w:val="clear" w:color="auto" w:fill="FF4040"/>
            <w:hideMark/>
          </w:tcPr>
          <w:p w14:paraId="276B7A22"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32.4</w:t>
            </w:r>
          </w:p>
        </w:tc>
        <w:tc>
          <w:tcPr>
            <w:tcW w:w="645" w:type="dxa"/>
            <w:shd w:val="clear" w:color="auto" w:fill="FF6347"/>
            <w:hideMark/>
          </w:tcPr>
          <w:p w14:paraId="61394204"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24.5</w:t>
            </w:r>
          </w:p>
        </w:tc>
        <w:tc>
          <w:tcPr>
            <w:tcW w:w="645" w:type="dxa"/>
            <w:shd w:val="clear" w:color="auto" w:fill="FFA500"/>
            <w:hideMark/>
          </w:tcPr>
          <w:p w14:paraId="6CA68138"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15.3</w:t>
            </w:r>
          </w:p>
        </w:tc>
        <w:tc>
          <w:tcPr>
            <w:tcW w:w="640" w:type="dxa"/>
            <w:shd w:val="clear" w:color="auto" w:fill="FFFF99"/>
            <w:hideMark/>
          </w:tcPr>
          <w:p w14:paraId="4AB84584"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w:t>
            </w:r>
          </w:p>
        </w:tc>
      </w:tr>
      <w:tr w:rsidR="0053190F" w:rsidRPr="00A56E7F" w14:paraId="6CA591B7" w14:textId="77777777" w:rsidTr="00FB2399">
        <w:trPr>
          <w:trHeight w:val="314"/>
        </w:trPr>
        <w:tc>
          <w:tcPr>
            <w:tcW w:w="1504" w:type="dxa"/>
            <w:shd w:val="clear" w:color="auto" w:fill="EEEEEE"/>
            <w:hideMark/>
          </w:tcPr>
          <w:p w14:paraId="00EC4C01"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Yağış / Yağış (mm)</w:t>
            </w:r>
          </w:p>
        </w:tc>
        <w:tc>
          <w:tcPr>
            <w:tcW w:w="645" w:type="dxa"/>
            <w:shd w:val="clear" w:color="auto" w:fill="8AB0FF"/>
            <w:hideMark/>
          </w:tcPr>
          <w:p w14:paraId="042C7E1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95</w:t>
            </w:r>
          </w:p>
        </w:tc>
        <w:tc>
          <w:tcPr>
            <w:tcW w:w="645" w:type="dxa"/>
            <w:shd w:val="clear" w:color="auto" w:fill="8AB0FF"/>
            <w:hideMark/>
          </w:tcPr>
          <w:p w14:paraId="39EDBC8E"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92</w:t>
            </w:r>
          </w:p>
        </w:tc>
        <w:tc>
          <w:tcPr>
            <w:tcW w:w="645" w:type="dxa"/>
            <w:shd w:val="clear" w:color="auto" w:fill="8AB0FF"/>
            <w:hideMark/>
          </w:tcPr>
          <w:p w14:paraId="7067592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97</w:t>
            </w:r>
          </w:p>
        </w:tc>
        <w:tc>
          <w:tcPr>
            <w:tcW w:w="645" w:type="dxa"/>
            <w:shd w:val="clear" w:color="auto" w:fill="8AB0FF"/>
            <w:hideMark/>
          </w:tcPr>
          <w:p w14:paraId="47D40549"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95</w:t>
            </w:r>
          </w:p>
        </w:tc>
        <w:tc>
          <w:tcPr>
            <w:tcW w:w="645" w:type="dxa"/>
            <w:shd w:val="clear" w:color="auto" w:fill="F0F8FF"/>
            <w:hideMark/>
          </w:tcPr>
          <w:p w14:paraId="2BDB8C60"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65</w:t>
            </w:r>
          </w:p>
        </w:tc>
        <w:tc>
          <w:tcPr>
            <w:tcW w:w="645" w:type="dxa"/>
            <w:shd w:val="clear" w:color="auto" w:fill="EED8AE"/>
            <w:hideMark/>
          </w:tcPr>
          <w:p w14:paraId="20A503F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10</w:t>
            </w:r>
          </w:p>
        </w:tc>
        <w:tc>
          <w:tcPr>
            <w:tcW w:w="645" w:type="dxa"/>
            <w:shd w:val="clear" w:color="auto" w:fill="EED8AE"/>
            <w:hideMark/>
          </w:tcPr>
          <w:p w14:paraId="7595B9F9"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w:t>
            </w:r>
          </w:p>
        </w:tc>
        <w:tc>
          <w:tcPr>
            <w:tcW w:w="645" w:type="dxa"/>
            <w:shd w:val="clear" w:color="auto" w:fill="EED8AE"/>
            <w:hideMark/>
          </w:tcPr>
          <w:p w14:paraId="0C0C7BD9"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w:t>
            </w:r>
          </w:p>
        </w:tc>
        <w:tc>
          <w:tcPr>
            <w:tcW w:w="645" w:type="dxa"/>
            <w:shd w:val="clear" w:color="auto" w:fill="EED8AE"/>
            <w:hideMark/>
          </w:tcPr>
          <w:p w14:paraId="55F7E702"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8</w:t>
            </w:r>
          </w:p>
        </w:tc>
        <w:tc>
          <w:tcPr>
            <w:tcW w:w="645" w:type="dxa"/>
            <w:shd w:val="clear" w:color="auto" w:fill="FFF8DC"/>
            <w:hideMark/>
          </w:tcPr>
          <w:p w14:paraId="226613E4"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49</w:t>
            </w:r>
          </w:p>
        </w:tc>
        <w:tc>
          <w:tcPr>
            <w:tcW w:w="645" w:type="dxa"/>
            <w:shd w:val="clear" w:color="auto" w:fill="F0F8FF"/>
            <w:hideMark/>
          </w:tcPr>
          <w:p w14:paraId="4115D557"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63</w:t>
            </w:r>
          </w:p>
        </w:tc>
        <w:tc>
          <w:tcPr>
            <w:tcW w:w="640" w:type="dxa"/>
            <w:shd w:val="clear" w:color="auto" w:fill="8AB0FF"/>
            <w:hideMark/>
          </w:tcPr>
          <w:p w14:paraId="7DA63754"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92</w:t>
            </w:r>
          </w:p>
        </w:tc>
      </w:tr>
      <w:tr w:rsidR="0053190F" w:rsidRPr="00A56E7F" w14:paraId="48CA09E0" w14:textId="77777777" w:rsidTr="00FB2399">
        <w:trPr>
          <w:trHeight w:val="287"/>
        </w:trPr>
        <w:tc>
          <w:tcPr>
            <w:tcW w:w="1504" w:type="dxa"/>
            <w:shd w:val="clear" w:color="auto" w:fill="EEEEEE"/>
            <w:hideMark/>
          </w:tcPr>
          <w:p w14:paraId="26D41198"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Nem(%)</w:t>
            </w:r>
          </w:p>
        </w:tc>
        <w:tc>
          <w:tcPr>
            <w:tcW w:w="645" w:type="dxa"/>
            <w:shd w:val="clear" w:color="auto" w:fill="FFFFFF"/>
            <w:hideMark/>
          </w:tcPr>
          <w:p w14:paraId="30B3AE4A"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70%</w:t>
            </w:r>
          </w:p>
        </w:tc>
        <w:tc>
          <w:tcPr>
            <w:tcW w:w="645" w:type="dxa"/>
            <w:shd w:val="clear" w:color="auto" w:fill="FFFFFF"/>
            <w:hideMark/>
          </w:tcPr>
          <w:p w14:paraId="78321DF4"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69%</w:t>
            </w:r>
          </w:p>
        </w:tc>
        <w:tc>
          <w:tcPr>
            <w:tcW w:w="645" w:type="dxa"/>
            <w:shd w:val="clear" w:color="auto" w:fill="FFFFFF"/>
            <w:hideMark/>
          </w:tcPr>
          <w:p w14:paraId="35B40803"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63%</w:t>
            </w:r>
          </w:p>
        </w:tc>
        <w:tc>
          <w:tcPr>
            <w:tcW w:w="645" w:type="dxa"/>
            <w:shd w:val="clear" w:color="auto" w:fill="FFF8DC"/>
            <w:hideMark/>
          </w:tcPr>
          <w:p w14:paraId="56A423FE"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60%</w:t>
            </w:r>
          </w:p>
        </w:tc>
        <w:tc>
          <w:tcPr>
            <w:tcW w:w="645" w:type="dxa"/>
            <w:shd w:val="clear" w:color="auto" w:fill="FFF8DC"/>
            <w:hideMark/>
          </w:tcPr>
          <w:p w14:paraId="7205BD5C"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51%</w:t>
            </w:r>
          </w:p>
        </w:tc>
        <w:tc>
          <w:tcPr>
            <w:tcW w:w="645" w:type="dxa"/>
            <w:shd w:val="clear" w:color="auto" w:fill="EED8AE"/>
            <w:hideMark/>
          </w:tcPr>
          <w:p w14:paraId="613E5673"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30%</w:t>
            </w:r>
          </w:p>
        </w:tc>
        <w:tc>
          <w:tcPr>
            <w:tcW w:w="645" w:type="dxa"/>
            <w:shd w:val="clear" w:color="auto" w:fill="EED8AE"/>
            <w:hideMark/>
          </w:tcPr>
          <w:p w14:paraId="2F876680"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22%</w:t>
            </w:r>
          </w:p>
        </w:tc>
        <w:tc>
          <w:tcPr>
            <w:tcW w:w="645" w:type="dxa"/>
            <w:shd w:val="clear" w:color="auto" w:fill="EED8AE"/>
            <w:hideMark/>
          </w:tcPr>
          <w:p w14:paraId="7874057A"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22%</w:t>
            </w:r>
          </w:p>
        </w:tc>
        <w:tc>
          <w:tcPr>
            <w:tcW w:w="645" w:type="dxa"/>
            <w:shd w:val="clear" w:color="auto" w:fill="EED8AE"/>
            <w:hideMark/>
          </w:tcPr>
          <w:p w14:paraId="16031661"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27%</w:t>
            </w:r>
          </w:p>
        </w:tc>
        <w:tc>
          <w:tcPr>
            <w:tcW w:w="645" w:type="dxa"/>
            <w:shd w:val="clear" w:color="auto" w:fill="EED8AE"/>
            <w:hideMark/>
          </w:tcPr>
          <w:p w14:paraId="0F7E40D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44%</w:t>
            </w:r>
          </w:p>
        </w:tc>
        <w:tc>
          <w:tcPr>
            <w:tcW w:w="645" w:type="dxa"/>
            <w:shd w:val="clear" w:color="auto" w:fill="FFF8DC"/>
            <w:hideMark/>
          </w:tcPr>
          <w:p w14:paraId="798B058B"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59%</w:t>
            </w:r>
          </w:p>
        </w:tc>
        <w:tc>
          <w:tcPr>
            <w:tcW w:w="640" w:type="dxa"/>
            <w:shd w:val="clear" w:color="auto" w:fill="FFFFFF"/>
            <w:hideMark/>
          </w:tcPr>
          <w:p w14:paraId="6560AC97"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68%</w:t>
            </w:r>
          </w:p>
        </w:tc>
      </w:tr>
      <w:tr w:rsidR="0053190F" w:rsidRPr="00A56E7F" w14:paraId="01920603" w14:textId="77777777" w:rsidTr="00FB2399">
        <w:trPr>
          <w:trHeight w:val="314"/>
        </w:trPr>
        <w:tc>
          <w:tcPr>
            <w:tcW w:w="1504" w:type="dxa"/>
            <w:shd w:val="clear" w:color="auto" w:fill="EEEEEE"/>
            <w:hideMark/>
          </w:tcPr>
          <w:p w14:paraId="09E9BB3B"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Yağmurlu günler (g.)</w:t>
            </w:r>
          </w:p>
        </w:tc>
        <w:tc>
          <w:tcPr>
            <w:tcW w:w="645" w:type="dxa"/>
            <w:shd w:val="clear" w:color="auto" w:fill="9FC1DF"/>
            <w:hideMark/>
          </w:tcPr>
          <w:p w14:paraId="66C08CA4"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8</w:t>
            </w:r>
          </w:p>
        </w:tc>
        <w:tc>
          <w:tcPr>
            <w:tcW w:w="645" w:type="dxa"/>
            <w:shd w:val="clear" w:color="auto" w:fill="9FC1DF"/>
            <w:hideMark/>
          </w:tcPr>
          <w:p w14:paraId="03E050F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8</w:t>
            </w:r>
          </w:p>
        </w:tc>
        <w:tc>
          <w:tcPr>
            <w:tcW w:w="645" w:type="dxa"/>
            <w:shd w:val="clear" w:color="auto" w:fill="9FC1DF"/>
            <w:hideMark/>
          </w:tcPr>
          <w:p w14:paraId="4F8FB27B"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w:t>
            </w:r>
          </w:p>
        </w:tc>
        <w:tc>
          <w:tcPr>
            <w:tcW w:w="645" w:type="dxa"/>
            <w:shd w:val="clear" w:color="auto" w:fill="9FC1DF"/>
            <w:hideMark/>
          </w:tcPr>
          <w:p w14:paraId="56BEF7D7"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w:t>
            </w:r>
          </w:p>
        </w:tc>
        <w:tc>
          <w:tcPr>
            <w:tcW w:w="645" w:type="dxa"/>
            <w:shd w:val="clear" w:color="auto" w:fill="9FC1DF"/>
            <w:hideMark/>
          </w:tcPr>
          <w:p w14:paraId="7736E72B"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7</w:t>
            </w:r>
          </w:p>
        </w:tc>
        <w:tc>
          <w:tcPr>
            <w:tcW w:w="645" w:type="dxa"/>
            <w:shd w:val="clear" w:color="auto" w:fill="E4EEF6"/>
            <w:hideMark/>
          </w:tcPr>
          <w:p w14:paraId="104F4453"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2</w:t>
            </w:r>
          </w:p>
        </w:tc>
        <w:tc>
          <w:tcPr>
            <w:tcW w:w="645" w:type="dxa"/>
            <w:shd w:val="clear" w:color="auto" w:fill="E4EEF6"/>
            <w:hideMark/>
          </w:tcPr>
          <w:p w14:paraId="4BFCE69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0</w:t>
            </w:r>
          </w:p>
        </w:tc>
        <w:tc>
          <w:tcPr>
            <w:tcW w:w="645" w:type="dxa"/>
            <w:shd w:val="clear" w:color="auto" w:fill="E4EEF6"/>
            <w:hideMark/>
          </w:tcPr>
          <w:p w14:paraId="4027F34C"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0</w:t>
            </w:r>
          </w:p>
        </w:tc>
        <w:tc>
          <w:tcPr>
            <w:tcW w:w="645" w:type="dxa"/>
            <w:shd w:val="clear" w:color="auto" w:fill="E4EEF6"/>
            <w:hideMark/>
          </w:tcPr>
          <w:p w14:paraId="57AD716A"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w:t>
            </w:r>
          </w:p>
        </w:tc>
        <w:tc>
          <w:tcPr>
            <w:tcW w:w="645" w:type="dxa"/>
            <w:shd w:val="clear" w:color="auto" w:fill="E4EEF6"/>
            <w:hideMark/>
          </w:tcPr>
          <w:p w14:paraId="33E4E24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5</w:t>
            </w:r>
          </w:p>
        </w:tc>
        <w:tc>
          <w:tcPr>
            <w:tcW w:w="645" w:type="dxa"/>
            <w:shd w:val="clear" w:color="auto" w:fill="E4EEF6"/>
            <w:hideMark/>
          </w:tcPr>
          <w:p w14:paraId="6ECA61F0"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5</w:t>
            </w:r>
          </w:p>
        </w:tc>
        <w:tc>
          <w:tcPr>
            <w:tcW w:w="640" w:type="dxa"/>
            <w:shd w:val="clear" w:color="auto" w:fill="9FC1DF"/>
            <w:hideMark/>
          </w:tcPr>
          <w:p w14:paraId="651C1657"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8</w:t>
            </w:r>
          </w:p>
        </w:tc>
      </w:tr>
      <w:tr w:rsidR="0053190F" w:rsidRPr="00A56E7F" w14:paraId="03CD58E3" w14:textId="77777777" w:rsidTr="00FB2399">
        <w:trPr>
          <w:trHeight w:val="287"/>
        </w:trPr>
        <w:tc>
          <w:tcPr>
            <w:tcW w:w="1504" w:type="dxa"/>
            <w:shd w:val="clear" w:color="auto" w:fill="EEEEEE"/>
            <w:hideMark/>
          </w:tcPr>
          <w:p w14:paraId="59FD64F9"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Güneşli saatler (s)</w:t>
            </w:r>
          </w:p>
        </w:tc>
        <w:tc>
          <w:tcPr>
            <w:tcW w:w="645" w:type="dxa"/>
            <w:shd w:val="clear" w:color="auto" w:fill="FFCC66"/>
            <w:hideMark/>
          </w:tcPr>
          <w:p w14:paraId="6917940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6.0</w:t>
            </w:r>
          </w:p>
        </w:tc>
        <w:tc>
          <w:tcPr>
            <w:tcW w:w="645" w:type="dxa"/>
            <w:shd w:val="clear" w:color="auto" w:fill="FFCC66"/>
            <w:hideMark/>
          </w:tcPr>
          <w:p w14:paraId="4896A13E"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6.8</w:t>
            </w:r>
          </w:p>
        </w:tc>
        <w:tc>
          <w:tcPr>
            <w:tcW w:w="645" w:type="dxa"/>
            <w:shd w:val="clear" w:color="auto" w:fill="FFA500"/>
            <w:hideMark/>
          </w:tcPr>
          <w:p w14:paraId="55B4930D"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8.8</w:t>
            </w:r>
          </w:p>
        </w:tc>
        <w:tc>
          <w:tcPr>
            <w:tcW w:w="645" w:type="dxa"/>
            <w:shd w:val="clear" w:color="auto" w:fill="FF8C00"/>
            <w:hideMark/>
          </w:tcPr>
          <w:p w14:paraId="0B7A3729"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10.5</w:t>
            </w:r>
          </w:p>
        </w:tc>
        <w:tc>
          <w:tcPr>
            <w:tcW w:w="645" w:type="dxa"/>
            <w:shd w:val="clear" w:color="auto" w:fill="FF8C00"/>
            <w:hideMark/>
          </w:tcPr>
          <w:p w14:paraId="6AA2E6C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12.3</w:t>
            </w:r>
          </w:p>
        </w:tc>
        <w:tc>
          <w:tcPr>
            <w:tcW w:w="645" w:type="dxa"/>
            <w:shd w:val="clear" w:color="auto" w:fill="FF8C00"/>
            <w:hideMark/>
          </w:tcPr>
          <w:p w14:paraId="067C33B1"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13.3</w:t>
            </w:r>
          </w:p>
        </w:tc>
        <w:tc>
          <w:tcPr>
            <w:tcW w:w="645" w:type="dxa"/>
            <w:shd w:val="clear" w:color="auto" w:fill="FF8C00"/>
            <w:hideMark/>
          </w:tcPr>
          <w:p w14:paraId="65D7C725"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13.1</w:t>
            </w:r>
          </w:p>
        </w:tc>
        <w:tc>
          <w:tcPr>
            <w:tcW w:w="645" w:type="dxa"/>
            <w:shd w:val="clear" w:color="auto" w:fill="FF8C00"/>
            <w:hideMark/>
          </w:tcPr>
          <w:p w14:paraId="21FFB8F9"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12.2</w:t>
            </w:r>
          </w:p>
        </w:tc>
        <w:tc>
          <w:tcPr>
            <w:tcW w:w="645" w:type="dxa"/>
            <w:shd w:val="clear" w:color="auto" w:fill="FF8C00"/>
            <w:hideMark/>
          </w:tcPr>
          <w:p w14:paraId="6A67FCD3"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11.2</w:t>
            </w:r>
          </w:p>
        </w:tc>
        <w:tc>
          <w:tcPr>
            <w:tcW w:w="645" w:type="dxa"/>
            <w:shd w:val="clear" w:color="auto" w:fill="FFA500"/>
            <w:hideMark/>
          </w:tcPr>
          <w:p w14:paraId="325B18B9"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9.6</w:t>
            </w:r>
          </w:p>
        </w:tc>
        <w:tc>
          <w:tcPr>
            <w:tcW w:w="645" w:type="dxa"/>
            <w:shd w:val="clear" w:color="auto" w:fill="FFCC66"/>
            <w:hideMark/>
          </w:tcPr>
          <w:p w14:paraId="6BD04486"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8.0</w:t>
            </w:r>
          </w:p>
        </w:tc>
        <w:tc>
          <w:tcPr>
            <w:tcW w:w="640" w:type="dxa"/>
            <w:shd w:val="clear" w:color="auto" w:fill="FFCC66"/>
            <w:hideMark/>
          </w:tcPr>
          <w:p w14:paraId="2FE1C849" w14:textId="77777777" w:rsidR="0053190F" w:rsidRPr="00A56E7F" w:rsidRDefault="0053190F" w:rsidP="00FB2399">
            <w:pPr>
              <w:spacing w:after="0" w:line="240" w:lineRule="auto"/>
              <w:jc w:val="center"/>
              <w:rPr>
                <w:rFonts w:ascii="Times New Roman" w:eastAsia="Times New Roman" w:hAnsi="Times New Roman" w:cs="Times New Roman"/>
                <w:sz w:val="16"/>
                <w:szCs w:val="16"/>
                <w:lang w:eastAsia="tr-TR"/>
              </w:rPr>
            </w:pPr>
            <w:r w:rsidRPr="00A56E7F">
              <w:rPr>
                <w:rFonts w:ascii="Times New Roman" w:eastAsia="Times New Roman" w:hAnsi="Times New Roman" w:cs="Times New Roman"/>
                <w:sz w:val="16"/>
                <w:szCs w:val="16"/>
                <w:lang w:eastAsia="tr-TR"/>
              </w:rPr>
              <w:t>6.2</w:t>
            </w:r>
          </w:p>
        </w:tc>
      </w:tr>
    </w:tbl>
    <w:p w14:paraId="6CB58380" w14:textId="04991BE8" w:rsidR="006F639A" w:rsidRPr="00A56E7F" w:rsidRDefault="00177D52" w:rsidP="00177D52">
      <w:pPr>
        <w:spacing w:before="240" w:after="240" w:line="360" w:lineRule="auto"/>
        <w:jc w:val="both"/>
        <w:rPr>
          <w:rFonts w:ascii="Times New Roman" w:hAnsi="Times New Roman" w:cs="Times New Roman"/>
          <w:sz w:val="24"/>
          <w:szCs w:val="24"/>
        </w:rPr>
      </w:pPr>
      <w:r w:rsidRPr="00A56E7F">
        <w:rPr>
          <w:rFonts w:ascii="Times New Roman" w:hAnsi="Times New Roman" w:cs="Times New Roman"/>
          <w:b/>
          <w:sz w:val="24"/>
          <w:szCs w:val="24"/>
        </w:rPr>
        <w:t>Kaynak:</w:t>
      </w:r>
      <w:r w:rsidRPr="00A56E7F">
        <w:rPr>
          <w:rFonts w:ascii="Times New Roman" w:hAnsi="Times New Roman" w:cs="Times New Roman"/>
          <w:sz w:val="24"/>
          <w:szCs w:val="24"/>
        </w:rPr>
        <w:t xml:space="preserve"> https://tr.climate-data.org/asya/tuerkiye/diyarbakır</w:t>
      </w:r>
    </w:p>
    <w:p w14:paraId="7BE5DF6B" w14:textId="08BF066E" w:rsidR="009163F3" w:rsidRPr="00773EF1" w:rsidRDefault="009163F3" w:rsidP="009163F3">
      <w:pPr>
        <w:spacing w:after="240" w:line="360" w:lineRule="auto"/>
        <w:ind w:firstLine="709"/>
        <w:jc w:val="both"/>
        <w:rPr>
          <w:rFonts w:ascii="Times New Roman" w:hAnsi="Times New Roman" w:cs="Times New Roman"/>
        </w:rPr>
      </w:pPr>
      <w:r w:rsidRPr="00A56E7F">
        <w:rPr>
          <w:rFonts w:ascii="Times New Roman" w:hAnsi="Times New Roman" w:cs="Times New Roman"/>
          <w:sz w:val="24"/>
          <w:szCs w:val="24"/>
        </w:rPr>
        <w:t xml:space="preserve">Konumu ve fiziki yapısı nedeniyle Güneydoğu bölgesinin, özellikle Diyarbakır havzasının daha çok tropikal kökenli olan Arap yarımadası üzerinden bölgeye sokulan, çöl </w:t>
      </w:r>
      <w:r w:rsidRPr="00A56E7F">
        <w:rPr>
          <w:rFonts w:ascii="Times New Roman" w:hAnsi="Times New Roman" w:cs="Times New Roman"/>
          <w:sz w:val="24"/>
          <w:szCs w:val="24"/>
        </w:rPr>
        <w:lastRenderedPageBreak/>
        <w:t>karakterli hava akımın etkili olduğu düşünebilir. Diyarbakır ilinde sert kara iklimi ile yarı kurak yayla iklimi hüküm sürmektedir. Yazlar; çok sıcak, kurak ve uzun, kışlar ise; soğuk ve az yağışlı geçmektedir. Güneydoğu Toroslar kuzeyden gelen rüzgârları kestiği için Doğu Anadolu da görülen don olayları Diyarbakır da daha az görülmektedir</w:t>
      </w:r>
      <w:r w:rsidRPr="00A56E7F">
        <w:rPr>
          <w:rStyle w:val="DipnotBavurusu"/>
          <w:rFonts w:ascii="Times New Roman" w:hAnsi="Times New Roman" w:cs="Times New Roman"/>
          <w:sz w:val="24"/>
          <w:szCs w:val="24"/>
        </w:rPr>
        <w:footnoteReference w:id="10"/>
      </w:r>
      <w:r w:rsidRPr="00A56E7F">
        <w:rPr>
          <w:rFonts w:ascii="Times New Roman" w:hAnsi="Times New Roman" w:cs="Times New Roman"/>
          <w:sz w:val="24"/>
          <w:szCs w:val="24"/>
        </w:rPr>
        <w:t xml:space="preserve">. </w:t>
      </w:r>
    </w:p>
    <w:p w14:paraId="0A82A856" w14:textId="77777777" w:rsidR="006F639A" w:rsidRPr="00A56E7F" w:rsidRDefault="006F639A" w:rsidP="006F639A">
      <w:pPr>
        <w:autoSpaceDE w:val="0"/>
        <w:autoSpaceDN w:val="0"/>
        <w:adjustRightInd w:val="0"/>
        <w:spacing w:after="0" w:line="360" w:lineRule="auto"/>
        <w:jc w:val="both"/>
        <w:rPr>
          <w:rFonts w:ascii="Times New Roman" w:hAnsi="Times New Roman" w:cs="Times New Roman"/>
          <w:b/>
          <w:noProof/>
          <w:sz w:val="24"/>
          <w:szCs w:val="24"/>
          <w:lang w:eastAsia="tr-TR"/>
        </w:rPr>
      </w:pPr>
      <w:r w:rsidRPr="00A56E7F">
        <w:rPr>
          <w:rFonts w:ascii="Times New Roman" w:hAnsi="Times New Roman" w:cs="Times New Roman"/>
          <w:b/>
          <w:noProof/>
          <w:sz w:val="24"/>
          <w:szCs w:val="24"/>
          <w:lang w:eastAsia="tr-TR"/>
        </w:rPr>
        <w:t>Yağışlar</w:t>
      </w:r>
    </w:p>
    <w:p w14:paraId="60BDB957" w14:textId="0434F0C3" w:rsidR="009163F3" w:rsidRPr="00A56E7F" w:rsidRDefault="009163F3" w:rsidP="009163F3">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Diyarbakır havzası çanak şeklindedir. Yağmur şeklindeki yağışlar kışın ve ilkbaharda düşmektedir. Diyarbakır ve çevresi, Akdeniz ikliminden etkilenerek kış yağmurlarının etkisi altındadır. Diyarbakır’da yıllık yağış ortalaması 496 mm dir. Yaz ve sonbahar Diyarbakır havzasında yağışsız geçer. Çünkü bu mevsimlerde bölge tropikal-kırsal kütlelerin egemenliğine girmiş olur. Diyarbakır Havzasında fön ve orografik yağış olaylarını gösteren blok diyagramı aşağıda verilmiştir</w:t>
      </w:r>
      <w:r w:rsidRPr="00A56E7F">
        <w:rPr>
          <w:rStyle w:val="DipnotBavurusu"/>
          <w:rFonts w:ascii="Times New Roman" w:hAnsi="Times New Roman" w:cs="Times New Roman"/>
          <w:sz w:val="24"/>
          <w:szCs w:val="24"/>
        </w:rPr>
        <w:footnoteReference w:id="11"/>
      </w:r>
      <w:r w:rsidRPr="00A56E7F">
        <w:rPr>
          <w:rFonts w:ascii="Times New Roman" w:hAnsi="Times New Roman" w:cs="Times New Roman"/>
          <w:sz w:val="24"/>
          <w:szCs w:val="24"/>
        </w:rPr>
        <w:t>.</w:t>
      </w:r>
    </w:p>
    <w:p w14:paraId="4147B18F" w14:textId="3B12919E" w:rsidR="009163F3" w:rsidRPr="00A56E7F" w:rsidRDefault="00EC01C7" w:rsidP="00EC01C7">
      <w:pPr>
        <w:pStyle w:val="ResimYazs"/>
        <w:jc w:val="center"/>
        <w:rPr>
          <w:rFonts w:ascii="Times New Roman" w:hAnsi="Times New Roman" w:cs="Times New Roman"/>
          <w:b/>
          <w:i w:val="0"/>
          <w:color w:val="000000" w:themeColor="text1"/>
          <w:sz w:val="24"/>
          <w:szCs w:val="24"/>
        </w:rPr>
      </w:pPr>
      <w:bookmarkStart w:id="43" w:name="_Toc100623726"/>
      <w:r w:rsidRPr="00A56E7F">
        <w:rPr>
          <w:rFonts w:ascii="Times New Roman" w:hAnsi="Times New Roman" w:cs="Times New Roman"/>
          <w:b/>
          <w:i w:val="0"/>
          <w:color w:val="000000" w:themeColor="text1"/>
          <w:sz w:val="24"/>
          <w:szCs w:val="24"/>
        </w:rPr>
        <w:t xml:space="preserve">Şekil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Şekil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4</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9163F3" w:rsidRPr="00A56E7F">
        <w:rPr>
          <w:rFonts w:ascii="Times New Roman" w:hAnsi="Times New Roman" w:cs="Times New Roman"/>
          <w:i w:val="0"/>
          <w:color w:val="000000" w:themeColor="text1"/>
          <w:sz w:val="24"/>
          <w:szCs w:val="24"/>
        </w:rPr>
        <w:t>Yağış Blok Diyagramı</w:t>
      </w:r>
      <w:bookmarkEnd w:id="43"/>
    </w:p>
    <w:p w14:paraId="7673899F" w14:textId="56771D85" w:rsidR="009163F3" w:rsidRPr="00A56E7F" w:rsidRDefault="009163F3" w:rsidP="009163F3">
      <w:pPr>
        <w:pStyle w:val="ListeParagraf"/>
        <w:spacing w:after="240" w:line="360" w:lineRule="auto"/>
        <w:ind w:left="0" w:firstLine="709"/>
        <w:jc w:val="center"/>
        <w:rPr>
          <w:rFonts w:ascii="Times New Roman" w:hAnsi="Times New Roman" w:cs="Times New Roman"/>
          <w:sz w:val="24"/>
          <w:szCs w:val="24"/>
        </w:rPr>
      </w:pPr>
      <w:r w:rsidRPr="00A56E7F">
        <w:rPr>
          <w:rFonts w:ascii="Times New Roman" w:hAnsi="Times New Roman" w:cs="Times New Roman"/>
          <w:noProof/>
          <w:sz w:val="24"/>
          <w:szCs w:val="24"/>
          <w:lang w:eastAsia="tr-TR"/>
        </w:rPr>
        <w:drawing>
          <wp:inline distT="0" distB="0" distL="0" distR="0" wp14:anchorId="32B46B28" wp14:editId="4E7FB054">
            <wp:extent cx="4189228" cy="2397706"/>
            <wp:effectExtent l="0" t="0" r="1905" b="3175"/>
            <wp:docPr id="15" name="Resim 15" descr="C:\Users\Zerzevan 9\Desktop\Adsız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erzevan 9\Desktop\Adsız8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89388" cy="2397798"/>
                    </a:xfrm>
                    <a:prstGeom prst="rect">
                      <a:avLst/>
                    </a:prstGeom>
                    <a:noFill/>
                    <a:ln>
                      <a:noFill/>
                    </a:ln>
                  </pic:spPr>
                </pic:pic>
              </a:graphicData>
            </a:graphic>
          </wp:inline>
        </w:drawing>
      </w:r>
    </w:p>
    <w:p w14:paraId="7E05199D" w14:textId="599AEAB0" w:rsidR="009163F3" w:rsidRPr="00A56E7F" w:rsidRDefault="009163F3" w:rsidP="009163F3">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ab/>
      </w:r>
      <w:r w:rsidRPr="00A56E7F">
        <w:rPr>
          <w:rFonts w:ascii="Times New Roman" w:hAnsi="Times New Roman" w:cs="Times New Roman"/>
          <w:b/>
          <w:noProof/>
          <w:sz w:val="24"/>
          <w:szCs w:val="24"/>
          <w:lang w:eastAsia="tr-TR"/>
        </w:rPr>
        <w:t>Kaynak:</w:t>
      </w:r>
      <w:r w:rsidRPr="00A56E7F">
        <w:rPr>
          <w:rFonts w:ascii="Times New Roman" w:hAnsi="Times New Roman" w:cs="Times New Roman"/>
          <w:noProof/>
          <w:sz w:val="24"/>
          <w:szCs w:val="24"/>
          <w:lang w:eastAsia="tr-TR"/>
        </w:rPr>
        <w:t xml:space="preserve"> Sabri Karadoğan, M. Tahir Kavak</w:t>
      </w:r>
    </w:p>
    <w:p w14:paraId="4BF465EF" w14:textId="77777777" w:rsidR="003375BD" w:rsidRPr="00A56E7F" w:rsidRDefault="003375BD" w:rsidP="006F639A">
      <w:pPr>
        <w:autoSpaceDE w:val="0"/>
        <w:autoSpaceDN w:val="0"/>
        <w:adjustRightInd w:val="0"/>
        <w:spacing w:after="0" w:line="360" w:lineRule="auto"/>
        <w:jc w:val="both"/>
        <w:rPr>
          <w:rFonts w:ascii="Times New Roman" w:hAnsi="Times New Roman" w:cs="Times New Roman"/>
          <w:b/>
          <w:noProof/>
          <w:sz w:val="24"/>
          <w:szCs w:val="24"/>
          <w:lang w:eastAsia="tr-TR"/>
        </w:rPr>
      </w:pPr>
      <w:r w:rsidRPr="00A56E7F">
        <w:rPr>
          <w:rFonts w:ascii="Times New Roman" w:hAnsi="Times New Roman" w:cs="Times New Roman"/>
          <w:b/>
          <w:noProof/>
          <w:sz w:val="24"/>
          <w:szCs w:val="24"/>
          <w:lang w:eastAsia="tr-TR"/>
        </w:rPr>
        <w:t>Nem</w:t>
      </w:r>
    </w:p>
    <w:p w14:paraId="79F75285" w14:textId="7F327B33" w:rsidR="003375BD" w:rsidRPr="00A56E7F" w:rsidRDefault="003375BD" w:rsidP="003375BD">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Diyarbakır’da ortalama nispi nem ortalaması %53’tür.</w:t>
      </w:r>
      <w:r w:rsidRPr="00A56E7F">
        <w:rPr>
          <w:rFonts w:ascii="Times New Roman" w:hAnsi="Times New Roman" w:cs="Times New Roman"/>
        </w:rPr>
        <w:t xml:space="preserve"> </w:t>
      </w:r>
      <w:r w:rsidRPr="00A56E7F">
        <w:rPr>
          <w:rFonts w:ascii="Times New Roman" w:hAnsi="Times New Roman" w:cs="Times New Roman"/>
          <w:sz w:val="24"/>
          <w:szCs w:val="24"/>
        </w:rPr>
        <w:t>Yaz mevsimi çok sıcak olduğu halde nem azlığı havayı bunaltıcı olmaktan çıkartır. Diyarbakır’ın 45</w:t>
      </w:r>
      <w:r w:rsidRPr="00A56E7F">
        <w:rPr>
          <w:rFonts w:ascii="Times New Roman" w:hAnsi="Times New Roman" w:cs="Times New Roman"/>
          <w:sz w:val="24"/>
          <w:szCs w:val="24"/>
          <w:vertAlign w:val="superscript"/>
        </w:rPr>
        <w:t>°</w:t>
      </w:r>
      <w:r w:rsidRPr="00A56E7F">
        <w:rPr>
          <w:rFonts w:ascii="Times New Roman" w:hAnsi="Times New Roman" w:cs="Times New Roman"/>
          <w:sz w:val="24"/>
          <w:szCs w:val="24"/>
        </w:rPr>
        <w:t xml:space="preserve">C’lik sıcaklığına dayanılır; çünkü aşırı nem yoktur. Hava kurudur. Fakat GAP projesi kapsamında yapılan </w:t>
      </w:r>
      <w:r w:rsidRPr="00A56E7F">
        <w:rPr>
          <w:rFonts w:ascii="Times New Roman" w:hAnsi="Times New Roman" w:cs="Times New Roman"/>
          <w:sz w:val="24"/>
          <w:szCs w:val="24"/>
        </w:rPr>
        <w:lastRenderedPageBreak/>
        <w:t xml:space="preserve">sulama kanalları ve yapay göletler nemi hissedilir şekilde arttırmış ve sıcaklık bunaltıcı olamaya </w:t>
      </w:r>
      <w:r w:rsidR="009163F3" w:rsidRPr="00A56E7F">
        <w:rPr>
          <w:rFonts w:ascii="Times New Roman" w:hAnsi="Times New Roman" w:cs="Times New Roman"/>
          <w:sz w:val="24"/>
          <w:szCs w:val="24"/>
        </w:rPr>
        <w:t>başlamıştır</w:t>
      </w:r>
      <w:r w:rsidR="009163F3" w:rsidRPr="00A56E7F">
        <w:rPr>
          <w:rStyle w:val="DipnotBavurusu"/>
          <w:rFonts w:ascii="Times New Roman" w:hAnsi="Times New Roman" w:cs="Times New Roman"/>
          <w:sz w:val="24"/>
          <w:szCs w:val="24"/>
        </w:rPr>
        <w:footnoteReference w:id="12"/>
      </w:r>
      <w:r w:rsidR="009163F3" w:rsidRPr="00A56E7F">
        <w:rPr>
          <w:rFonts w:ascii="Times New Roman" w:hAnsi="Times New Roman" w:cs="Times New Roman"/>
          <w:sz w:val="24"/>
          <w:szCs w:val="24"/>
        </w:rPr>
        <w:t>.</w:t>
      </w:r>
    </w:p>
    <w:p w14:paraId="2025AA36" w14:textId="77777777" w:rsidR="003375BD" w:rsidRPr="00A56E7F" w:rsidRDefault="003375BD" w:rsidP="003375BD">
      <w:pPr>
        <w:autoSpaceDE w:val="0"/>
        <w:autoSpaceDN w:val="0"/>
        <w:adjustRightInd w:val="0"/>
        <w:spacing w:after="0" w:line="360" w:lineRule="auto"/>
        <w:jc w:val="both"/>
        <w:rPr>
          <w:rFonts w:ascii="Times New Roman" w:hAnsi="Times New Roman" w:cs="Times New Roman"/>
          <w:b/>
          <w:noProof/>
          <w:sz w:val="24"/>
          <w:szCs w:val="24"/>
          <w:lang w:eastAsia="tr-TR"/>
        </w:rPr>
      </w:pPr>
      <w:r w:rsidRPr="00A56E7F">
        <w:rPr>
          <w:rFonts w:ascii="Times New Roman" w:hAnsi="Times New Roman" w:cs="Times New Roman"/>
          <w:b/>
          <w:noProof/>
          <w:sz w:val="24"/>
          <w:szCs w:val="24"/>
          <w:lang w:eastAsia="tr-TR"/>
        </w:rPr>
        <w:t>Sıcaklık</w:t>
      </w:r>
    </w:p>
    <w:p w14:paraId="7E742E8F" w14:textId="2D6C7A00" w:rsidR="009163F3" w:rsidRPr="00A56E7F" w:rsidRDefault="003375BD" w:rsidP="009163F3">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Güneydoğu Toros Dağları bir duvar gibi kuzeydoğu rüzgârlarını keserek yukarı Mezopotamya’ya geçmesini önler. Soğuk ve serin hava kütlelerinin Diyarbakır havzasını geçmemesi nedeni ile kış mevsimi Doğu Anadolu yüksek yaylaların olduğu gibi soğuk geçmez. Sıcaklığın -24 </w:t>
      </w:r>
      <w:r w:rsidRPr="00A56E7F">
        <w:rPr>
          <w:rFonts w:ascii="Times New Roman" w:hAnsi="Times New Roman" w:cs="Times New Roman"/>
          <w:sz w:val="24"/>
          <w:szCs w:val="24"/>
          <w:vertAlign w:val="superscript"/>
        </w:rPr>
        <w:t>°</w:t>
      </w:r>
      <w:r w:rsidRPr="00A56E7F">
        <w:rPr>
          <w:rFonts w:ascii="Times New Roman" w:hAnsi="Times New Roman" w:cs="Times New Roman"/>
          <w:sz w:val="24"/>
          <w:szCs w:val="24"/>
        </w:rPr>
        <w:t xml:space="preserve">C olduğu görülmüştür. Fakat ortalama düşük sıcaklık 8.7 </w:t>
      </w:r>
      <w:r w:rsidRPr="00A56E7F">
        <w:rPr>
          <w:rFonts w:ascii="Times New Roman" w:hAnsi="Times New Roman" w:cs="Times New Roman"/>
          <w:sz w:val="24"/>
          <w:szCs w:val="24"/>
          <w:vertAlign w:val="superscript"/>
        </w:rPr>
        <w:t>°</w:t>
      </w:r>
      <w:r w:rsidRPr="00A56E7F">
        <w:rPr>
          <w:rFonts w:ascii="Times New Roman" w:hAnsi="Times New Roman" w:cs="Times New Roman"/>
          <w:sz w:val="24"/>
          <w:szCs w:val="24"/>
        </w:rPr>
        <w:t xml:space="preserve">C dir. </w:t>
      </w:r>
      <w:r w:rsidR="009163F3" w:rsidRPr="00A56E7F">
        <w:rPr>
          <w:rFonts w:ascii="Times New Roman" w:hAnsi="Times New Roman" w:cs="Times New Roman"/>
          <w:sz w:val="24"/>
          <w:szCs w:val="24"/>
        </w:rPr>
        <w:t xml:space="preserve">Diyarbakır ili sıcaklık verileri </w:t>
      </w:r>
      <w:r w:rsidR="000946E5">
        <w:rPr>
          <w:rFonts w:ascii="Times New Roman" w:hAnsi="Times New Roman" w:cs="Times New Roman"/>
          <w:sz w:val="24"/>
          <w:szCs w:val="24"/>
        </w:rPr>
        <w:t>aşağıda</w:t>
      </w:r>
      <w:r w:rsidR="009163F3" w:rsidRPr="00A56E7F">
        <w:rPr>
          <w:rFonts w:ascii="Times New Roman" w:hAnsi="Times New Roman" w:cs="Times New Roman"/>
          <w:sz w:val="24"/>
          <w:szCs w:val="24"/>
        </w:rPr>
        <w:t xml:space="preserve"> verilmiştir.</w:t>
      </w:r>
    </w:p>
    <w:p w14:paraId="6A5E9D2E" w14:textId="5D9C5DB9" w:rsidR="006D2E21" w:rsidRPr="00A56E7F" w:rsidRDefault="00EC01C7" w:rsidP="00EC01C7">
      <w:pPr>
        <w:pStyle w:val="ResimYazs"/>
        <w:jc w:val="center"/>
        <w:rPr>
          <w:rFonts w:ascii="Times New Roman" w:hAnsi="Times New Roman" w:cs="Times New Roman"/>
          <w:b/>
          <w:i w:val="0"/>
          <w:color w:val="000000" w:themeColor="text1"/>
          <w:sz w:val="24"/>
          <w:szCs w:val="24"/>
        </w:rPr>
      </w:pPr>
      <w:bookmarkStart w:id="44" w:name="_Toc100623738"/>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8</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6D2E21" w:rsidRPr="00A56E7F">
        <w:rPr>
          <w:rFonts w:ascii="Times New Roman" w:hAnsi="Times New Roman" w:cs="Times New Roman"/>
          <w:i w:val="0"/>
          <w:color w:val="000000" w:themeColor="text1"/>
          <w:sz w:val="24"/>
          <w:szCs w:val="24"/>
        </w:rPr>
        <w:t>Diyarbakır İli Sıcaklık</w:t>
      </w:r>
      <w:r w:rsidR="009163F3" w:rsidRPr="00A56E7F">
        <w:rPr>
          <w:rFonts w:ascii="Times New Roman" w:hAnsi="Times New Roman" w:cs="Times New Roman"/>
          <w:i w:val="0"/>
          <w:color w:val="000000" w:themeColor="text1"/>
          <w:sz w:val="24"/>
          <w:szCs w:val="24"/>
        </w:rPr>
        <w:t xml:space="preserve"> Grafiği</w:t>
      </w:r>
      <w:bookmarkEnd w:id="44"/>
    </w:p>
    <w:p w14:paraId="4AC0E778" w14:textId="0AAA32D9" w:rsidR="006D2E21" w:rsidRPr="00A56E7F" w:rsidRDefault="009163F3" w:rsidP="006D2E21">
      <w:pPr>
        <w:pStyle w:val="ListeParagraf"/>
        <w:spacing w:after="240" w:line="360" w:lineRule="auto"/>
        <w:ind w:left="0" w:firstLine="709"/>
        <w:jc w:val="center"/>
        <w:rPr>
          <w:rFonts w:ascii="Times New Roman" w:hAnsi="Times New Roman" w:cs="Times New Roman"/>
          <w:sz w:val="24"/>
          <w:szCs w:val="24"/>
        </w:rPr>
      </w:pPr>
      <w:r w:rsidRPr="00A56E7F">
        <w:rPr>
          <w:rFonts w:ascii="Times New Roman" w:hAnsi="Times New Roman" w:cs="Times New Roman"/>
          <w:noProof/>
          <w:sz w:val="24"/>
          <w:szCs w:val="24"/>
          <w:lang w:eastAsia="tr-TR"/>
        </w:rPr>
        <w:drawing>
          <wp:inline distT="0" distB="0" distL="0" distR="0" wp14:anchorId="3E6D76B0" wp14:editId="0EA84B79">
            <wp:extent cx="2736850" cy="2256867"/>
            <wp:effectExtent l="0" t="0" r="6350" b="0"/>
            <wp:docPr id="22" name="Resim 22" descr="C:\Users\Zerzevan 9\Desktop\il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erzevan 9\Desktop\ilkk.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2926" cy="2261877"/>
                    </a:xfrm>
                    <a:prstGeom prst="rect">
                      <a:avLst/>
                    </a:prstGeom>
                    <a:noFill/>
                    <a:ln>
                      <a:noFill/>
                    </a:ln>
                  </pic:spPr>
                </pic:pic>
              </a:graphicData>
            </a:graphic>
          </wp:inline>
        </w:drawing>
      </w:r>
    </w:p>
    <w:p w14:paraId="20D5CD5A" w14:textId="77777777" w:rsidR="009163F3" w:rsidRPr="00A56E7F" w:rsidRDefault="009163F3" w:rsidP="00E03016">
      <w:pPr>
        <w:pStyle w:val="ListeParagraf"/>
        <w:spacing w:after="240" w:line="360" w:lineRule="auto"/>
        <w:ind w:left="0"/>
        <w:jc w:val="center"/>
        <w:rPr>
          <w:rFonts w:ascii="Times New Roman" w:hAnsi="Times New Roman" w:cs="Times New Roman"/>
          <w:b/>
          <w:sz w:val="24"/>
          <w:szCs w:val="24"/>
        </w:rPr>
      </w:pPr>
      <w:r w:rsidRPr="00A56E7F">
        <w:rPr>
          <w:rFonts w:ascii="Times New Roman" w:hAnsi="Times New Roman" w:cs="Times New Roman"/>
          <w:b/>
          <w:sz w:val="24"/>
          <w:szCs w:val="24"/>
        </w:rPr>
        <w:t xml:space="preserve">Kaynak: </w:t>
      </w:r>
      <w:r w:rsidRPr="00A56E7F">
        <w:rPr>
          <w:rFonts w:ascii="Times New Roman" w:hAnsi="Times New Roman" w:cs="Times New Roman"/>
          <w:sz w:val="24"/>
          <w:szCs w:val="24"/>
        </w:rPr>
        <w:t>https://tr.climatedata.org/asya/tuerkiye/diyarbak%C4%</w:t>
      </w:r>
    </w:p>
    <w:p w14:paraId="657CC6CD" w14:textId="43271087" w:rsidR="00BC5977" w:rsidRPr="00A56E7F" w:rsidRDefault="003375BD" w:rsidP="003375BD">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İlkbahar belirsizdir ve </w:t>
      </w:r>
      <w:r w:rsidR="00907D1B" w:rsidRPr="00A56E7F">
        <w:rPr>
          <w:rFonts w:ascii="Times New Roman" w:hAnsi="Times New Roman" w:cs="Times New Roman"/>
          <w:sz w:val="24"/>
          <w:szCs w:val="24"/>
        </w:rPr>
        <w:t xml:space="preserve">yaza geçişte </w:t>
      </w:r>
      <w:r w:rsidRPr="00A56E7F">
        <w:rPr>
          <w:rFonts w:ascii="Times New Roman" w:hAnsi="Times New Roman" w:cs="Times New Roman"/>
          <w:sz w:val="24"/>
          <w:szCs w:val="24"/>
        </w:rPr>
        <w:t xml:space="preserve">sıcaklar birden artar. Ortalama 4 ay insanlar bunalır. Özellikle Temmuz ve Ağustos ayları çok sıcaktır. Termometrenin 46 </w:t>
      </w:r>
      <w:r w:rsidR="00A950A9" w:rsidRPr="00A56E7F">
        <w:rPr>
          <w:rFonts w:ascii="Times New Roman" w:hAnsi="Times New Roman" w:cs="Times New Roman"/>
          <w:sz w:val="24"/>
          <w:szCs w:val="24"/>
          <w:vertAlign w:val="superscript"/>
        </w:rPr>
        <w:t>°</w:t>
      </w:r>
      <w:r w:rsidR="00A950A9" w:rsidRPr="00A56E7F">
        <w:rPr>
          <w:rFonts w:ascii="Times New Roman" w:hAnsi="Times New Roman" w:cs="Times New Roman"/>
          <w:sz w:val="24"/>
          <w:szCs w:val="24"/>
        </w:rPr>
        <w:t>C</w:t>
      </w:r>
      <w:r w:rsidRPr="00A56E7F">
        <w:rPr>
          <w:rFonts w:ascii="Times New Roman" w:hAnsi="Times New Roman" w:cs="Times New Roman"/>
          <w:sz w:val="24"/>
          <w:szCs w:val="24"/>
        </w:rPr>
        <w:t xml:space="preserve"> yi gösterdiği olur. Fakat ortalama yüksek sıcaklık 22.5 </w:t>
      </w:r>
      <w:r w:rsidRPr="00A56E7F">
        <w:rPr>
          <w:rFonts w:ascii="Times New Roman" w:hAnsi="Times New Roman" w:cs="Times New Roman"/>
          <w:sz w:val="24"/>
          <w:szCs w:val="24"/>
          <w:vertAlign w:val="superscript"/>
        </w:rPr>
        <w:t>°</w:t>
      </w:r>
      <w:r w:rsidRPr="00A56E7F">
        <w:rPr>
          <w:rFonts w:ascii="Times New Roman" w:hAnsi="Times New Roman" w:cs="Times New Roman"/>
          <w:sz w:val="24"/>
          <w:szCs w:val="24"/>
        </w:rPr>
        <w:t>C’dir.  Açık günler bakımından da Diyarbakır yüksek değerler sunar. Ağustos ayında açık gün sayısı 25’i geçer. Mart ayında ise 5’tir. Diyarbakır’da ortalama olarak yılın 154 günü bulutlu geçer. Gökyüzünün kapalı olduğu gün sayısı ise 68 gün olarak belirlenmiştir. Diyarbakır havzasında, mayıs ayında başlayan kuraklık Ekim ve hatta Kasım aylarına kadar sürer</w:t>
      </w:r>
      <w:r w:rsidR="00BA4A2C" w:rsidRPr="00A56E7F">
        <w:rPr>
          <w:rStyle w:val="DipnotBavurusu"/>
          <w:rFonts w:ascii="Times New Roman" w:hAnsi="Times New Roman" w:cs="Times New Roman"/>
          <w:sz w:val="24"/>
          <w:szCs w:val="24"/>
        </w:rPr>
        <w:footnoteReference w:id="13"/>
      </w:r>
      <w:r w:rsidR="00BA4A2C" w:rsidRPr="00A56E7F">
        <w:rPr>
          <w:rFonts w:ascii="Times New Roman" w:hAnsi="Times New Roman" w:cs="Times New Roman"/>
          <w:sz w:val="24"/>
          <w:szCs w:val="24"/>
        </w:rPr>
        <w:t>.</w:t>
      </w:r>
    </w:p>
    <w:p w14:paraId="7A0BBFBB" w14:textId="68607F13" w:rsidR="00F27536" w:rsidRPr="00A56E7F" w:rsidRDefault="00E10C0E" w:rsidP="00F27536">
      <w:pPr>
        <w:pStyle w:val="ListeParagraf"/>
        <w:spacing w:after="240" w:line="360" w:lineRule="auto"/>
        <w:ind w:left="0"/>
        <w:jc w:val="both"/>
        <w:rPr>
          <w:rFonts w:ascii="Times New Roman" w:hAnsi="Times New Roman" w:cs="Times New Roman"/>
          <w:b/>
          <w:sz w:val="24"/>
          <w:szCs w:val="24"/>
        </w:rPr>
      </w:pPr>
      <w:r w:rsidRPr="00A56E7F">
        <w:rPr>
          <w:rFonts w:ascii="Times New Roman" w:hAnsi="Times New Roman" w:cs="Times New Roman"/>
          <w:b/>
          <w:sz w:val="24"/>
          <w:szCs w:val="24"/>
        </w:rPr>
        <w:t>Rüzgârlar</w:t>
      </w:r>
    </w:p>
    <w:p w14:paraId="2FC75728" w14:textId="77777777" w:rsidR="00F27536" w:rsidRPr="00A56E7F" w:rsidRDefault="00F27536" w:rsidP="00F27536">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Ortalama aylık rüzgâr hızı saniyede 2.6 m.’dir. Rüzgârın en süratli estiği aylar Temmuz ve Ağustos olarak belirlenmiştir. Fakat şubat ayında esen güney rüzgârlarının sürati saniyede 33,8 m’ yi bulmuştur. </w:t>
      </w:r>
    </w:p>
    <w:p w14:paraId="0D675481" w14:textId="78D2AB11" w:rsidR="00F27536" w:rsidRPr="00A56E7F" w:rsidRDefault="00F27536" w:rsidP="00F27536">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lastRenderedPageBreak/>
        <w:t>Diyarbakır’da egemen rüzgâr kuzeybatı (karayel) yönlü, yaz mevsiminde ise bölgenin bozkır bitkileri kurulduğundan ve nadasa bırakılmış tarlalarda yüzey kuru olduğundan, esen rüzgârlar bol miktarda toz taşımaktadır. Rüzgârın tozunu süzecek süzgeç görevi yapacak ormanlar bulunmadığından Diyarbakır ve diğer yerleşim birimlerinin havası saydam ve duru olmamaktadır</w:t>
      </w:r>
      <w:r w:rsidR="00BA4A2C" w:rsidRPr="00A56E7F">
        <w:rPr>
          <w:rStyle w:val="DipnotBavurusu"/>
          <w:rFonts w:ascii="Times New Roman" w:hAnsi="Times New Roman" w:cs="Times New Roman"/>
          <w:sz w:val="24"/>
          <w:szCs w:val="24"/>
        </w:rPr>
        <w:footnoteReference w:id="14"/>
      </w:r>
      <w:r w:rsidR="00BA4A2C" w:rsidRPr="00A56E7F">
        <w:rPr>
          <w:rFonts w:ascii="Times New Roman" w:hAnsi="Times New Roman" w:cs="Times New Roman"/>
          <w:sz w:val="24"/>
          <w:szCs w:val="24"/>
        </w:rPr>
        <w:t>.</w:t>
      </w:r>
    </w:p>
    <w:p w14:paraId="50218A77" w14:textId="77777777" w:rsidR="00BC5977" w:rsidRPr="00A56E7F" w:rsidRDefault="00F27536" w:rsidP="00F27536">
      <w:pPr>
        <w:spacing w:after="240" w:line="360" w:lineRule="auto"/>
        <w:jc w:val="both"/>
        <w:rPr>
          <w:rFonts w:ascii="Times New Roman" w:hAnsi="Times New Roman" w:cs="Times New Roman"/>
          <w:b/>
          <w:sz w:val="24"/>
          <w:szCs w:val="24"/>
        </w:rPr>
      </w:pPr>
      <w:r w:rsidRPr="00A56E7F">
        <w:rPr>
          <w:rFonts w:ascii="Times New Roman" w:hAnsi="Times New Roman" w:cs="Times New Roman"/>
          <w:b/>
          <w:sz w:val="24"/>
          <w:szCs w:val="24"/>
        </w:rPr>
        <w:t>Basınç Durumu</w:t>
      </w:r>
    </w:p>
    <w:p w14:paraId="31C9DA83" w14:textId="1F876449" w:rsidR="006727C5" w:rsidRPr="00A56E7F" w:rsidRDefault="00F27536" w:rsidP="00382EDF">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Yıllık ortalama aktüel basınç değeri 936 mb. dır. Kış aylarında basınç değerlerinde bir artma görülürken ilkbahar ve yaz mevsiminde ise düşme görülmektedir</w:t>
      </w:r>
      <w:r w:rsidR="00EC01C7" w:rsidRPr="00A56E7F">
        <w:rPr>
          <w:rStyle w:val="DipnotBavurusu"/>
          <w:rFonts w:ascii="Times New Roman" w:hAnsi="Times New Roman" w:cs="Times New Roman"/>
          <w:sz w:val="24"/>
          <w:szCs w:val="24"/>
        </w:rPr>
        <w:footnoteReference w:id="15"/>
      </w:r>
      <w:r w:rsidRPr="00A56E7F">
        <w:rPr>
          <w:rFonts w:ascii="Times New Roman" w:hAnsi="Times New Roman" w:cs="Times New Roman"/>
          <w:sz w:val="24"/>
          <w:szCs w:val="24"/>
        </w:rPr>
        <w:t>. Bununla ilgili olan açıklanmayı şu şekilde yapabilmekteyiz; Kışın karalar denizlere oranla daha soğuktur. Yazın fazla sıcak, kışın ise sert karasal bi</w:t>
      </w:r>
      <w:r w:rsidR="00EC01C7" w:rsidRPr="00A56E7F">
        <w:rPr>
          <w:rFonts w:ascii="Times New Roman" w:hAnsi="Times New Roman" w:cs="Times New Roman"/>
          <w:sz w:val="24"/>
          <w:szCs w:val="24"/>
        </w:rPr>
        <w:t>r iklim özelliği görülmektedir</w:t>
      </w:r>
      <w:r w:rsidR="00EC01C7" w:rsidRPr="00A56E7F">
        <w:rPr>
          <w:rStyle w:val="DipnotBavurusu"/>
          <w:rFonts w:ascii="Times New Roman" w:hAnsi="Times New Roman" w:cs="Times New Roman"/>
          <w:sz w:val="24"/>
          <w:szCs w:val="24"/>
        </w:rPr>
        <w:footnoteReference w:id="16"/>
      </w:r>
      <w:r w:rsidR="00EC01C7" w:rsidRPr="00A56E7F">
        <w:rPr>
          <w:rFonts w:ascii="Times New Roman" w:hAnsi="Times New Roman" w:cs="Times New Roman"/>
          <w:sz w:val="24"/>
          <w:szCs w:val="24"/>
        </w:rPr>
        <w:t>.</w:t>
      </w:r>
    </w:p>
    <w:p w14:paraId="09BA1C3C" w14:textId="4C70D4C4" w:rsidR="006727C5" w:rsidRDefault="00EC01C7" w:rsidP="00EC01C7">
      <w:pPr>
        <w:pStyle w:val="ResimYazs"/>
        <w:jc w:val="center"/>
        <w:rPr>
          <w:rFonts w:ascii="Times New Roman" w:hAnsi="Times New Roman" w:cs="Times New Roman"/>
          <w:i w:val="0"/>
          <w:color w:val="000000" w:themeColor="text1"/>
          <w:sz w:val="24"/>
          <w:szCs w:val="24"/>
        </w:rPr>
      </w:pPr>
      <w:bookmarkStart w:id="45" w:name="_Toc100623739"/>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9</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6727C5" w:rsidRPr="00A56E7F">
        <w:rPr>
          <w:rFonts w:ascii="Times New Roman" w:hAnsi="Times New Roman" w:cs="Times New Roman"/>
          <w:i w:val="0"/>
          <w:color w:val="000000" w:themeColor="text1"/>
          <w:sz w:val="24"/>
          <w:szCs w:val="24"/>
        </w:rPr>
        <w:t>Diyarbakır İli ve İlçeleri ile İlgili Genel Bilgiler</w:t>
      </w:r>
      <w:bookmarkEnd w:id="45"/>
    </w:p>
    <w:tbl>
      <w:tblPr>
        <w:tblW w:w="9480" w:type="dxa"/>
        <w:tblCellMar>
          <w:left w:w="70" w:type="dxa"/>
          <w:right w:w="70" w:type="dxa"/>
        </w:tblCellMar>
        <w:tblLook w:val="04A0" w:firstRow="1" w:lastRow="0" w:firstColumn="1" w:lastColumn="0" w:noHBand="0" w:noVBand="1"/>
      </w:tblPr>
      <w:tblGrid>
        <w:gridCol w:w="2060"/>
        <w:gridCol w:w="2620"/>
        <w:gridCol w:w="1400"/>
        <w:gridCol w:w="1400"/>
        <w:gridCol w:w="2000"/>
      </w:tblGrid>
      <w:tr w:rsidR="0054130C" w:rsidRPr="0054130C" w14:paraId="258518C6" w14:textId="77777777" w:rsidTr="00E03016">
        <w:trPr>
          <w:trHeight w:val="300"/>
        </w:trPr>
        <w:tc>
          <w:tcPr>
            <w:tcW w:w="20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5F15CE" w14:textId="77777777" w:rsidR="00E03016" w:rsidRPr="0054130C" w:rsidRDefault="00E03016" w:rsidP="00E03016">
            <w:pPr>
              <w:spacing w:after="0" w:line="240" w:lineRule="auto"/>
              <w:jc w:val="both"/>
              <w:rPr>
                <w:rFonts w:ascii="Times New Roman" w:eastAsia="Times New Roman" w:hAnsi="Times New Roman" w:cs="Times New Roman"/>
                <w:b/>
                <w:bCs/>
                <w:sz w:val="20"/>
                <w:szCs w:val="20"/>
                <w:lang w:eastAsia="tr-TR"/>
              </w:rPr>
            </w:pPr>
            <w:r w:rsidRPr="0054130C">
              <w:rPr>
                <w:rFonts w:ascii="Times New Roman" w:eastAsia="Times New Roman" w:hAnsi="Times New Roman" w:cs="Times New Roman"/>
                <w:b/>
                <w:bCs/>
                <w:sz w:val="20"/>
                <w:szCs w:val="20"/>
                <w:lang w:eastAsia="tr-TR"/>
              </w:rPr>
              <w:t>İlçe</w:t>
            </w:r>
          </w:p>
        </w:tc>
        <w:tc>
          <w:tcPr>
            <w:tcW w:w="2620" w:type="dxa"/>
            <w:tcBorders>
              <w:top w:val="single" w:sz="4" w:space="0" w:color="auto"/>
              <w:left w:val="nil"/>
              <w:bottom w:val="single" w:sz="4" w:space="0" w:color="auto"/>
              <w:right w:val="single" w:sz="4" w:space="0" w:color="auto"/>
            </w:tcBorders>
            <w:shd w:val="clear" w:color="000000" w:fill="FFFFFF"/>
            <w:vAlign w:val="center"/>
            <w:hideMark/>
          </w:tcPr>
          <w:p w14:paraId="53D46AAF" w14:textId="77777777" w:rsidR="00E03016" w:rsidRPr="0054130C" w:rsidRDefault="00E03016" w:rsidP="00E03016">
            <w:pPr>
              <w:spacing w:after="0" w:line="240" w:lineRule="auto"/>
              <w:jc w:val="both"/>
              <w:rPr>
                <w:rFonts w:ascii="Times New Roman" w:eastAsia="Times New Roman" w:hAnsi="Times New Roman" w:cs="Times New Roman"/>
                <w:b/>
                <w:bCs/>
                <w:sz w:val="20"/>
                <w:szCs w:val="20"/>
                <w:lang w:eastAsia="tr-TR"/>
              </w:rPr>
            </w:pPr>
            <w:r w:rsidRPr="0054130C">
              <w:rPr>
                <w:rFonts w:ascii="Times New Roman" w:eastAsia="Times New Roman" w:hAnsi="Times New Roman" w:cs="Times New Roman"/>
                <w:b/>
                <w:bCs/>
                <w:sz w:val="20"/>
                <w:szCs w:val="20"/>
                <w:lang w:eastAsia="tr-TR"/>
              </w:rPr>
              <w:t>Kuruluş Yılı</w:t>
            </w:r>
          </w:p>
        </w:tc>
        <w:tc>
          <w:tcPr>
            <w:tcW w:w="1400" w:type="dxa"/>
            <w:tcBorders>
              <w:top w:val="single" w:sz="4" w:space="0" w:color="auto"/>
              <w:left w:val="nil"/>
              <w:bottom w:val="single" w:sz="4" w:space="0" w:color="auto"/>
              <w:right w:val="single" w:sz="4" w:space="0" w:color="auto"/>
            </w:tcBorders>
            <w:shd w:val="clear" w:color="000000" w:fill="FFFFFF"/>
            <w:vAlign w:val="center"/>
            <w:hideMark/>
          </w:tcPr>
          <w:p w14:paraId="170D962A" w14:textId="77777777" w:rsidR="00E03016" w:rsidRPr="0054130C" w:rsidRDefault="00E03016" w:rsidP="00E03016">
            <w:pPr>
              <w:spacing w:after="0" w:line="240" w:lineRule="auto"/>
              <w:jc w:val="both"/>
              <w:rPr>
                <w:rFonts w:ascii="Times New Roman" w:eastAsia="Times New Roman" w:hAnsi="Times New Roman" w:cs="Times New Roman"/>
                <w:b/>
                <w:bCs/>
                <w:sz w:val="20"/>
                <w:szCs w:val="20"/>
                <w:lang w:eastAsia="tr-TR"/>
              </w:rPr>
            </w:pPr>
            <w:r w:rsidRPr="0054130C">
              <w:rPr>
                <w:rFonts w:ascii="Times New Roman" w:eastAsia="Times New Roman" w:hAnsi="Times New Roman" w:cs="Times New Roman"/>
                <w:b/>
                <w:bCs/>
                <w:sz w:val="20"/>
                <w:szCs w:val="20"/>
                <w:lang w:eastAsia="tr-TR"/>
              </w:rPr>
              <w:t>Alanı (km)</w:t>
            </w:r>
          </w:p>
        </w:tc>
        <w:tc>
          <w:tcPr>
            <w:tcW w:w="1400" w:type="dxa"/>
            <w:tcBorders>
              <w:top w:val="single" w:sz="4" w:space="0" w:color="auto"/>
              <w:left w:val="nil"/>
              <w:bottom w:val="single" w:sz="4" w:space="0" w:color="auto"/>
              <w:right w:val="single" w:sz="4" w:space="0" w:color="auto"/>
            </w:tcBorders>
            <w:shd w:val="clear" w:color="000000" w:fill="FFFFFF"/>
            <w:vAlign w:val="center"/>
            <w:hideMark/>
          </w:tcPr>
          <w:p w14:paraId="7F4693E2" w14:textId="77777777" w:rsidR="00E03016" w:rsidRPr="0054130C" w:rsidRDefault="00E03016" w:rsidP="00E03016">
            <w:pPr>
              <w:spacing w:after="0" w:line="240" w:lineRule="auto"/>
              <w:jc w:val="both"/>
              <w:rPr>
                <w:rFonts w:ascii="Times New Roman" w:eastAsia="Times New Roman" w:hAnsi="Times New Roman" w:cs="Times New Roman"/>
                <w:b/>
                <w:bCs/>
                <w:sz w:val="20"/>
                <w:szCs w:val="20"/>
                <w:lang w:eastAsia="tr-TR"/>
              </w:rPr>
            </w:pPr>
            <w:r w:rsidRPr="0054130C">
              <w:rPr>
                <w:rFonts w:ascii="Times New Roman" w:eastAsia="Times New Roman" w:hAnsi="Times New Roman" w:cs="Times New Roman"/>
                <w:b/>
                <w:bCs/>
                <w:sz w:val="20"/>
                <w:szCs w:val="20"/>
                <w:lang w:eastAsia="tr-TR"/>
              </w:rPr>
              <w:t>Rakım (mt)</w:t>
            </w:r>
          </w:p>
        </w:tc>
        <w:tc>
          <w:tcPr>
            <w:tcW w:w="2000" w:type="dxa"/>
            <w:tcBorders>
              <w:top w:val="single" w:sz="4" w:space="0" w:color="auto"/>
              <w:left w:val="nil"/>
              <w:bottom w:val="single" w:sz="4" w:space="0" w:color="auto"/>
              <w:right w:val="single" w:sz="4" w:space="0" w:color="auto"/>
            </w:tcBorders>
            <w:shd w:val="clear" w:color="000000" w:fill="FFFFFF"/>
            <w:vAlign w:val="center"/>
            <w:hideMark/>
          </w:tcPr>
          <w:p w14:paraId="51A44202" w14:textId="77777777" w:rsidR="00E03016" w:rsidRPr="0054130C" w:rsidRDefault="00E03016" w:rsidP="00E03016">
            <w:pPr>
              <w:spacing w:after="0" w:line="240" w:lineRule="auto"/>
              <w:jc w:val="both"/>
              <w:rPr>
                <w:rFonts w:ascii="Times New Roman" w:eastAsia="Times New Roman" w:hAnsi="Times New Roman" w:cs="Times New Roman"/>
                <w:b/>
                <w:bCs/>
                <w:sz w:val="20"/>
                <w:szCs w:val="20"/>
                <w:lang w:eastAsia="tr-TR"/>
              </w:rPr>
            </w:pPr>
            <w:r w:rsidRPr="0054130C">
              <w:rPr>
                <w:rFonts w:ascii="Times New Roman" w:eastAsia="Times New Roman" w:hAnsi="Times New Roman" w:cs="Times New Roman"/>
                <w:b/>
                <w:bCs/>
                <w:sz w:val="20"/>
                <w:szCs w:val="20"/>
                <w:lang w:eastAsia="tr-TR"/>
              </w:rPr>
              <w:t>Merkeze (km)</w:t>
            </w:r>
          </w:p>
        </w:tc>
      </w:tr>
      <w:tr w:rsidR="0054130C" w:rsidRPr="0054130C" w14:paraId="7A7C468B"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7E1439CB"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Bağlar</w:t>
            </w:r>
          </w:p>
        </w:tc>
        <w:tc>
          <w:tcPr>
            <w:tcW w:w="2620" w:type="dxa"/>
            <w:tcBorders>
              <w:top w:val="nil"/>
              <w:left w:val="nil"/>
              <w:bottom w:val="single" w:sz="4" w:space="0" w:color="auto"/>
              <w:right w:val="single" w:sz="4" w:space="0" w:color="auto"/>
            </w:tcBorders>
            <w:shd w:val="clear" w:color="000000" w:fill="FFFFFF"/>
            <w:vAlign w:val="center"/>
            <w:hideMark/>
          </w:tcPr>
          <w:p w14:paraId="68FA2717"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2008</w:t>
            </w:r>
          </w:p>
        </w:tc>
        <w:tc>
          <w:tcPr>
            <w:tcW w:w="1400" w:type="dxa"/>
            <w:tcBorders>
              <w:top w:val="nil"/>
              <w:left w:val="nil"/>
              <w:bottom w:val="single" w:sz="4" w:space="0" w:color="auto"/>
              <w:right w:val="single" w:sz="4" w:space="0" w:color="auto"/>
            </w:tcBorders>
            <w:shd w:val="clear" w:color="000000" w:fill="FFFFFF"/>
            <w:vAlign w:val="center"/>
            <w:hideMark/>
          </w:tcPr>
          <w:p w14:paraId="5FBA916B"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429</w:t>
            </w:r>
          </w:p>
        </w:tc>
        <w:tc>
          <w:tcPr>
            <w:tcW w:w="1400" w:type="dxa"/>
            <w:tcBorders>
              <w:top w:val="nil"/>
              <w:left w:val="nil"/>
              <w:bottom w:val="single" w:sz="4" w:space="0" w:color="auto"/>
              <w:right w:val="single" w:sz="4" w:space="0" w:color="auto"/>
            </w:tcBorders>
            <w:shd w:val="clear" w:color="000000" w:fill="FFFFFF"/>
            <w:vAlign w:val="center"/>
            <w:hideMark/>
          </w:tcPr>
          <w:p w14:paraId="13699D93"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705</w:t>
            </w:r>
          </w:p>
        </w:tc>
        <w:tc>
          <w:tcPr>
            <w:tcW w:w="2000" w:type="dxa"/>
            <w:tcBorders>
              <w:top w:val="nil"/>
              <w:left w:val="nil"/>
              <w:bottom w:val="single" w:sz="4" w:space="0" w:color="auto"/>
              <w:right w:val="single" w:sz="4" w:space="0" w:color="auto"/>
            </w:tcBorders>
            <w:shd w:val="clear" w:color="000000" w:fill="FFFFFF"/>
            <w:vAlign w:val="center"/>
            <w:hideMark/>
          </w:tcPr>
          <w:p w14:paraId="55CED2DD"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3</w:t>
            </w:r>
          </w:p>
        </w:tc>
      </w:tr>
      <w:tr w:rsidR="0054130C" w:rsidRPr="0054130C" w14:paraId="56B89DDA"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0CAB2FAC"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Bismil</w:t>
            </w:r>
          </w:p>
        </w:tc>
        <w:tc>
          <w:tcPr>
            <w:tcW w:w="2620" w:type="dxa"/>
            <w:tcBorders>
              <w:top w:val="nil"/>
              <w:left w:val="nil"/>
              <w:bottom w:val="single" w:sz="4" w:space="0" w:color="auto"/>
              <w:right w:val="single" w:sz="4" w:space="0" w:color="auto"/>
            </w:tcBorders>
            <w:shd w:val="clear" w:color="000000" w:fill="FFFFFF"/>
            <w:vAlign w:val="center"/>
            <w:hideMark/>
          </w:tcPr>
          <w:p w14:paraId="1E507FA0"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1936</w:t>
            </w:r>
          </w:p>
        </w:tc>
        <w:tc>
          <w:tcPr>
            <w:tcW w:w="1400" w:type="dxa"/>
            <w:tcBorders>
              <w:top w:val="nil"/>
              <w:left w:val="nil"/>
              <w:bottom w:val="single" w:sz="4" w:space="0" w:color="auto"/>
              <w:right w:val="single" w:sz="4" w:space="0" w:color="auto"/>
            </w:tcBorders>
            <w:shd w:val="clear" w:color="000000" w:fill="FFFFFF"/>
            <w:vAlign w:val="center"/>
            <w:hideMark/>
          </w:tcPr>
          <w:p w14:paraId="113CE210"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1.679</w:t>
            </w:r>
          </w:p>
        </w:tc>
        <w:tc>
          <w:tcPr>
            <w:tcW w:w="1400" w:type="dxa"/>
            <w:tcBorders>
              <w:top w:val="nil"/>
              <w:left w:val="nil"/>
              <w:bottom w:val="single" w:sz="4" w:space="0" w:color="auto"/>
              <w:right w:val="single" w:sz="4" w:space="0" w:color="auto"/>
            </w:tcBorders>
            <w:shd w:val="clear" w:color="000000" w:fill="FFFFFF"/>
            <w:vAlign w:val="center"/>
            <w:hideMark/>
          </w:tcPr>
          <w:p w14:paraId="67B9377B"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548</w:t>
            </w:r>
          </w:p>
        </w:tc>
        <w:tc>
          <w:tcPr>
            <w:tcW w:w="2000" w:type="dxa"/>
            <w:tcBorders>
              <w:top w:val="nil"/>
              <w:left w:val="nil"/>
              <w:bottom w:val="single" w:sz="4" w:space="0" w:color="auto"/>
              <w:right w:val="single" w:sz="4" w:space="0" w:color="auto"/>
            </w:tcBorders>
            <w:shd w:val="clear" w:color="000000" w:fill="FFFFFF"/>
            <w:vAlign w:val="center"/>
            <w:hideMark/>
          </w:tcPr>
          <w:p w14:paraId="47926850"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54</w:t>
            </w:r>
          </w:p>
        </w:tc>
      </w:tr>
      <w:tr w:rsidR="0054130C" w:rsidRPr="0054130C" w14:paraId="0BD6BAA5"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038C9768"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Çermik</w:t>
            </w:r>
          </w:p>
        </w:tc>
        <w:tc>
          <w:tcPr>
            <w:tcW w:w="2620" w:type="dxa"/>
            <w:tcBorders>
              <w:top w:val="nil"/>
              <w:left w:val="nil"/>
              <w:bottom w:val="single" w:sz="4" w:space="0" w:color="auto"/>
              <w:right w:val="single" w:sz="4" w:space="0" w:color="auto"/>
            </w:tcBorders>
            <w:shd w:val="clear" w:color="000000" w:fill="FFFFFF"/>
            <w:vAlign w:val="center"/>
            <w:hideMark/>
          </w:tcPr>
          <w:p w14:paraId="439910C7"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Cumhuriyet Öncesi</w:t>
            </w:r>
          </w:p>
        </w:tc>
        <w:tc>
          <w:tcPr>
            <w:tcW w:w="1400" w:type="dxa"/>
            <w:tcBorders>
              <w:top w:val="nil"/>
              <w:left w:val="nil"/>
              <w:bottom w:val="single" w:sz="4" w:space="0" w:color="auto"/>
              <w:right w:val="single" w:sz="4" w:space="0" w:color="auto"/>
            </w:tcBorders>
            <w:shd w:val="clear" w:color="000000" w:fill="FFFFFF"/>
            <w:vAlign w:val="center"/>
            <w:hideMark/>
          </w:tcPr>
          <w:p w14:paraId="62256B45"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948</w:t>
            </w:r>
          </w:p>
        </w:tc>
        <w:tc>
          <w:tcPr>
            <w:tcW w:w="1400" w:type="dxa"/>
            <w:tcBorders>
              <w:top w:val="nil"/>
              <w:left w:val="nil"/>
              <w:bottom w:val="single" w:sz="4" w:space="0" w:color="auto"/>
              <w:right w:val="single" w:sz="4" w:space="0" w:color="auto"/>
            </w:tcBorders>
            <w:shd w:val="clear" w:color="000000" w:fill="FFFFFF"/>
            <w:vAlign w:val="center"/>
            <w:hideMark/>
          </w:tcPr>
          <w:p w14:paraId="5091331F"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686</w:t>
            </w:r>
          </w:p>
        </w:tc>
        <w:tc>
          <w:tcPr>
            <w:tcW w:w="2000" w:type="dxa"/>
            <w:tcBorders>
              <w:top w:val="nil"/>
              <w:left w:val="nil"/>
              <w:bottom w:val="single" w:sz="4" w:space="0" w:color="auto"/>
              <w:right w:val="single" w:sz="4" w:space="0" w:color="auto"/>
            </w:tcBorders>
            <w:shd w:val="clear" w:color="000000" w:fill="FFFFFF"/>
            <w:vAlign w:val="center"/>
            <w:hideMark/>
          </w:tcPr>
          <w:p w14:paraId="6D630C2B"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86</w:t>
            </w:r>
          </w:p>
        </w:tc>
      </w:tr>
      <w:tr w:rsidR="0054130C" w:rsidRPr="0054130C" w14:paraId="214DAD38"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47C30A82"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Çınar</w:t>
            </w:r>
          </w:p>
        </w:tc>
        <w:tc>
          <w:tcPr>
            <w:tcW w:w="2620" w:type="dxa"/>
            <w:tcBorders>
              <w:top w:val="nil"/>
              <w:left w:val="nil"/>
              <w:bottom w:val="single" w:sz="4" w:space="0" w:color="auto"/>
              <w:right w:val="single" w:sz="4" w:space="0" w:color="auto"/>
            </w:tcBorders>
            <w:shd w:val="clear" w:color="000000" w:fill="FFFFFF"/>
            <w:vAlign w:val="center"/>
            <w:hideMark/>
          </w:tcPr>
          <w:p w14:paraId="2076EA68"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1937</w:t>
            </w:r>
          </w:p>
        </w:tc>
        <w:tc>
          <w:tcPr>
            <w:tcW w:w="1400" w:type="dxa"/>
            <w:tcBorders>
              <w:top w:val="nil"/>
              <w:left w:val="nil"/>
              <w:bottom w:val="single" w:sz="4" w:space="0" w:color="auto"/>
              <w:right w:val="single" w:sz="4" w:space="0" w:color="auto"/>
            </w:tcBorders>
            <w:shd w:val="clear" w:color="000000" w:fill="FFFFFF"/>
            <w:vAlign w:val="center"/>
            <w:hideMark/>
          </w:tcPr>
          <w:p w14:paraId="0D0B4EB5"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1.934</w:t>
            </w:r>
          </w:p>
        </w:tc>
        <w:tc>
          <w:tcPr>
            <w:tcW w:w="1400" w:type="dxa"/>
            <w:tcBorders>
              <w:top w:val="nil"/>
              <w:left w:val="nil"/>
              <w:bottom w:val="single" w:sz="4" w:space="0" w:color="auto"/>
              <w:right w:val="single" w:sz="4" w:space="0" w:color="auto"/>
            </w:tcBorders>
            <w:shd w:val="clear" w:color="000000" w:fill="FFFFFF"/>
            <w:vAlign w:val="center"/>
            <w:hideMark/>
          </w:tcPr>
          <w:p w14:paraId="05D72EB4"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673</w:t>
            </w:r>
          </w:p>
        </w:tc>
        <w:tc>
          <w:tcPr>
            <w:tcW w:w="2000" w:type="dxa"/>
            <w:tcBorders>
              <w:top w:val="nil"/>
              <w:left w:val="nil"/>
              <w:bottom w:val="single" w:sz="4" w:space="0" w:color="auto"/>
              <w:right w:val="single" w:sz="4" w:space="0" w:color="auto"/>
            </w:tcBorders>
            <w:shd w:val="clear" w:color="000000" w:fill="FFFFFF"/>
            <w:vAlign w:val="center"/>
            <w:hideMark/>
          </w:tcPr>
          <w:p w14:paraId="2B2764AB"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35</w:t>
            </w:r>
          </w:p>
        </w:tc>
      </w:tr>
      <w:tr w:rsidR="0054130C" w:rsidRPr="0054130C" w14:paraId="122BC184"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3BFB008E"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Çüngüş</w:t>
            </w:r>
          </w:p>
        </w:tc>
        <w:tc>
          <w:tcPr>
            <w:tcW w:w="2620" w:type="dxa"/>
            <w:tcBorders>
              <w:top w:val="nil"/>
              <w:left w:val="nil"/>
              <w:bottom w:val="single" w:sz="4" w:space="0" w:color="auto"/>
              <w:right w:val="single" w:sz="4" w:space="0" w:color="auto"/>
            </w:tcBorders>
            <w:shd w:val="clear" w:color="000000" w:fill="FFFFFF"/>
            <w:vAlign w:val="center"/>
            <w:hideMark/>
          </w:tcPr>
          <w:p w14:paraId="27511ECE"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1953</w:t>
            </w:r>
          </w:p>
        </w:tc>
        <w:tc>
          <w:tcPr>
            <w:tcW w:w="1400" w:type="dxa"/>
            <w:tcBorders>
              <w:top w:val="nil"/>
              <w:left w:val="nil"/>
              <w:bottom w:val="single" w:sz="4" w:space="0" w:color="auto"/>
              <w:right w:val="single" w:sz="4" w:space="0" w:color="auto"/>
            </w:tcBorders>
            <w:shd w:val="clear" w:color="000000" w:fill="FFFFFF"/>
            <w:vAlign w:val="center"/>
            <w:hideMark/>
          </w:tcPr>
          <w:p w14:paraId="6E1788CB"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512</w:t>
            </w:r>
          </w:p>
        </w:tc>
        <w:tc>
          <w:tcPr>
            <w:tcW w:w="1400" w:type="dxa"/>
            <w:tcBorders>
              <w:top w:val="nil"/>
              <w:left w:val="nil"/>
              <w:bottom w:val="single" w:sz="4" w:space="0" w:color="auto"/>
              <w:right w:val="single" w:sz="4" w:space="0" w:color="auto"/>
            </w:tcBorders>
            <w:shd w:val="clear" w:color="000000" w:fill="FFFFFF"/>
            <w:vAlign w:val="center"/>
            <w:hideMark/>
          </w:tcPr>
          <w:p w14:paraId="17E7CA49"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978</w:t>
            </w:r>
          </w:p>
        </w:tc>
        <w:tc>
          <w:tcPr>
            <w:tcW w:w="2000" w:type="dxa"/>
            <w:tcBorders>
              <w:top w:val="nil"/>
              <w:left w:val="nil"/>
              <w:bottom w:val="single" w:sz="4" w:space="0" w:color="auto"/>
              <w:right w:val="single" w:sz="4" w:space="0" w:color="auto"/>
            </w:tcBorders>
            <w:shd w:val="clear" w:color="000000" w:fill="FFFFFF"/>
            <w:vAlign w:val="center"/>
            <w:hideMark/>
          </w:tcPr>
          <w:p w14:paraId="324813C9"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110</w:t>
            </w:r>
          </w:p>
        </w:tc>
      </w:tr>
      <w:tr w:rsidR="0054130C" w:rsidRPr="0054130C" w14:paraId="7D76A62C"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33ABA0F9"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Dicle</w:t>
            </w:r>
          </w:p>
        </w:tc>
        <w:tc>
          <w:tcPr>
            <w:tcW w:w="2620" w:type="dxa"/>
            <w:tcBorders>
              <w:top w:val="nil"/>
              <w:left w:val="nil"/>
              <w:bottom w:val="single" w:sz="4" w:space="0" w:color="auto"/>
              <w:right w:val="single" w:sz="4" w:space="0" w:color="auto"/>
            </w:tcBorders>
            <w:shd w:val="clear" w:color="000000" w:fill="FFFFFF"/>
            <w:vAlign w:val="center"/>
            <w:hideMark/>
          </w:tcPr>
          <w:p w14:paraId="5A4B36E3"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1936</w:t>
            </w:r>
          </w:p>
        </w:tc>
        <w:tc>
          <w:tcPr>
            <w:tcW w:w="1400" w:type="dxa"/>
            <w:tcBorders>
              <w:top w:val="nil"/>
              <w:left w:val="nil"/>
              <w:bottom w:val="single" w:sz="4" w:space="0" w:color="auto"/>
              <w:right w:val="single" w:sz="4" w:space="0" w:color="auto"/>
            </w:tcBorders>
            <w:shd w:val="clear" w:color="000000" w:fill="FFFFFF"/>
            <w:vAlign w:val="center"/>
            <w:hideMark/>
          </w:tcPr>
          <w:p w14:paraId="128598C8"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738</w:t>
            </w:r>
          </w:p>
        </w:tc>
        <w:tc>
          <w:tcPr>
            <w:tcW w:w="1400" w:type="dxa"/>
            <w:tcBorders>
              <w:top w:val="nil"/>
              <w:left w:val="nil"/>
              <w:bottom w:val="single" w:sz="4" w:space="0" w:color="auto"/>
              <w:right w:val="single" w:sz="4" w:space="0" w:color="auto"/>
            </w:tcBorders>
            <w:shd w:val="clear" w:color="000000" w:fill="FFFFFF"/>
            <w:vAlign w:val="center"/>
            <w:hideMark/>
          </w:tcPr>
          <w:p w14:paraId="2A42DCDE"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939</w:t>
            </w:r>
          </w:p>
        </w:tc>
        <w:tc>
          <w:tcPr>
            <w:tcW w:w="2000" w:type="dxa"/>
            <w:tcBorders>
              <w:top w:val="nil"/>
              <w:left w:val="nil"/>
              <w:bottom w:val="single" w:sz="4" w:space="0" w:color="auto"/>
              <w:right w:val="single" w:sz="4" w:space="0" w:color="auto"/>
            </w:tcBorders>
            <w:shd w:val="clear" w:color="000000" w:fill="FFFFFF"/>
            <w:vAlign w:val="center"/>
            <w:hideMark/>
          </w:tcPr>
          <w:p w14:paraId="621FEA91"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85</w:t>
            </w:r>
          </w:p>
        </w:tc>
      </w:tr>
      <w:tr w:rsidR="0054130C" w:rsidRPr="0054130C" w14:paraId="2BD8B2CA"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4BD1DC98"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Eğil</w:t>
            </w:r>
          </w:p>
        </w:tc>
        <w:tc>
          <w:tcPr>
            <w:tcW w:w="2620" w:type="dxa"/>
            <w:tcBorders>
              <w:top w:val="nil"/>
              <w:left w:val="nil"/>
              <w:bottom w:val="single" w:sz="4" w:space="0" w:color="auto"/>
              <w:right w:val="single" w:sz="4" w:space="0" w:color="auto"/>
            </w:tcBorders>
            <w:shd w:val="clear" w:color="000000" w:fill="FFFFFF"/>
            <w:vAlign w:val="center"/>
            <w:hideMark/>
          </w:tcPr>
          <w:p w14:paraId="4D08A1BD"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1987</w:t>
            </w:r>
          </w:p>
        </w:tc>
        <w:tc>
          <w:tcPr>
            <w:tcW w:w="1400" w:type="dxa"/>
            <w:tcBorders>
              <w:top w:val="nil"/>
              <w:left w:val="nil"/>
              <w:bottom w:val="single" w:sz="4" w:space="0" w:color="auto"/>
              <w:right w:val="single" w:sz="4" w:space="0" w:color="auto"/>
            </w:tcBorders>
            <w:shd w:val="clear" w:color="000000" w:fill="FFFFFF"/>
            <w:vAlign w:val="center"/>
            <w:hideMark/>
          </w:tcPr>
          <w:p w14:paraId="5F31A66D"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449</w:t>
            </w:r>
          </w:p>
        </w:tc>
        <w:tc>
          <w:tcPr>
            <w:tcW w:w="1400" w:type="dxa"/>
            <w:tcBorders>
              <w:top w:val="nil"/>
              <w:left w:val="nil"/>
              <w:bottom w:val="single" w:sz="4" w:space="0" w:color="auto"/>
              <w:right w:val="single" w:sz="4" w:space="0" w:color="auto"/>
            </w:tcBorders>
            <w:shd w:val="clear" w:color="000000" w:fill="FFFFFF"/>
            <w:vAlign w:val="center"/>
            <w:hideMark/>
          </w:tcPr>
          <w:p w14:paraId="0ECA8A7A"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855</w:t>
            </w:r>
          </w:p>
        </w:tc>
        <w:tc>
          <w:tcPr>
            <w:tcW w:w="2000" w:type="dxa"/>
            <w:tcBorders>
              <w:top w:val="nil"/>
              <w:left w:val="nil"/>
              <w:bottom w:val="single" w:sz="4" w:space="0" w:color="auto"/>
              <w:right w:val="single" w:sz="4" w:space="0" w:color="auto"/>
            </w:tcBorders>
            <w:shd w:val="clear" w:color="000000" w:fill="FFFFFF"/>
            <w:vAlign w:val="center"/>
            <w:hideMark/>
          </w:tcPr>
          <w:p w14:paraId="0B2F2CDC"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48</w:t>
            </w:r>
          </w:p>
        </w:tc>
      </w:tr>
      <w:tr w:rsidR="0054130C" w:rsidRPr="0054130C" w14:paraId="504E58AF"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334FB212"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Ergani</w:t>
            </w:r>
          </w:p>
        </w:tc>
        <w:tc>
          <w:tcPr>
            <w:tcW w:w="2620" w:type="dxa"/>
            <w:tcBorders>
              <w:top w:val="nil"/>
              <w:left w:val="nil"/>
              <w:bottom w:val="single" w:sz="4" w:space="0" w:color="auto"/>
              <w:right w:val="single" w:sz="4" w:space="0" w:color="auto"/>
            </w:tcBorders>
            <w:shd w:val="clear" w:color="000000" w:fill="FFFFFF"/>
            <w:vAlign w:val="center"/>
            <w:hideMark/>
          </w:tcPr>
          <w:p w14:paraId="136F2958"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1926</w:t>
            </w:r>
          </w:p>
        </w:tc>
        <w:tc>
          <w:tcPr>
            <w:tcW w:w="1400" w:type="dxa"/>
            <w:tcBorders>
              <w:top w:val="nil"/>
              <w:left w:val="nil"/>
              <w:bottom w:val="single" w:sz="4" w:space="0" w:color="auto"/>
              <w:right w:val="single" w:sz="4" w:space="0" w:color="auto"/>
            </w:tcBorders>
            <w:shd w:val="clear" w:color="000000" w:fill="FFFFFF"/>
            <w:vAlign w:val="center"/>
            <w:hideMark/>
          </w:tcPr>
          <w:p w14:paraId="2A91CF6A"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1.510</w:t>
            </w:r>
          </w:p>
        </w:tc>
        <w:tc>
          <w:tcPr>
            <w:tcW w:w="1400" w:type="dxa"/>
            <w:tcBorders>
              <w:top w:val="nil"/>
              <w:left w:val="nil"/>
              <w:bottom w:val="single" w:sz="4" w:space="0" w:color="auto"/>
              <w:right w:val="single" w:sz="4" w:space="0" w:color="auto"/>
            </w:tcBorders>
            <w:shd w:val="clear" w:color="000000" w:fill="FFFFFF"/>
            <w:vAlign w:val="center"/>
            <w:hideMark/>
          </w:tcPr>
          <w:p w14:paraId="36CEE30F"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951</w:t>
            </w:r>
          </w:p>
        </w:tc>
        <w:tc>
          <w:tcPr>
            <w:tcW w:w="2000" w:type="dxa"/>
            <w:tcBorders>
              <w:top w:val="nil"/>
              <w:left w:val="nil"/>
              <w:bottom w:val="single" w:sz="4" w:space="0" w:color="auto"/>
              <w:right w:val="single" w:sz="4" w:space="0" w:color="auto"/>
            </w:tcBorders>
            <w:shd w:val="clear" w:color="000000" w:fill="FFFFFF"/>
            <w:vAlign w:val="center"/>
            <w:hideMark/>
          </w:tcPr>
          <w:p w14:paraId="39E99037"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55</w:t>
            </w:r>
          </w:p>
        </w:tc>
      </w:tr>
      <w:tr w:rsidR="0054130C" w:rsidRPr="0054130C" w14:paraId="61930C6C"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68AD0F15"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Hani</w:t>
            </w:r>
          </w:p>
        </w:tc>
        <w:tc>
          <w:tcPr>
            <w:tcW w:w="2620" w:type="dxa"/>
            <w:tcBorders>
              <w:top w:val="nil"/>
              <w:left w:val="nil"/>
              <w:bottom w:val="single" w:sz="4" w:space="0" w:color="auto"/>
              <w:right w:val="single" w:sz="4" w:space="0" w:color="auto"/>
            </w:tcBorders>
            <w:shd w:val="clear" w:color="000000" w:fill="FFFFFF"/>
            <w:vAlign w:val="center"/>
            <w:hideMark/>
          </w:tcPr>
          <w:p w14:paraId="52288CD8"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1958</w:t>
            </w:r>
          </w:p>
        </w:tc>
        <w:tc>
          <w:tcPr>
            <w:tcW w:w="1400" w:type="dxa"/>
            <w:tcBorders>
              <w:top w:val="nil"/>
              <w:left w:val="nil"/>
              <w:bottom w:val="single" w:sz="4" w:space="0" w:color="auto"/>
              <w:right w:val="single" w:sz="4" w:space="0" w:color="auto"/>
            </w:tcBorders>
            <w:shd w:val="clear" w:color="000000" w:fill="FFFFFF"/>
            <w:vAlign w:val="center"/>
            <w:hideMark/>
          </w:tcPr>
          <w:p w14:paraId="78B009BD"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436</w:t>
            </w:r>
          </w:p>
        </w:tc>
        <w:tc>
          <w:tcPr>
            <w:tcW w:w="1400" w:type="dxa"/>
            <w:tcBorders>
              <w:top w:val="nil"/>
              <w:left w:val="nil"/>
              <w:bottom w:val="single" w:sz="4" w:space="0" w:color="auto"/>
              <w:right w:val="single" w:sz="4" w:space="0" w:color="auto"/>
            </w:tcBorders>
            <w:shd w:val="clear" w:color="000000" w:fill="FFFFFF"/>
            <w:vAlign w:val="center"/>
            <w:hideMark/>
          </w:tcPr>
          <w:p w14:paraId="14729E9C"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900</w:t>
            </w:r>
          </w:p>
        </w:tc>
        <w:tc>
          <w:tcPr>
            <w:tcW w:w="2000" w:type="dxa"/>
            <w:tcBorders>
              <w:top w:val="nil"/>
              <w:left w:val="nil"/>
              <w:bottom w:val="single" w:sz="4" w:space="0" w:color="auto"/>
              <w:right w:val="single" w:sz="4" w:space="0" w:color="auto"/>
            </w:tcBorders>
            <w:shd w:val="clear" w:color="000000" w:fill="FFFFFF"/>
            <w:vAlign w:val="center"/>
            <w:hideMark/>
          </w:tcPr>
          <w:p w14:paraId="0C3B7F65"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70</w:t>
            </w:r>
          </w:p>
        </w:tc>
      </w:tr>
      <w:tr w:rsidR="0054130C" w:rsidRPr="0054130C" w14:paraId="64CC3523"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6150770E"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Hazro</w:t>
            </w:r>
          </w:p>
        </w:tc>
        <w:tc>
          <w:tcPr>
            <w:tcW w:w="2620" w:type="dxa"/>
            <w:tcBorders>
              <w:top w:val="nil"/>
              <w:left w:val="nil"/>
              <w:bottom w:val="single" w:sz="4" w:space="0" w:color="auto"/>
              <w:right w:val="single" w:sz="4" w:space="0" w:color="auto"/>
            </w:tcBorders>
            <w:shd w:val="clear" w:color="000000" w:fill="FFFFFF"/>
            <w:vAlign w:val="center"/>
            <w:hideMark/>
          </w:tcPr>
          <w:p w14:paraId="66F43C89"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1954</w:t>
            </w:r>
          </w:p>
        </w:tc>
        <w:tc>
          <w:tcPr>
            <w:tcW w:w="1400" w:type="dxa"/>
            <w:tcBorders>
              <w:top w:val="nil"/>
              <w:left w:val="nil"/>
              <w:bottom w:val="single" w:sz="4" w:space="0" w:color="auto"/>
              <w:right w:val="single" w:sz="4" w:space="0" w:color="auto"/>
            </w:tcBorders>
            <w:shd w:val="clear" w:color="000000" w:fill="FFFFFF"/>
            <w:vAlign w:val="center"/>
            <w:hideMark/>
          </w:tcPr>
          <w:p w14:paraId="42C3358D"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426</w:t>
            </w:r>
          </w:p>
        </w:tc>
        <w:tc>
          <w:tcPr>
            <w:tcW w:w="1400" w:type="dxa"/>
            <w:tcBorders>
              <w:top w:val="nil"/>
              <w:left w:val="nil"/>
              <w:bottom w:val="single" w:sz="4" w:space="0" w:color="auto"/>
              <w:right w:val="single" w:sz="4" w:space="0" w:color="auto"/>
            </w:tcBorders>
            <w:shd w:val="clear" w:color="000000" w:fill="FFFFFF"/>
            <w:vAlign w:val="center"/>
            <w:hideMark/>
          </w:tcPr>
          <w:p w14:paraId="55EA3DA2"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1.012</w:t>
            </w:r>
          </w:p>
        </w:tc>
        <w:tc>
          <w:tcPr>
            <w:tcW w:w="2000" w:type="dxa"/>
            <w:tcBorders>
              <w:top w:val="nil"/>
              <w:left w:val="nil"/>
              <w:bottom w:val="single" w:sz="4" w:space="0" w:color="auto"/>
              <w:right w:val="single" w:sz="4" w:space="0" w:color="auto"/>
            </w:tcBorders>
            <w:shd w:val="clear" w:color="000000" w:fill="FFFFFF"/>
            <w:vAlign w:val="center"/>
            <w:hideMark/>
          </w:tcPr>
          <w:p w14:paraId="164B60C5"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70</w:t>
            </w:r>
          </w:p>
        </w:tc>
      </w:tr>
      <w:tr w:rsidR="0054130C" w:rsidRPr="0054130C" w14:paraId="6A36E450"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091F7C2D"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Kayapınar</w:t>
            </w:r>
          </w:p>
        </w:tc>
        <w:tc>
          <w:tcPr>
            <w:tcW w:w="2620" w:type="dxa"/>
            <w:tcBorders>
              <w:top w:val="nil"/>
              <w:left w:val="nil"/>
              <w:bottom w:val="single" w:sz="4" w:space="0" w:color="auto"/>
              <w:right w:val="single" w:sz="4" w:space="0" w:color="auto"/>
            </w:tcBorders>
            <w:shd w:val="clear" w:color="000000" w:fill="FFFFFF"/>
            <w:vAlign w:val="center"/>
            <w:hideMark/>
          </w:tcPr>
          <w:p w14:paraId="17EB7283"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2008</w:t>
            </w:r>
          </w:p>
        </w:tc>
        <w:tc>
          <w:tcPr>
            <w:tcW w:w="1400" w:type="dxa"/>
            <w:tcBorders>
              <w:top w:val="nil"/>
              <w:left w:val="nil"/>
              <w:bottom w:val="single" w:sz="4" w:space="0" w:color="auto"/>
              <w:right w:val="single" w:sz="4" w:space="0" w:color="auto"/>
            </w:tcBorders>
            <w:shd w:val="clear" w:color="000000" w:fill="FFFFFF"/>
            <w:vAlign w:val="center"/>
            <w:hideMark/>
          </w:tcPr>
          <w:p w14:paraId="3E94CCDA"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480</w:t>
            </w:r>
          </w:p>
        </w:tc>
        <w:tc>
          <w:tcPr>
            <w:tcW w:w="1400" w:type="dxa"/>
            <w:tcBorders>
              <w:top w:val="nil"/>
              <w:left w:val="nil"/>
              <w:bottom w:val="single" w:sz="4" w:space="0" w:color="auto"/>
              <w:right w:val="single" w:sz="4" w:space="0" w:color="auto"/>
            </w:tcBorders>
            <w:shd w:val="clear" w:color="000000" w:fill="FFFFFF"/>
            <w:vAlign w:val="center"/>
            <w:hideMark/>
          </w:tcPr>
          <w:p w14:paraId="6D83A90D"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747</w:t>
            </w:r>
          </w:p>
        </w:tc>
        <w:tc>
          <w:tcPr>
            <w:tcW w:w="2000" w:type="dxa"/>
            <w:tcBorders>
              <w:top w:val="nil"/>
              <w:left w:val="nil"/>
              <w:bottom w:val="single" w:sz="4" w:space="0" w:color="auto"/>
              <w:right w:val="single" w:sz="4" w:space="0" w:color="auto"/>
            </w:tcBorders>
            <w:shd w:val="clear" w:color="000000" w:fill="FFFFFF"/>
            <w:vAlign w:val="center"/>
            <w:hideMark/>
          </w:tcPr>
          <w:p w14:paraId="6EF93A1A"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8</w:t>
            </w:r>
          </w:p>
        </w:tc>
      </w:tr>
      <w:tr w:rsidR="0054130C" w:rsidRPr="0054130C" w14:paraId="6322B283"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56E1CE6B"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Kocaköy</w:t>
            </w:r>
          </w:p>
        </w:tc>
        <w:tc>
          <w:tcPr>
            <w:tcW w:w="2620" w:type="dxa"/>
            <w:tcBorders>
              <w:top w:val="nil"/>
              <w:left w:val="nil"/>
              <w:bottom w:val="single" w:sz="4" w:space="0" w:color="auto"/>
              <w:right w:val="single" w:sz="4" w:space="0" w:color="auto"/>
            </w:tcBorders>
            <w:shd w:val="clear" w:color="000000" w:fill="FFFFFF"/>
            <w:vAlign w:val="center"/>
            <w:hideMark/>
          </w:tcPr>
          <w:p w14:paraId="2FB8B44A"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1990</w:t>
            </w:r>
          </w:p>
        </w:tc>
        <w:tc>
          <w:tcPr>
            <w:tcW w:w="1400" w:type="dxa"/>
            <w:tcBorders>
              <w:top w:val="nil"/>
              <w:left w:val="nil"/>
              <w:bottom w:val="single" w:sz="4" w:space="0" w:color="auto"/>
              <w:right w:val="single" w:sz="4" w:space="0" w:color="auto"/>
            </w:tcBorders>
            <w:shd w:val="clear" w:color="000000" w:fill="FFFFFF"/>
            <w:vAlign w:val="center"/>
            <w:hideMark/>
          </w:tcPr>
          <w:p w14:paraId="5BE9576B"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248</w:t>
            </w:r>
          </w:p>
        </w:tc>
        <w:tc>
          <w:tcPr>
            <w:tcW w:w="1400" w:type="dxa"/>
            <w:tcBorders>
              <w:top w:val="nil"/>
              <w:left w:val="nil"/>
              <w:bottom w:val="single" w:sz="4" w:space="0" w:color="auto"/>
              <w:right w:val="single" w:sz="4" w:space="0" w:color="auto"/>
            </w:tcBorders>
            <w:shd w:val="clear" w:color="000000" w:fill="FFFFFF"/>
            <w:vAlign w:val="center"/>
            <w:hideMark/>
          </w:tcPr>
          <w:p w14:paraId="21CB8A3A"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969</w:t>
            </w:r>
          </w:p>
        </w:tc>
        <w:tc>
          <w:tcPr>
            <w:tcW w:w="2000" w:type="dxa"/>
            <w:tcBorders>
              <w:top w:val="nil"/>
              <w:left w:val="nil"/>
              <w:bottom w:val="single" w:sz="4" w:space="0" w:color="auto"/>
              <w:right w:val="single" w:sz="4" w:space="0" w:color="auto"/>
            </w:tcBorders>
            <w:shd w:val="clear" w:color="000000" w:fill="FFFFFF"/>
            <w:vAlign w:val="center"/>
            <w:hideMark/>
          </w:tcPr>
          <w:p w14:paraId="18828B32"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61</w:t>
            </w:r>
          </w:p>
        </w:tc>
      </w:tr>
      <w:tr w:rsidR="0054130C" w:rsidRPr="0054130C" w14:paraId="03F64C34"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45273204"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Kulp</w:t>
            </w:r>
          </w:p>
        </w:tc>
        <w:tc>
          <w:tcPr>
            <w:tcW w:w="2620" w:type="dxa"/>
            <w:tcBorders>
              <w:top w:val="nil"/>
              <w:left w:val="nil"/>
              <w:bottom w:val="single" w:sz="4" w:space="0" w:color="auto"/>
              <w:right w:val="single" w:sz="4" w:space="0" w:color="auto"/>
            </w:tcBorders>
            <w:shd w:val="clear" w:color="000000" w:fill="FFFFFF"/>
            <w:vAlign w:val="center"/>
            <w:hideMark/>
          </w:tcPr>
          <w:p w14:paraId="0BB6A8E9"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Cumhuriyet Öncesi</w:t>
            </w:r>
          </w:p>
        </w:tc>
        <w:tc>
          <w:tcPr>
            <w:tcW w:w="1400" w:type="dxa"/>
            <w:tcBorders>
              <w:top w:val="nil"/>
              <w:left w:val="nil"/>
              <w:bottom w:val="single" w:sz="4" w:space="0" w:color="auto"/>
              <w:right w:val="single" w:sz="4" w:space="0" w:color="auto"/>
            </w:tcBorders>
            <w:shd w:val="clear" w:color="000000" w:fill="FFFFFF"/>
            <w:vAlign w:val="center"/>
            <w:hideMark/>
          </w:tcPr>
          <w:p w14:paraId="797AA3DF"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1.560</w:t>
            </w:r>
          </w:p>
        </w:tc>
        <w:tc>
          <w:tcPr>
            <w:tcW w:w="1400" w:type="dxa"/>
            <w:tcBorders>
              <w:top w:val="nil"/>
              <w:left w:val="nil"/>
              <w:bottom w:val="single" w:sz="4" w:space="0" w:color="auto"/>
              <w:right w:val="single" w:sz="4" w:space="0" w:color="auto"/>
            </w:tcBorders>
            <w:shd w:val="clear" w:color="000000" w:fill="FFFFFF"/>
            <w:vAlign w:val="center"/>
            <w:hideMark/>
          </w:tcPr>
          <w:p w14:paraId="70ED88D0"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1.015</w:t>
            </w:r>
          </w:p>
        </w:tc>
        <w:tc>
          <w:tcPr>
            <w:tcW w:w="2000" w:type="dxa"/>
            <w:tcBorders>
              <w:top w:val="nil"/>
              <w:left w:val="nil"/>
              <w:bottom w:val="single" w:sz="4" w:space="0" w:color="auto"/>
              <w:right w:val="single" w:sz="4" w:space="0" w:color="auto"/>
            </w:tcBorders>
            <w:shd w:val="clear" w:color="000000" w:fill="FFFFFF"/>
            <w:vAlign w:val="center"/>
            <w:hideMark/>
          </w:tcPr>
          <w:p w14:paraId="63A6757E"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123</w:t>
            </w:r>
          </w:p>
        </w:tc>
      </w:tr>
      <w:tr w:rsidR="0054130C" w:rsidRPr="0054130C" w14:paraId="3A8BA3DB"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1AD609CF"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Lice</w:t>
            </w:r>
          </w:p>
        </w:tc>
        <w:tc>
          <w:tcPr>
            <w:tcW w:w="2620" w:type="dxa"/>
            <w:tcBorders>
              <w:top w:val="nil"/>
              <w:left w:val="nil"/>
              <w:bottom w:val="single" w:sz="4" w:space="0" w:color="auto"/>
              <w:right w:val="single" w:sz="4" w:space="0" w:color="auto"/>
            </w:tcBorders>
            <w:shd w:val="clear" w:color="000000" w:fill="FFFFFF"/>
            <w:vAlign w:val="center"/>
            <w:hideMark/>
          </w:tcPr>
          <w:p w14:paraId="20431667"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Cumhuriyet Öncesi</w:t>
            </w:r>
          </w:p>
        </w:tc>
        <w:tc>
          <w:tcPr>
            <w:tcW w:w="1400" w:type="dxa"/>
            <w:tcBorders>
              <w:top w:val="nil"/>
              <w:left w:val="nil"/>
              <w:bottom w:val="single" w:sz="4" w:space="0" w:color="auto"/>
              <w:right w:val="single" w:sz="4" w:space="0" w:color="auto"/>
            </w:tcBorders>
            <w:shd w:val="clear" w:color="000000" w:fill="FFFFFF"/>
            <w:vAlign w:val="center"/>
            <w:hideMark/>
          </w:tcPr>
          <w:p w14:paraId="48BF3CD7"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982</w:t>
            </w:r>
          </w:p>
        </w:tc>
        <w:tc>
          <w:tcPr>
            <w:tcW w:w="1400" w:type="dxa"/>
            <w:tcBorders>
              <w:top w:val="nil"/>
              <w:left w:val="nil"/>
              <w:bottom w:val="single" w:sz="4" w:space="0" w:color="auto"/>
              <w:right w:val="single" w:sz="4" w:space="0" w:color="auto"/>
            </w:tcBorders>
            <w:shd w:val="clear" w:color="000000" w:fill="FFFFFF"/>
            <w:vAlign w:val="center"/>
            <w:hideMark/>
          </w:tcPr>
          <w:p w14:paraId="6B8DF29F"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997</w:t>
            </w:r>
          </w:p>
        </w:tc>
        <w:tc>
          <w:tcPr>
            <w:tcW w:w="2000" w:type="dxa"/>
            <w:tcBorders>
              <w:top w:val="nil"/>
              <w:left w:val="nil"/>
              <w:bottom w:val="single" w:sz="4" w:space="0" w:color="auto"/>
              <w:right w:val="single" w:sz="4" w:space="0" w:color="auto"/>
            </w:tcBorders>
            <w:shd w:val="clear" w:color="000000" w:fill="FFFFFF"/>
            <w:vAlign w:val="center"/>
            <w:hideMark/>
          </w:tcPr>
          <w:p w14:paraId="3FA1BAE4"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84</w:t>
            </w:r>
          </w:p>
        </w:tc>
      </w:tr>
      <w:tr w:rsidR="0054130C" w:rsidRPr="0054130C" w14:paraId="76FAD7FD"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1A19D909"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Silvan</w:t>
            </w:r>
          </w:p>
        </w:tc>
        <w:tc>
          <w:tcPr>
            <w:tcW w:w="2620" w:type="dxa"/>
            <w:tcBorders>
              <w:top w:val="nil"/>
              <w:left w:val="nil"/>
              <w:bottom w:val="single" w:sz="4" w:space="0" w:color="auto"/>
              <w:right w:val="single" w:sz="4" w:space="0" w:color="auto"/>
            </w:tcBorders>
            <w:shd w:val="clear" w:color="000000" w:fill="FFFFFF"/>
            <w:vAlign w:val="center"/>
            <w:hideMark/>
          </w:tcPr>
          <w:p w14:paraId="6CA7E4E4"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Cumhuriyet Öncesi</w:t>
            </w:r>
          </w:p>
        </w:tc>
        <w:tc>
          <w:tcPr>
            <w:tcW w:w="1400" w:type="dxa"/>
            <w:tcBorders>
              <w:top w:val="nil"/>
              <w:left w:val="nil"/>
              <w:bottom w:val="single" w:sz="4" w:space="0" w:color="auto"/>
              <w:right w:val="single" w:sz="4" w:space="0" w:color="auto"/>
            </w:tcBorders>
            <w:shd w:val="clear" w:color="000000" w:fill="FFFFFF"/>
            <w:vAlign w:val="center"/>
            <w:hideMark/>
          </w:tcPr>
          <w:p w14:paraId="0004E8A2"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1.252</w:t>
            </w:r>
          </w:p>
        </w:tc>
        <w:tc>
          <w:tcPr>
            <w:tcW w:w="1400" w:type="dxa"/>
            <w:tcBorders>
              <w:top w:val="nil"/>
              <w:left w:val="nil"/>
              <w:bottom w:val="single" w:sz="4" w:space="0" w:color="auto"/>
              <w:right w:val="single" w:sz="4" w:space="0" w:color="auto"/>
            </w:tcBorders>
            <w:shd w:val="clear" w:color="000000" w:fill="FFFFFF"/>
            <w:vAlign w:val="center"/>
            <w:hideMark/>
          </w:tcPr>
          <w:p w14:paraId="575D2E3F"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840</w:t>
            </w:r>
          </w:p>
        </w:tc>
        <w:tc>
          <w:tcPr>
            <w:tcW w:w="2000" w:type="dxa"/>
            <w:tcBorders>
              <w:top w:val="nil"/>
              <w:left w:val="nil"/>
              <w:bottom w:val="single" w:sz="4" w:space="0" w:color="auto"/>
              <w:right w:val="single" w:sz="4" w:space="0" w:color="auto"/>
            </w:tcBorders>
            <w:shd w:val="clear" w:color="000000" w:fill="FFFFFF"/>
            <w:vAlign w:val="center"/>
            <w:hideMark/>
          </w:tcPr>
          <w:p w14:paraId="2CC404DA"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78</w:t>
            </w:r>
          </w:p>
        </w:tc>
      </w:tr>
      <w:tr w:rsidR="0054130C" w:rsidRPr="0054130C" w14:paraId="423B7D61"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103CF8FA"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Sur</w:t>
            </w:r>
          </w:p>
        </w:tc>
        <w:tc>
          <w:tcPr>
            <w:tcW w:w="2620" w:type="dxa"/>
            <w:tcBorders>
              <w:top w:val="nil"/>
              <w:left w:val="nil"/>
              <w:bottom w:val="single" w:sz="4" w:space="0" w:color="auto"/>
              <w:right w:val="single" w:sz="4" w:space="0" w:color="auto"/>
            </w:tcBorders>
            <w:shd w:val="clear" w:color="000000" w:fill="FFFFFF"/>
            <w:vAlign w:val="center"/>
            <w:hideMark/>
          </w:tcPr>
          <w:p w14:paraId="0E28503C"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2008</w:t>
            </w:r>
          </w:p>
        </w:tc>
        <w:tc>
          <w:tcPr>
            <w:tcW w:w="1400" w:type="dxa"/>
            <w:tcBorders>
              <w:top w:val="nil"/>
              <w:left w:val="nil"/>
              <w:bottom w:val="single" w:sz="4" w:space="0" w:color="auto"/>
              <w:right w:val="single" w:sz="4" w:space="0" w:color="auto"/>
            </w:tcBorders>
            <w:shd w:val="clear" w:color="000000" w:fill="FFFFFF"/>
            <w:vAlign w:val="center"/>
            <w:hideMark/>
          </w:tcPr>
          <w:p w14:paraId="3B9AD73A"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1.227</w:t>
            </w:r>
          </w:p>
        </w:tc>
        <w:tc>
          <w:tcPr>
            <w:tcW w:w="1400" w:type="dxa"/>
            <w:tcBorders>
              <w:top w:val="nil"/>
              <w:left w:val="nil"/>
              <w:bottom w:val="single" w:sz="4" w:space="0" w:color="auto"/>
              <w:right w:val="single" w:sz="4" w:space="0" w:color="auto"/>
            </w:tcBorders>
            <w:shd w:val="clear" w:color="000000" w:fill="FFFFFF"/>
            <w:vAlign w:val="center"/>
            <w:hideMark/>
          </w:tcPr>
          <w:p w14:paraId="3E3FA636"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674</w:t>
            </w:r>
          </w:p>
        </w:tc>
        <w:tc>
          <w:tcPr>
            <w:tcW w:w="2000" w:type="dxa"/>
            <w:tcBorders>
              <w:top w:val="nil"/>
              <w:left w:val="nil"/>
              <w:bottom w:val="single" w:sz="4" w:space="0" w:color="auto"/>
              <w:right w:val="single" w:sz="4" w:space="0" w:color="auto"/>
            </w:tcBorders>
            <w:shd w:val="clear" w:color="000000" w:fill="FFFFFF"/>
            <w:vAlign w:val="center"/>
            <w:hideMark/>
          </w:tcPr>
          <w:p w14:paraId="2AD82CCD"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2</w:t>
            </w:r>
          </w:p>
        </w:tc>
      </w:tr>
      <w:tr w:rsidR="0054130C" w:rsidRPr="0054130C" w14:paraId="11CF9B5B"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7F45C1F5" w14:textId="77777777" w:rsidR="00E03016" w:rsidRPr="0054130C" w:rsidRDefault="00E03016" w:rsidP="00E03016">
            <w:pPr>
              <w:spacing w:after="0" w:line="240" w:lineRule="auto"/>
              <w:jc w:val="both"/>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Yenişehir</w:t>
            </w:r>
          </w:p>
        </w:tc>
        <w:tc>
          <w:tcPr>
            <w:tcW w:w="2620" w:type="dxa"/>
            <w:tcBorders>
              <w:top w:val="nil"/>
              <w:left w:val="nil"/>
              <w:bottom w:val="single" w:sz="4" w:space="0" w:color="auto"/>
              <w:right w:val="single" w:sz="4" w:space="0" w:color="auto"/>
            </w:tcBorders>
            <w:shd w:val="clear" w:color="000000" w:fill="FFFFFF"/>
            <w:vAlign w:val="center"/>
            <w:hideMark/>
          </w:tcPr>
          <w:p w14:paraId="322EDE66"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2008</w:t>
            </w:r>
          </w:p>
        </w:tc>
        <w:tc>
          <w:tcPr>
            <w:tcW w:w="1400" w:type="dxa"/>
            <w:tcBorders>
              <w:top w:val="nil"/>
              <w:left w:val="nil"/>
              <w:bottom w:val="single" w:sz="4" w:space="0" w:color="auto"/>
              <w:right w:val="single" w:sz="4" w:space="0" w:color="auto"/>
            </w:tcBorders>
            <w:shd w:val="clear" w:color="000000" w:fill="FFFFFF"/>
            <w:vAlign w:val="center"/>
            <w:hideMark/>
          </w:tcPr>
          <w:p w14:paraId="4B16B569"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358</w:t>
            </w:r>
          </w:p>
        </w:tc>
        <w:tc>
          <w:tcPr>
            <w:tcW w:w="1400" w:type="dxa"/>
            <w:tcBorders>
              <w:top w:val="nil"/>
              <w:left w:val="nil"/>
              <w:bottom w:val="single" w:sz="4" w:space="0" w:color="auto"/>
              <w:right w:val="single" w:sz="4" w:space="0" w:color="auto"/>
            </w:tcBorders>
            <w:shd w:val="clear" w:color="000000" w:fill="FFFFFF"/>
            <w:vAlign w:val="center"/>
            <w:hideMark/>
          </w:tcPr>
          <w:p w14:paraId="413A6C7D"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668</w:t>
            </w:r>
          </w:p>
        </w:tc>
        <w:tc>
          <w:tcPr>
            <w:tcW w:w="2000" w:type="dxa"/>
            <w:tcBorders>
              <w:top w:val="nil"/>
              <w:left w:val="nil"/>
              <w:bottom w:val="single" w:sz="4" w:space="0" w:color="auto"/>
              <w:right w:val="single" w:sz="4" w:space="0" w:color="auto"/>
            </w:tcBorders>
            <w:shd w:val="clear" w:color="000000" w:fill="FFFFFF"/>
            <w:vAlign w:val="center"/>
            <w:hideMark/>
          </w:tcPr>
          <w:p w14:paraId="7960CE19"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2</w:t>
            </w:r>
          </w:p>
        </w:tc>
      </w:tr>
      <w:tr w:rsidR="0054130C" w:rsidRPr="0054130C" w14:paraId="3EE1B8F6" w14:textId="77777777" w:rsidTr="00E03016">
        <w:trPr>
          <w:trHeight w:val="300"/>
        </w:trPr>
        <w:tc>
          <w:tcPr>
            <w:tcW w:w="2060" w:type="dxa"/>
            <w:tcBorders>
              <w:top w:val="nil"/>
              <w:left w:val="single" w:sz="4" w:space="0" w:color="auto"/>
              <w:bottom w:val="single" w:sz="4" w:space="0" w:color="auto"/>
              <w:right w:val="single" w:sz="4" w:space="0" w:color="auto"/>
            </w:tcBorders>
            <w:shd w:val="clear" w:color="000000" w:fill="FFFFFF"/>
            <w:vAlign w:val="center"/>
            <w:hideMark/>
          </w:tcPr>
          <w:p w14:paraId="6487B8B7" w14:textId="77777777" w:rsidR="00E03016" w:rsidRPr="0054130C" w:rsidRDefault="00E03016" w:rsidP="00E03016">
            <w:pPr>
              <w:spacing w:after="0" w:line="240" w:lineRule="auto"/>
              <w:jc w:val="both"/>
              <w:rPr>
                <w:rFonts w:ascii="Times New Roman" w:eastAsia="Times New Roman" w:hAnsi="Times New Roman" w:cs="Times New Roman"/>
                <w:b/>
                <w:bCs/>
                <w:sz w:val="20"/>
                <w:szCs w:val="20"/>
                <w:lang w:eastAsia="tr-TR"/>
              </w:rPr>
            </w:pPr>
            <w:r w:rsidRPr="0054130C">
              <w:rPr>
                <w:rFonts w:ascii="Times New Roman" w:eastAsia="Times New Roman" w:hAnsi="Times New Roman" w:cs="Times New Roman"/>
                <w:b/>
                <w:bCs/>
                <w:sz w:val="20"/>
                <w:szCs w:val="20"/>
                <w:lang w:eastAsia="tr-TR"/>
              </w:rPr>
              <w:t>DİYARBAKIR</w:t>
            </w:r>
          </w:p>
        </w:tc>
        <w:tc>
          <w:tcPr>
            <w:tcW w:w="2620" w:type="dxa"/>
            <w:tcBorders>
              <w:top w:val="nil"/>
              <w:left w:val="nil"/>
              <w:bottom w:val="single" w:sz="4" w:space="0" w:color="auto"/>
              <w:right w:val="single" w:sz="4" w:space="0" w:color="auto"/>
            </w:tcBorders>
            <w:shd w:val="clear" w:color="000000" w:fill="FFFFFF"/>
            <w:vAlign w:val="center"/>
            <w:hideMark/>
          </w:tcPr>
          <w:p w14:paraId="45C62955"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Cumhuriyet Öncesi</w:t>
            </w:r>
          </w:p>
        </w:tc>
        <w:tc>
          <w:tcPr>
            <w:tcW w:w="1400" w:type="dxa"/>
            <w:tcBorders>
              <w:top w:val="nil"/>
              <w:left w:val="nil"/>
              <w:bottom w:val="single" w:sz="4" w:space="0" w:color="auto"/>
              <w:right w:val="single" w:sz="4" w:space="0" w:color="auto"/>
            </w:tcBorders>
            <w:shd w:val="clear" w:color="000000" w:fill="FFFFFF"/>
            <w:vAlign w:val="center"/>
            <w:hideMark/>
          </w:tcPr>
          <w:p w14:paraId="5E2C8E73"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15.168</w:t>
            </w:r>
          </w:p>
        </w:tc>
        <w:tc>
          <w:tcPr>
            <w:tcW w:w="1400" w:type="dxa"/>
            <w:tcBorders>
              <w:top w:val="nil"/>
              <w:left w:val="nil"/>
              <w:bottom w:val="single" w:sz="4" w:space="0" w:color="auto"/>
              <w:right w:val="single" w:sz="4" w:space="0" w:color="auto"/>
            </w:tcBorders>
            <w:shd w:val="clear" w:color="000000" w:fill="FFFFFF"/>
            <w:vAlign w:val="center"/>
            <w:hideMark/>
          </w:tcPr>
          <w:p w14:paraId="6E61B32E"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674</w:t>
            </w:r>
          </w:p>
        </w:tc>
        <w:tc>
          <w:tcPr>
            <w:tcW w:w="2000" w:type="dxa"/>
            <w:tcBorders>
              <w:top w:val="nil"/>
              <w:left w:val="nil"/>
              <w:bottom w:val="single" w:sz="4" w:space="0" w:color="auto"/>
              <w:right w:val="single" w:sz="4" w:space="0" w:color="auto"/>
            </w:tcBorders>
            <w:shd w:val="clear" w:color="000000" w:fill="FFFFFF"/>
            <w:vAlign w:val="center"/>
            <w:hideMark/>
          </w:tcPr>
          <w:p w14:paraId="3523F102" w14:textId="77777777" w:rsidR="00E03016" w:rsidRPr="0054130C" w:rsidRDefault="00E03016" w:rsidP="00E03016">
            <w:pPr>
              <w:spacing w:after="0" w:line="240" w:lineRule="auto"/>
              <w:jc w:val="center"/>
              <w:rPr>
                <w:rFonts w:ascii="Times New Roman" w:eastAsia="Times New Roman" w:hAnsi="Times New Roman" w:cs="Times New Roman"/>
                <w:sz w:val="20"/>
                <w:szCs w:val="20"/>
                <w:lang w:eastAsia="tr-TR"/>
              </w:rPr>
            </w:pPr>
            <w:r w:rsidRPr="0054130C">
              <w:rPr>
                <w:rFonts w:ascii="Times New Roman" w:eastAsia="Times New Roman" w:hAnsi="Times New Roman" w:cs="Times New Roman"/>
                <w:sz w:val="20"/>
                <w:szCs w:val="20"/>
                <w:lang w:eastAsia="tr-TR"/>
              </w:rPr>
              <w:t>-</w:t>
            </w:r>
          </w:p>
        </w:tc>
      </w:tr>
    </w:tbl>
    <w:p w14:paraId="43D9DA80" w14:textId="7803BCBF" w:rsidR="00F27536" w:rsidRPr="00A56E7F" w:rsidRDefault="00177D52" w:rsidP="00177D52">
      <w:pPr>
        <w:shd w:val="clear" w:color="auto" w:fill="FFFFFF" w:themeFill="background1"/>
        <w:spacing w:after="240" w:line="360" w:lineRule="auto"/>
        <w:jc w:val="both"/>
        <w:rPr>
          <w:rFonts w:ascii="Times New Roman" w:hAnsi="Times New Roman" w:cs="Times New Roman"/>
          <w:b/>
          <w:sz w:val="24"/>
          <w:szCs w:val="24"/>
        </w:rPr>
      </w:pPr>
      <w:r w:rsidRPr="00A56E7F">
        <w:rPr>
          <w:rFonts w:ascii="Times New Roman" w:hAnsi="Times New Roman" w:cs="Times New Roman"/>
          <w:b/>
          <w:sz w:val="24"/>
          <w:szCs w:val="24"/>
        </w:rPr>
        <w:t xml:space="preserve">Kaynak: </w:t>
      </w:r>
      <w:r w:rsidRPr="00A56E7F">
        <w:rPr>
          <w:rFonts w:ascii="Times New Roman" w:hAnsi="Times New Roman" w:cs="Times New Roman"/>
          <w:sz w:val="24"/>
          <w:szCs w:val="24"/>
        </w:rPr>
        <w:t>https://tr.wikipedia.org/wiki/Diyarbakır</w:t>
      </w:r>
    </w:p>
    <w:p w14:paraId="17A03CE4" w14:textId="77777777" w:rsidR="00BC5977" w:rsidRPr="00A56E7F" w:rsidRDefault="00823416" w:rsidP="009163F3">
      <w:pPr>
        <w:pStyle w:val="Balk3"/>
        <w:spacing w:line="360" w:lineRule="auto"/>
        <w:ind w:left="709" w:hanging="709"/>
        <w:rPr>
          <w:rFonts w:ascii="Times New Roman" w:hAnsi="Times New Roman" w:cs="Times New Roman"/>
          <w:sz w:val="24"/>
          <w:szCs w:val="24"/>
        </w:rPr>
      </w:pPr>
      <w:bookmarkStart w:id="46" w:name="_Toc100624550"/>
      <w:r w:rsidRPr="00A56E7F">
        <w:rPr>
          <w:rFonts w:ascii="Times New Roman" w:hAnsi="Times New Roman" w:cs="Times New Roman"/>
          <w:sz w:val="24"/>
          <w:szCs w:val="24"/>
        </w:rPr>
        <w:lastRenderedPageBreak/>
        <w:t>6.1.3 Toprak ve Arazi Yapısı Hakkında Bilgiler</w:t>
      </w:r>
      <w:bookmarkEnd w:id="46"/>
    </w:p>
    <w:p w14:paraId="73E61099" w14:textId="05D99FFC" w:rsidR="00FF7156" w:rsidRPr="00A56E7F" w:rsidRDefault="009163F3" w:rsidP="009163F3">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Diyarbakır ilinin toprakları kırmızı-kahverengi olup, büyük toprak grubunun hâkim olduğu Siirt-Diyarbakır Şanlıurfa yayı üzerinde bulunmaktadır. Bu topraklar düz ve düze yakın eğimlerde derin ve orta derin ABC profilli zonal topraklar olup, bunların organik madde oranı düşük ve fosfor kapsamları ise yüksektir. Bu alanların tuzluluk ve alkalilik problemleri yoktur. Toprak profilleri boyunca (0-150 cm) içerdikleri yüksek orandaki kil (%49-67) nedeniyle kışları genişleyip şişmekte, yazları ise büzülerek derin çatlaklar oluşturmakta, yüzeyden 80-90cm derinliklere inen çatlaklar meydana gelmektedir. Diyarbakır havzasında yer alan tarıma elverişli bu topraklar arasında özellikleri bakımından önemli farklılıklar görülmektedir. İklim, topografya ve ana madde farklılıkları nedeniyle Diyarbakır’da çeşitli büyük toprak grupları olmuştur. Bunlar alüvyon topraklar, kolüviyal topraklar, kahverengi orman toprakları, kireçsiz kahverengi orman toprakları, kahverengi topraklar, kırmızı-kahverengi topraklar ve bazaltik topraklardır</w:t>
      </w:r>
      <w:r w:rsidRPr="00A56E7F">
        <w:rPr>
          <w:rStyle w:val="DipnotBavurusu"/>
          <w:rFonts w:ascii="Times New Roman" w:hAnsi="Times New Roman" w:cs="Times New Roman"/>
          <w:sz w:val="24"/>
          <w:szCs w:val="24"/>
        </w:rPr>
        <w:footnoteReference w:id="17"/>
      </w:r>
      <w:r w:rsidRPr="00A56E7F">
        <w:rPr>
          <w:rFonts w:ascii="Times New Roman" w:hAnsi="Times New Roman" w:cs="Times New Roman"/>
          <w:sz w:val="24"/>
          <w:szCs w:val="24"/>
        </w:rPr>
        <w:t>.</w:t>
      </w:r>
    </w:p>
    <w:p w14:paraId="794CA8E1" w14:textId="77777777" w:rsidR="00823416" w:rsidRPr="00A56E7F" w:rsidRDefault="00823416" w:rsidP="00823416">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Güneydoğu Anadolu Bölgesinin doğu yarısında Dicle Bölümüne karşılık gelen Diyarbakır ili ve çevresi farklı jeomorfolojik birimlerden oluşmaktadır. Kuzeyden güneye doğru Güneydoğu Toroslar dağlık ünitesi, bu kütlenin güneyinde bir dizi depresyon sahası ve Kenar kıvrımları kuşağı bulunmaktadır. Merkezi kısımda Diyarbakır havzası ve güneybatı bölümünde Karacadağ platosu yer almaktadır. Hidrografik olarak araştırma alanı iki farklı havzaya ayrılmıştır. Batıda Çüngüş ve Çermik çevresi Fırat havzasına dâhil iken doğuda büyük bir alanda Dicle havzası bulunmaktadır. İklim açısından araştırma sahasında farklı sıcaklık ve yağış değerleri görülür. Güneydoğu Torosların güney yamaçlarında kurulan yerleşmelerde 800-1250 mm. civarında yağış kaydedilirken, orta kesimlerde havza tabanında 450-600 mm. ve Karacadağ volkanik kütlesi üzerinde 600-800 mm. arasında yağış değerleri görülmektedir. Bu durumda farklı üniteler, farklı yapılar ve iklim koşulları Diyarbakır’da farklı hayat sahalarını ortaya çıkarmıştır. Fırat ve Dicle nehirleri ile kolları tarafından sulanan bölge başta köy yerleşmeleri olmak üzere, tarımsal faaliyetlerde de belirleyici ana unsur olmaktadır. </w:t>
      </w:r>
    </w:p>
    <w:p w14:paraId="0CF7A678" w14:textId="77777777" w:rsidR="00823416" w:rsidRPr="00A56E7F" w:rsidRDefault="00823416" w:rsidP="00FF7156">
      <w:pPr>
        <w:pStyle w:val="ListeParagraf"/>
        <w:spacing w:before="240"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Güneydoğu Anadolu platosunun kuzeyini çevreleyecek biçimde bir yay çizen Güneydoğu Toroslar batıda, Kahramanmaraş'ın kuzeyindeki Ahır ve Engizek Dağları ile başlar doğuda Van Gölü güneyine doğru Malatya, Karaoğlan, Mastar, Maden, Akdağ ve Muş güneyi dağları olarak ortalama 50 kilometre genişliğinde dik bir duvar gibi uzanır. Yükseklikleri yer yer 2.500-3.000 m’yi aşmıştır. Güneydoğu Toroslar’ın yerleşme coğrafyası açısından en önemli özelliklerinden birisi de ikliminin kuzey ve güneyindeki kurak sahalardan farklı olmasıdır. </w:t>
      </w:r>
      <w:r w:rsidRPr="00A56E7F">
        <w:rPr>
          <w:rFonts w:ascii="Times New Roman" w:hAnsi="Times New Roman" w:cs="Times New Roman"/>
          <w:sz w:val="24"/>
          <w:szCs w:val="24"/>
        </w:rPr>
        <w:lastRenderedPageBreak/>
        <w:t xml:space="preserve">Doğu Anadolu Bölgesi’nin diğer kesimlerine oranla daha az karasal olan Yukarı Fırat bölümü ile Güneydoğu Anadolu iklimi arasında bir geçiş sahasında yer alan Güneydoğu Toroslar’ın iklimi, bir taraftan ana çizgileriyle kuzeyinde ve güneyinde yer alan bu iklimlerin özelliklerini taşırken, diğer taraftan da kendine özgü iklim şartlarıyla dikkat çekmektedir. Güneydoğu Toroslar’ı çevresindeki alanlardan farklı kılan asıl iklim özelliği ise yağış miktarının fazlalığı ve yağış rejiminin farklılığıdır. Kuzeyindeki Malatya’da 383, Elazığ’da 430, güneyindeki Diyarbakır’da 490 mm. olan yıllık toplam yağış miktarına karşılık Güneydoğu Toroslar’ın güney eteklerindeki Ergani (777 mm.), Çermik (800 mm.), (Lice 1222 mm) gibi kurak bir sahada yağış miktarı yükseltiye bağlı olarak artmaktadır. </w:t>
      </w:r>
    </w:p>
    <w:p w14:paraId="13B9FE45" w14:textId="77777777" w:rsidR="00823416" w:rsidRPr="00A56E7F" w:rsidRDefault="00823416" w:rsidP="00823416">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Diyarbakır havzasının kuzeyinde metamorfik Bitlis kütlesi ve Kenar Kıvrımları Kuşağı uzanmaktadır. Yükseltileri 1300-1550 m arasında değişen kütle eteklerinde jeolojisi ve jeomorfolojisi daha farklı özelliklere sahip kenar kıvrımları kuşağı, kuzeydeki kıvrım geometrisine paralel olarak uzanan uzun dalgalı ve faylı kıvrımlar ile domlar, güneye doğru monoklinal ve en sonunda yatay görünüm alan yapılar bulunmaktadır. Geniş bir plato şeklinde sade bir görünüm olarak belirmiştir. Bu plato, çanaklaşmış havzalarla, orta yükseklikteki kubbeleşmiş dağlar ve tepelerden oluşmuştur. </w:t>
      </w:r>
    </w:p>
    <w:p w14:paraId="615C6B24" w14:textId="4BC6D284" w:rsidR="00823416" w:rsidRPr="00A56E7F" w:rsidRDefault="00823416" w:rsidP="00DD3C80">
      <w:pPr>
        <w:pStyle w:val="ListeParagraf"/>
        <w:spacing w:before="240"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Diyarbakır havzası ortası çukur ve nispeten yeni tabakalarla örtülü, kenarları ise daha eski araziyle çevrili büyük bir çanaktan ibarettir. İçinde yer yer düzlük, tepelik alanlar, plato sahaları ve geniş tabanlı vadiler yer alır. Havza toprakları doğuda Dicle ırmağı ve kolları, batı ucundaki küçük bir alanın sularını ise Fırat ırmağı toplar. Kuzeybatı- güneydoğu doğrultusunda havzadan geçen Dicle’ye, kuzeyde Ambar, Pamuk çayları ile kuzeydoğudaki dağlardan doğan Kulp ve Sason (Büyük Aydınlık) çayları da birleşerek Batman çayını oluşturur. Havza topraklarının %31’i ova, %69’u plato sahalarına karşılık gelmektedir. Havza coğrafi olarak bir bütünlük gösterir. Aynı özellik nüfus yerleşme ve ekonomik faaliyetlerde de görülmektedir. Toplu yerleşme karakterindeki köy yerleşmeleri yanında mezra yerleşmeleri gevşek dokuda </w:t>
      </w:r>
      <w:r w:rsidR="009163F3" w:rsidRPr="00A56E7F">
        <w:rPr>
          <w:rFonts w:ascii="Times New Roman" w:hAnsi="Times New Roman" w:cs="Times New Roman"/>
          <w:sz w:val="24"/>
          <w:szCs w:val="24"/>
        </w:rPr>
        <w:t>görülmektedir</w:t>
      </w:r>
      <w:r w:rsidR="009163F3" w:rsidRPr="00A56E7F">
        <w:rPr>
          <w:rStyle w:val="DipnotBavurusu"/>
          <w:rFonts w:ascii="Times New Roman" w:hAnsi="Times New Roman" w:cs="Times New Roman"/>
          <w:sz w:val="24"/>
          <w:szCs w:val="24"/>
        </w:rPr>
        <w:footnoteReference w:id="18"/>
      </w:r>
      <w:r w:rsidR="009163F3" w:rsidRPr="00A56E7F">
        <w:rPr>
          <w:rFonts w:ascii="Times New Roman" w:hAnsi="Times New Roman" w:cs="Times New Roman"/>
          <w:sz w:val="24"/>
          <w:szCs w:val="24"/>
        </w:rPr>
        <w:t>.</w:t>
      </w:r>
    </w:p>
    <w:p w14:paraId="31872842" w14:textId="77777777" w:rsidR="00823416" w:rsidRPr="00A56E7F" w:rsidRDefault="00823416" w:rsidP="009163F3">
      <w:pPr>
        <w:pStyle w:val="Balk3"/>
        <w:spacing w:line="360" w:lineRule="auto"/>
        <w:ind w:left="709" w:hanging="709"/>
        <w:jc w:val="both"/>
        <w:rPr>
          <w:rFonts w:ascii="Times New Roman" w:hAnsi="Times New Roman" w:cs="Times New Roman"/>
          <w:sz w:val="24"/>
          <w:szCs w:val="24"/>
        </w:rPr>
      </w:pPr>
      <w:bookmarkStart w:id="47" w:name="_Toc100624551"/>
      <w:r w:rsidRPr="00A56E7F">
        <w:rPr>
          <w:rFonts w:ascii="Times New Roman" w:hAnsi="Times New Roman" w:cs="Times New Roman"/>
          <w:sz w:val="24"/>
          <w:szCs w:val="24"/>
        </w:rPr>
        <w:t>6.1.4 Bitki Örtüsü</w:t>
      </w:r>
      <w:bookmarkEnd w:id="47"/>
    </w:p>
    <w:p w14:paraId="29204033" w14:textId="77777777" w:rsidR="00823416" w:rsidRPr="00A56E7F" w:rsidRDefault="00823416" w:rsidP="00823416">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Çayır ve mera alanlarını düşük yoğunluktaki bitki örtüsü ile beraber değerlendirirsek %34’lük bir oran göstermektedir. Genel olarak Diyarbakır Havzası, Karacadağ platosu ve Güneydoğu Toroslar üzerinde hayvancılık için potansiyel alanlardır. Çünkü hayvancılık faaliyetlerini destekleyen çayır ve mera alanları bu alanlarda yoğunlaşmıştır. </w:t>
      </w:r>
    </w:p>
    <w:p w14:paraId="554B9E4C" w14:textId="76593E5D" w:rsidR="00823416" w:rsidRPr="00A56E7F" w:rsidRDefault="00823416" w:rsidP="00DD3C80">
      <w:pPr>
        <w:pStyle w:val="ListeParagraf"/>
        <w:spacing w:before="240"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lastRenderedPageBreak/>
        <w:t xml:space="preserve">Doğal bitki örtüsünü, genellikle otsu bitkilerin ağır bastığı bozkır bitkileri oluşturur. Bunlar ilkbaharda kısa bir süre içinde yeşerip çiçeklenir, ama yağışların kesilmesiyle yaz başında kururlar. Çevredeki dağlar, yer yer meşe ormanlarıyla kaplıdır. Orman bakımından çok yoksul olan Karacadağ'ın Diyarbakır ili içindeki kesimlerinde yer yer meşe topluluklarına rastlanır. Ama ormanlar, ilin toplam yüzeyinin onda birini bile </w:t>
      </w:r>
      <w:r w:rsidR="009163F3" w:rsidRPr="00A56E7F">
        <w:rPr>
          <w:rFonts w:ascii="Times New Roman" w:hAnsi="Times New Roman" w:cs="Times New Roman"/>
          <w:sz w:val="24"/>
          <w:szCs w:val="24"/>
        </w:rPr>
        <w:t>bile bulmamaktadır</w:t>
      </w:r>
      <w:r w:rsidR="009163F3" w:rsidRPr="00A56E7F">
        <w:rPr>
          <w:rStyle w:val="DipnotBavurusu"/>
          <w:rFonts w:ascii="Times New Roman" w:hAnsi="Times New Roman" w:cs="Times New Roman"/>
          <w:sz w:val="24"/>
          <w:szCs w:val="24"/>
        </w:rPr>
        <w:footnoteReference w:id="19"/>
      </w:r>
      <w:r w:rsidR="009163F3" w:rsidRPr="00A56E7F">
        <w:rPr>
          <w:rFonts w:ascii="Times New Roman" w:hAnsi="Times New Roman" w:cs="Times New Roman"/>
          <w:sz w:val="24"/>
          <w:szCs w:val="24"/>
        </w:rPr>
        <w:t>.</w:t>
      </w:r>
    </w:p>
    <w:p w14:paraId="5104A52C" w14:textId="77777777" w:rsidR="00823416" w:rsidRPr="00A56E7F" w:rsidRDefault="00823416" w:rsidP="009163F3">
      <w:pPr>
        <w:pStyle w:val="Balk3"/>
        <w:spacing w:line="360" w:lineRule="auto"/>
        <w:ind w:left="709" w:hanging="709"/>
        <w:jc w:val="both"/>
        <w:rPr>
          <w:rFonts w:ascii="Times New Roman" w:hAnsi="Times New Roman" w:cs="Times New Roman"/>
          <w:sz w:val="24"/>
          <w:szCs w:val="24"/>
        </w:rPr>
      </w:pPr>
      <w:bookmarkStart w:id="48" w:name="_Toc100624552"/>
      <w:r w:rsidRPr="00A56E7F">
        <w:rPr>
          <w:rFonts w:ascii="Times New Roman" w:hAnsi="Times New Roman" w:cs="Times New Roman"/>
          <w:sz w:val="24"/>
          <w:szCs w:val="24"/>
        </w:rPr>
        <w:t>6.1.5 Su Kaynakları</w:t>
      </w:r>
      <w:bookmarkEnd w:id="48"/>
    </w:p>
    <w:p w14:paraId="2B345E26" w14:textId="0F46C9A4" w:rsidR="00823416" w:rsidRPr="00A56E7F" w:rsidRDefault="00823416" w:rsidP="00773EF1">
      <w:pPr>
        <w:spacing w:after="240" w:line="360" w:lineRule="auto"/>
        <w:jc w:val="both"/>
        <w:rPr>
          <w:rFonts w:ascii="Times New Roman" w:hAnsi="Times New Roman" w:cs="Times New Roman"/>
          <w:sz w:val="24"/>
          <w:szCs w:val="24"/>
        </w:rPr>
      </w:pPr>
      <w:r w:rsidRPr="00A56E7F">
        <w:rPr>
          <w:rFonts w:ascii="Times New Roman" w:hAnsi="Times New Roman" w:cs="Times New Roman"/>
          <w:b/>
          <w:color w:val="000000" w:themeColor="text1"/>
          <w:sz w:val="24"/>
          <w:szCs w:val="24"/>
        </w:rPr>
        <w:t>A. Yüzeysel Sular:</w:t>
      </w:r>
      <w:r w:rsidR="00BF1E73">
        <w:rPr>
          <w:rFonts w:ascii="Times New Roman" w:hAnsi="Times New Roman" w:cs="Times New Roman"/>
          <w:b/>
          <w:color w:val="000000" w:themeColor="text1"/>
          <w:sz w:val="24"/>
          <w:szCs w:val="24"/>
        </w:rPr>
        <w:t xml:space="preserve"> </w:t>
      </w:r>
      <w:r w:rsidRPr="00A56E7F">
        <w:rPr>
          <w:rFonts w:ascii="Times New Roman" w:hAnsi="Times New Roman" w:cs="Times New Roman"/>
          <w:b/>
          <w:color w:val="000000" w:themeColor="text1"/>
          <w:sz w:val="24"/>
          <w:szCs w:val="24"/>
        </w:rPr>
        <w:t xml:space="preserve">   Akarsular</w:t>
      </w:r>
      <w:r w:rsidR="00BF1E73">
        <w:rPr>
          <w:rFonts w:ascii="Times New Roman" w:hAnsi="Times New Roman" w:cs="Times New Roman"/>
          <w:b/>
          <w:color w:val="000000" w:themeColor="text1"/>
          <w:sz w:val="24"/>
          <w:szCs w:val="24"/>
        </w:rPr>
        <w:t>:</w:t>
      </w:r>
      <w:r w:rsidRPr="00A56E7F">
        <w:rPr>
          <w:rFonts w:ascii="Times New Roman" w:hAnsi="Times New Roman" w:cs="Times New Roman"/>
          <w:sz w:val="24"/>
          <w:szCs w:val="24"/>
        </w:rPr>
        <w:t xml:space="preserve">  Akarsular Diyarbakır’ın en önemli akarsuyu Dicle Nehridir. İli, Dicle ve kolları sular. Mâden Suyu ile Birklin Suyu Dolucan’da birleşerek Dicle Nehri meydana gelir. Birklin Suyu Birklin Mağaralarından çıkar ve Dibni Suyu buna karışır. Mâden (Ergani) Suyu Gölcük’ten çıkar. </w:t>
      </w:r>
    </w:p>
    <w:p w14:paraId="130C9D44" w14:textId="458DF007" w:rsidR="00823416" w:rsidRPr="00A56E7F" w:rsidRDefault="00EC01C7" w:rsidP="00EC01C7">
      <w:pPr>
        <w:pStyle w:val="ResimYazs"/>
        <w:jc w:val="center"/>
        <w:rPr>
          <w:rFonts w:ascii="Times New Roman" w:hAnsi="Times New Roman" w:cs="Times New Roman"/>
          <w:b/>
          <w:i w:val="0"/>
          <w:color w:val="000000" w:themeColor="text1"/>
          <w:sz w:val="24"/>
          <w:szCs w:val="24"/>
        </w:rPr>
      </w:pPr>
      <w:bookmarkStart w:id="49" w:name="_Toc100623727"/>
      <w:r w:rsidRPr="00A56E7F">
        <w:rPr>
          <w:rFonts w:ascii="Times New Roman" w:hAnsi="Times New Roman" w:cs="Times New Roman"/>
          <w:b/>
          <w:i w:val="0"/>
          <w:color w:val="000000" w:themeColor="text1"/>
          <w:sz w:val="24"/>
          <w:szCs w:val="24"/>
        </w:rPr>
        <w:t xml:space="preserve">Şekil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Şekil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5</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w:t>
      </w:r>
      <w:r w:rsidR="00823416" w:rsidRPr="00A56E7F">
        <w:rPr>
          <w:rFonts w:ascii="Times New Roman" w:hAnsi="Times New Roman" w:cs="Times New Roman"/>
          <w:b/>
          <w:i w:val="0"/>
          <w:color w:val="000000" w:themeColor="text1"/>
          <w:sz w:val="24"/>
          <w:szCs w:val="24"/>
        </w:rPr>
        <w:t xml:space="preserve"> </w:t>
      </w:r>
      <w:r w:rsidR="00823416" w:rsidRPr="00A56E7F">
        <w:rPr>
          <w:rFonts w:ascii="Times New Roman" w:hAnsi="Times New Roman" w:cs="Times New Roman"/>
          <w:i w:val="0"/>
          <w:color w:val="000000" w:themeColor="text1"/>
          <w:sz w:val="24"/>
          <w:szCs w:val="24"/>
        </w:rPr>
        <w:t>Güneydoğu Anadolu Bölgesi’nin Önemli Yeryüzü Şekilleri</w:t>
      </w:r>
      <w:bookmarkEnd w:id="49"/>
    </w:p>
    <w:p w14:paraId="65F9FBCA" w14:textId="10F04D2E" w:rsidR="00823416" w:rsidRPr="00A56E7F" w:rsidRDefault="00823416" w:rsidP="00773EF1">
      <w:pPr>
        <w:spacing w:after="240" w:line="240" w:lineRule="auto"/>
        <w:ind w:firstLine="709"/>
        <w:rPr>
          <w:rFonts w:ascii="Times New Roman" w:hAnsi="Times New Roman" w:cs="Times New Roman"/>
          <w:b/>
          <w:color w:val="C00000"/>
          <w:sz w:val="24"/>
          <w:szCs w:val="24"/>
        </w:rPr>
      </w:pPr>
      <w:r w:rsidRPr="00A56E7F">
        <w:rPr>
          <w:rFonts w:ascii="Times New Roman" w:hAnsi="Times New Roman" w:cs="Times New Roman"/>
          <w:noProof/>
          <w:lang w:eastAsia="tr-TR"/>
        </w:rPr>
        <w:drawing>
          <wp:inline distT="0" distB="0" distL="0" distR="0" wp14:anchorId="4300F1A7" wp14:editId="739CA98C">
            <wp:extent cx="3600450" cy="1651635"/>
            <wp:effectExtent l="0" t="0" r="0" b="5715"/>
            <wp:docPr id="5" name="Resim 5" descr="C:\Users\sanat tarihi\Desktop\vy5EkXvUzAQHtkdqw8hz9Cw5.jpeg"/>
            <wp:cNvGraphicFramePr/>
            <a:graphic xmlns:a="http://schemas.openxmlformats.org/drawingml/2006/main">
              <a:graphicData uri="http://schemas.openxmlformats.org/drawingml/2006/picture">
                <pic:pic xmlns:pic="http://schemas.openxmlformats.org/drawingml/2006/picture">
                  <pic:nvPicPr>
                    <pic:cNvPr id="5" name="Resim 5" descr="C:\Users\sanat tarihi\Desktop\vy5EkXvUzAQHtkdqw8hz9Cw5.jpeg"/>
                    <pic:cNvPicPr/>
                  </pic:nvPicPr>
                  <pic:blipFill>
                    <a:blip r:embed="rId18">
                      <a:extLst>
                        <a:ext uri="{BEBA8EAE-BF5A-486C-A8C5-ECC9F3942E4B}">
                          <a14:imgProps xmlns:a14="http://schemas.microsoft.com/office/drawing/2010/main">
                            <a14:imgLayer r:embed="rId19">
                              <a14:imgEffect>
                                <a14:colorTemperature colorTemp="10341"/>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600450" cy="1651635"/>
                    </a:xfrm>
                    <a:prstGeom prst="rect">
                      <a:avLst/>
                    </a:prstGeom>
                    <a:noFill/>
                    <a:ln>
                      <a:noFill/>
                    </a:ln>
                  </pic:spPr>
                </pic:pic>
              </a:graphicData>
            </a:graphic>
          </wp:inline>
        </w:drawing>
      </w:r>
    </w:p>
    <w:p w14:paraId="6DCDA6D7" w14:textId="33A3F61E" w:rsidR="00177D52" w:rsidRPr="00A56E7F" w:rsidRDefault="00177D52" w:rsidP="00773EF1">
      <w:pPr>
        <w:spacing w:after="240" w:line="240" w:lineRule="auto"/>
        <w:ind w:firstLine="709"/>
        <w:jc w:val="both"/>
        <w:rPr>
          <w:rFonts w:ascii="Times New Roman" w:hAnsi="Times New Roman" w:cs="Times New Roman"/>
          <w:b/>
          <w:color w:val="C00000"/>
          <w:sz w:val="24"/>
          <w:szCs w:val="24"/>
        </w:rPr>
      </w:pPr>
      <w:r w:rsidRPr="00A56E7F">
        <w:rPr>
          <w:rFonts w:ascii="Times New Roman" w:hAnsi="Times New Roman" w:cs="Times New Roman"/>
          <w:b/>
          <w:iCs/>
          <w:color w:val="000000" w:themeColor="text1"/>
          <w:sz w:val="24"/>
          <w:szCs w:val="24"/>
        </w:rPr>
        <w:t>Kaynak</w:t>
      </w:r>
      <w:r w:rsidRPr="00A56E7F">
        <w:rPr>
          <w:rFonts w:ascii="Times New Roman" w:hAnsi="Times New Roman" w:cs="Times New Roman"/>
          <w:iCs/>
          <w:color w:val="000000" w:themeColor="text1"/>
          <w:sz w:val="24"/>
          <w:szCs w:val="24"/>
        </w:rPr>
        <w:t>: Sidar Nurani</w:t>
      </w:r>
    </w:p>
    <w:p w14:paraId="423D562A" w14:textId="5FA1FF7B" w:rsidR="00823416" w:rsidRPr="00A56E7F" w:rsidRDefault="00823416" w:rsidP="009163F3">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Dicle Nehri Devegeçidi Suyu, Havar, Yenice, Karasu dereleri </w:t>
      </w:r>
      <w:r w:rsidR="00DD3C80" w:rsidRPr="00A56E7F">
        <w:rPr>
          <w:rFonts w:ascii="Times New Roman" w:hAnsi="Times New Roman" w:cs="Times New Roman"/>
          <w:sz w:val="24"/>
          <w:szCs w:val="24"/>
        </w:rPr>
        <w:t>ile</w:t>
      </w:r>
      <w:r w:rsidRPr="00A56E7F">
        <w:rPr>
          <w:rFonts w:ascii="Times New Roman" w:hAnsi="Times New Roman" w:cs="Times New Roman"/>
          <w:sz w:val="24"/>
          <w:szCs w:val="24"/>
        </w:rPr>
        <w:t xml:space="preserve"> Anbar, Kuru, Pamuk, Sinan ve Batman çaylarını alır. Daha ilerde Göksu ve Aşağı Hanik çayları Dicle’ye katılır. Batman Çayı Dicle’nin önemli bir koludur. Uzunluğu 100 kilometredir. Gühermi Dağından çıkan Kulp Suyu, Muş’tan gelen bir kolla birleşir. Melul Dağından çıkan Şakiram Çayını alarak, Sason Dağlarından gelen ikinci kolla birleşir. Diğer küçük akarsular ise Sinan Suyu, Çangüş Suyu, Göz Suyu, Medrap Suyu ve Kalhane Suyu ile Meda Çayı ve Sinek </w:t>
      </w:r>
      <w:r w:rsidR="009163F3" w:rsidRPr="00A56E7F">
        <w:rPr>
          <w:rFonts w:ascii="Times New Roman" w:hAnsi="Times New Roman" w:cs="Times New Roman"/>
          <w:sz w:val="24"/>
          <w:szCs w:val="24"/>
        </w:rPr>
        <w:t>Çayıdır</w:t>
      </w:r>
      <w:r w:rsidR="009163F3" w:rsidRPr="00A56E7F">
        <w:rPr>
          <w:rStyle w:val="DipnotBavurusu"/>
          <w:rFonts w:ascii="Times New Roman" w:hAnsi="Times New Roman" w:cs="Times New Roman"/>
          <w:sz w:val="24"/>
          <w:szCs w:val="24"/>
        </w:rPr>
        <w:footnoteReference w:id="20"/>
      </w:r>
      <w:r w:rsidR="009163F3" w:rsidRPr="00A56E7F">
        <w:rPr>
          <w:rFonts w:ascii="Times New Roman" w:hAnsi="Times New Roman" w:cs="Times New Roman"/>
          <w:sz w:val="24"/>
          <w:szCs w:val="24"/>
        </w:rPr>
        <w:t xml:space="preserve">. </w:t>
      </w:r>
      <w:r w:rsidRPr="00A56E7F">
        <w:rPr>
          <w:rFonts w:ascii="Times New Roman" w:hAnsi="Times New Roman" w:cs="Times New Roman"/>
          <w:sz w:val="24"/>
          <w:szCs w:val="24"/>
        </w:rPr>
        <w:t xml:space="preserve">İlimizde bulunan akarsu, çay vb, bilgilere ilişkin çizelge aşağıda yer almaktadır. </w:t>
      </w:r>
      <w:r w:rsidR="009163F3" w:rsidRPr="00A56E7F">
        <w:rPr>
          <w:rFonts w:ascii="Times New Roman" w:hAnsi="Times New Roman" w:cs="Times New Roman"/>
          <w:sz w:val="24"/>
          <w:szCs w:val="24"/>
        </w:rPr>
        <w:t xml:space="preserve">Diyarbakır’da tabiî göl </w:t>
      </w:r>
      <w:r w:rsidR="009163F3" w:rsidRPr="00A56E7F">
        <w:rPr>
          <w:rFonts w:ascii="Times New Roman" w:hAnsi="Times New Roman" w:cs="Times New Roman"/>
          <w:sz w:val="24"/>
          <w:szCs w:val="24"/>
        </w:rPr>
        <w:lastRenderedPageBreak/>
        <w:t>yoktur. Baraj gölleri ile göletler vardır. Aşağıda ilde bulunan yapay göletlerin nitelikleri ve kulanım amaçları sunulmuştur</w:t>
      </w:r>
      <w:r w:rsidR="00177D52" w:rsidRPr="00A56E7F">
        <w:rPr>
          <w:rStyle w:val="DipnotBavurusu"/>
          <w:rFonts w:ascii="Times New Roman" w:hAnsi="Times New Roman" w:cs="Times New Roman"/>
          <w:sz w:val="24"/>
          <w:szCs w:val="24"/>
        </w:rPr>
        <w:footnoteReference w:id="21"/>
      </w:r>
      <w:r w:rsidR="00177D52" w:rsidRPr="00A56E7F">
        <w:rPr>
          <w:rFonts w:ascii="Times New Roman" w:hAnsi="Times New Roman" w:cs="Times New Roman"/>
          <w:sz w:val="24"/>
          <w:szCs w:val="24"/>
        </w:rPr>
        <w:t>.</w:t>
      </w:r>
    </w:p>
    <w:p w14:paraId="461F64AC" w14:textId="0195A4F6" w:rsidR="00823416" w:rsidRPr="00A56E7F" w:rsidRDefault="00EC01C7" w:rsidP="00EC01C7">
      <w:pPr>
        <w:pStyle w:val="ResimYazs"/>
        <w:jc w:val="center"/>
        <w:rPr>
          <w:rFonts w:ascii="Times New Roman" w:hAnsi="Times New Roman" w:cs="Times New Roman"/>
          <w:b/>
          <w:i w:val="0"/>
          <w:color w:val="000000" w:themeColor="text1"/>
          <w:sz w:val="24"/>
          <w:szCs w:val="24"/>
        </w:rPr>
      </w:pPr>
      <w:bookmarkStart w:id="50" w:name="_Toc100623728"/>
      <w:r w:rsidRPr="00A56E7F">
        <w:rPr>
          <w:rFonts w:ascii="Times New Roman" w:hAnsi="Times New Roman" w:cs="Times New Roman"/>
          <w:b/>
          <w:i w:val="0"/>
          <w:color w:val="000000" w:themeColor="text1"/>
          <w:sz w:val="24"/>
          <w:szCs w:val="24"/>
        </w:rPr>
        <w:t xml:space="preserve">Şekil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Şekil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6</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823416" w:rsidRPr="00A56E7F">
        <w:rPr>
          <w:rFonts w:ascii="Times New Roman" w:hAnsi="Times New Roman" w:cs="Times New Roman"/>
          <w:i w:val="0"/>
          <w:color w:val="000000" w:themeColor="text1"/>
          <w:sz w:val="24"/>
          <w:szCs w:val="24"/>
        </w:rPr>
        <w:t>Diyarbakır Havzası</w:t>
      </w:r>
      <w:bookmarkEnd w:id="50"/>
    </w:p>
    <w:p w14:paraId="54330C9F" w14:textId="7828D59B" w:rsidR="00DD3C80" w:rsidRPr="00A56E7F" w:rsidRDefault="007706A7" w:rsidP="00773EF1">
      <w:pPr>
        <w:spacing w:after="240" w:line="240" w:lineRule="auto"/>
        <w:ind w:firstLine="708"/>
        <w:jc w:val="center"/>
        <w:rPr>
          <w:rFonts w:ascii="Times New Roman" w:hAnsi="Times New Roman" w:cs="Times New Roman"/>
          <w:color w:val="C00000"/>
          <w:sz w:val="24"/>
          <w:szCs w:val="24"/>
        </w:rPr>
      </w:pPr>
      <w:r w:rsidRPr="007706A7">
        <w:rPr>
          <w:rFonts w:ascii="Times New Roman" w:hAnsi="Times New Roman" w:cs="Times New Roman"/>
          <w:noProof/>
          <w:color w:val="C00000"/>
          <w:sz w:val="24"/>
          <w:szCs w:val="24"/>
          <w:lang w:eastAsia="tr-TR"/>
        </w:rPr>
        <w:drawing>
          <wp:inline distT="0" distB="0" distL="0" distR="0" wp14:anchorId="700F9E54" wp14:editId="0750C0A7">
            <wp:extent cx="3886200" cy="1690360"/>
            <wp:effectExtent l="0" t="0" r="0" b="5715"/>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10;&#10;Description automatically generated"/>
                    <pic:cNvPicPr/>
                  </pic:nvPicPr>
                  <pic:blipFill>
                    <a:blip r:embed="rId20"/>
                    <a:stretch>
                      <a:fillRect/>
                    </a:stretch>
                  </pic:blipFill>
                  <pic:spPr>
                    <a:xfrm>
                      <a:off x="0" y="0"/>
                      <a:ext cx="3906975" cy="1699396"/>
                    </a:xfrm>
                    <a:prstGeom prst="rect">
                      <a:avLst/>
                    </a:prstGeom>
                  </pic:spPr>
                </pic:pic>
              </a:graphicData>
            </a:graphic>
          </wp:inline>
        </w:drawing>
      </w:r>
    </w:p>
    <w:p w14:paraId="4A2B9D8E" w14:textId="15509211" w:rsidR="009163F3" w:rsidRPr="00A56E7F" w:rsidRDefault="00177D52" w:rsidP="00773EF1">
      <w:pPr>
        <w:spacing w:after="240" w:line="240" w:lineRule="auto"/>
        <w:jc w:val="center"/>
        <w:rPr>
          <w:rFonts w:ascii="Times New Roman" w:hAnsi="Times New Roman" w:cs="Times New Roman"/>
          <w:color w:val="C00000"/>
          <w:sz w:val="24"/>
          <w:szCs w:val="24"/>
        </w:rPr>
      </w:pPr>
      <w:r w:rsidRPr="00A56E7F">
        <w:rPr>
          <w:rFonts w:ascii="Times New Roman" w:hAnsi="Times New Roman" w:cs="Times New Roman"/>
          <w:b/>
          <w:color w:val="000000" w:themeColor="text1"/>
          <w:sz w:val="24"/>
          <w:szCs w:val="24"/>
        </w:rPr>
        <w:t xml:space="preserve">Kaynak: </w:t>
      </w:r>
      <w:r w:rsidRPr="00A56E7F">
        <w:rPr>
          <w:rFonts w:ascii="Times New Roman" w:hAnsi="Times New Roman" w:cs="Times New Roman"/>
          <w:color w:val="000000" w:themeColor="text1"/>
          <w:sz w:val="24"/>
          <w:szCs w:val="24"/>
        </w:rPr>
        <w:t>Fırat – Dicle Havzası Taşkın Yönetim Planı</w:t>
      </w:r>
    </w:p>
    <w:p w14:paraId="79928C2E" w14:textId="3CCEE58B" w:rsidR="00BC5977" w:rsidRPr="00A56E7F" w:rsidRDefault="00EC01C7" w:rsidP="00EC01C7">
      <w:pPr>
        <w:pStyle w:val="ResimYazs"/>
        <w:jc w:val="center"/>
        <w:rPr>
          <w:rFonts w:ascii="Times New Roman" w:hAnsi="Times New Roman" w:cs="Times New Roman"/>
          <w:b/>
          <w:i w:val="0"/>
          <w:color w:val="000000" w:themeColor="text1"/>
          <w:sz w:val="24"/>
          <w:szCs w:val="24"/>
        </w:rPr>
      </w:pPr>
      <w:bookmarkStart w:id="51" w:name="_Toc100623740"/>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10</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2820C6" w:rsidRPr="00A56E7F">
        <w:rPr>
          <w:rFonts w:ascii="Times New Roman" w:hAnsi="Times New Roman" w:cs="Times New Roman"/>
          <w:i w:val="0"/>
          <w:color w:val="000000" w:themeColor="text1"/>
          <w:sz w:val="24"/>
          <w:szCs w:val="24"/>
        </w:rPr>
        <w:t>Diyarbakır Akarsuları Uzunlukları Tablosu</w:t>
      </w:r>
      <w:bookmarkEnd w:id="51"/>
    </w:p>
    <w:tbl>
      <w:tblPr>
        <w:tblStyle w:val="TabloKlavuzu"/>
        <w:tblW w:w="0" w:type="auto"/>
        <w:jc w:val="center"/>
        <w:shd w:val="clear" w:color="auto" w:fill="FFFFFF" w:themeFill="background1"/>
        <w:tblLook w:val="04A0" w:firstRow="1" w:lastRow="0" w:firstColumn="1" w:lastColumn="0" w:noHBand="0" w:noVBand="1"/>
      </w:tblPr>
      <w:tblGrid>
        <w:gridCol w:w="1254"/>
        <w:gridCol w:w="1228"/>
        <w:gridCol w:w="1908"/>
        <w:gridCol w:w="1104"/>
        <w:gridCol w:w="1574"/>
        <w:gridCol w:w="1887"/>
      </w:tblGrid>
      <w:tr w:rsidR="0054130C" w:rsidRPr="0054130C" w14:paraId="48B7272E" w14:textId="77777777" w:rsidTr="007706A7">
        <w:trPr>
          <w:trHeight w:val="507"/>
          <w:jc w:val="center"/>
        </w:trPr>
        <w:tc>
          <w:tcPr>
            <w:tcW w:w="12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AB1C1F" w14:textId="77777777" w:rsidR="009163F3" w:rsidRPr="0054130C" w:rsidRDefault="009163F3" w:rsidP="00043805">
            <w:pPr>
              <w:pStyle w:val="ListeParagraf"/>
              <w:spacing w:after="240" w:line="240" w:lineRule="atLeast"/>
              <w:ind w:left="0"/>
              <w:jc w:val="center"/>
              <w:rPr>
                <w:rFonts w:ascii="Times New Roman" w:hAnsi="Times New Roman" w:cs="Times New Roman"/>
                <w:b/>
              </w:rPr>
            </w:pPr>
            <w:r w:rsidRPr="0054130C">
              <w:rPr>
                <w:rFonts w:ascii="Times New Roman" w:hAnsi="Times New Roman" w:cs="Times New Roman"/>
                <w:b/>
              </w:rPr>
              <w:t>Akarsu</w:t>
            </w:r>
          </w:p>
          <w:p w14:paraId="4B62BA29" w14:textId="77777777" w:rsidR="009163F3" w:rsidRPr="0054130C" w:rsidRDefault="009163F3" w:rsidP="00043805">
            <w:pPr>
              <w:pStyle w:val="ListeParagraf"/>
              <w:spacing w:after="240" w:line="240" w:lineRule="atLeast"/>
              <w:ind w:left="0"/>
              <w:jc w:val="center"/>
              <w:rPr>
                <w:rFonts w:ascii="Times New Roman" w:hAnsi="Times New Roman" w:cs="Times New Roman"/>
                <w:b/>
              </w:rPr>
            </w:pPr>
            <w:r w:rsidRPr="0054130C">
              <w:rPr>
                <w:rFonts w:ascii="Times New Roman" w:hAnsi="Times New Roman" w:cs="Times New Roman"/>
                <w:b/>
              </w:rPr>
              <w:t>İsmi</w:t>
            </w:r>
          </w:p>
        </w:tc>
        <w:tc>
          <w:tcPr>
            <w:tcW w:w="12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8C9C20" w14:textId="77777777" w:rsidR="009163F3" w:rsidRPr="0054130C" w:rsidRDefault="009163F3" w:rsidP="00043805">
            <w:pPr>
              <w:pStyle w:val="ListeParagraf"/>
              <w:spacing w:after="240" w:line="240" w:lineRule="atLeast"/>
              <w:ind w:left="0"/>
              <w:jc w:val="center"/>
              <w:rPr>
                <w:rFonts w:ascii="Times New Roman" w:hAnsi="Times New Roman" w:cs="Times New Roman"/>
                <w:b/>
              </w:rPr>
            </w:pPr>
            <w:r w:rsidRPr="0054130C">
              <w:rPr>
                <w:rFonts w:ascii="Times New Roman" w:hAnsi="Times New Roman" w:cs="Times New Roman"/>
                <w:b/>
              </w:rPr>
              <w:t>Toplam Uzunluğu (km)</w:t>
            </w:r>
          </w:p>
        </w:tc>
        <w:tc>
          <w:tcPr>
            <w:tcW w:w="19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4E3A50" w14:textId="77777777" w:rsidR="009163F3" w:rsidRPr="0054130C" w:rsidRDefault="009163F3" w:rsidP="00043805">
            <w:pPr>
              <w:pStyle w:val="ListeParagraf"/>
              <w:spacing w:after="240" w:line="240" w:lineRule="atLeast"/>
              <w:ind w:left="0"/>
              <w:jc w:val="center"/>
              <w:rPr>
                <w:rFonts w:ascii="Times New Roman" w:hAnsi="Times New Roman" w:cs="Times New Roman"/>
                <w:b/>
              </w:rPr>
            </w:pPr>
            <w:r w:rsidRPr="0054130C">
              <w:rPr>
                <w:rFonts w:ascii="Times New Roman" w:hAnsi="Times New Roman" w:cs="Times New Roman"/>
                <w:b/>
              </w:rPr>
              <w:t>İl Sınırları İçindeki Uzunluğu (km)</w:t>
            </w:r>
          </w:p>
        </w:tc>
        <w:tc>
          <w:tcPr>
            <w:tcW w:w="11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1FDBDD" w14:textId="77777777" w:rsidR="009163F3" w:rsidRPr="0054130C" w:rsidRDefault="009163F3" w:rsidP="00043805">
            <w:pPr>
              <w:pStyle w:val="ListeParagraf"/>
              <w:spacing w:after="240" w:line="240" w:lineRule="atLeast"/>
              <w:ind w:left="0"/>
              <w:jc w:val="center"/>
              <w:rPr>
                <w:rFonts w:ascii="Times New Roman" w:hAnsi="Times New Roman" w:cs="Times New Roman"/>
                <w:b/>
              </w:rPr>
            </w:pPr>
            <w:r w:rsidRPr="0054130C">
              <w:rPr>
                <w:rFonts w:ascii="Times New Roman" w:hAnsi="Times New Roman" w:cs="Times New Roman"/>
                <w:b/>
              </w:rPr>
              <w:t>Debi</w:t>
            </w:r>
          </w:p>
          <w:p w14:paraId="73428E17" w14:textId="77777777" w:rsidR="009163F3" w:rsidRPr="0054130C" w:rsidRDefault="009163F3" w:rsidP="00043805">
            <w:pPr>
              <w:pStyle w:val="ListeParagraf"/>
              <w:spacing w:after="240" w:line="240" w:lineRule="atLeast"/>
              <w:ind w:left="0"/>
              <w:jc w:val="center"/>
              <w:rPr>
                <w:rFonts w:ascii="Times New Roman" w:hAnsi="Times New Roman" w:cs="Times New Roman"/>
                <w:b/>
                <w:shd w:val="clear" w:color="auto" w:fill="FFFFFF"/>
                <w:vertAlign w:val="superscript"/>
              </w:rPr>
            </w:pPr>
            <w:r w:rsidRPr="0054130C">
              <w:rPr>
                <w:rFonts w:ascii="Times New Roman" w:hAnsi="Times New Roman" w:cs="Times New Roman"/>
                <w:b/>
              </w:rPr>
              <w:t>(m</w:t>
            </w:r>
            <w:r w:rsidRPr="0054130C">
              <w:rPr>
                <w:rFonts w:ascii="Times New Roman" w:hAnsi="Times New Roman" w:cs="Times New Roman"/>
                <w:b/>
                <w:vertAlign w:val="superscript"/>
              </w:rPr>
              <w:t>3</w:t>
            </w:r>
            <w:r w:rsidRPr="0054130C">
              <w:rPr>
                <w:rFonts w:ascii="Times New Roman" w:hAnsi="Times New Roman" w:cs="Times New Roman"/>
                <w:b/>
              </w:rPr>
              <w:t>/s)</w:t>
            </w:r>
            <w:r w:rsidRPr="0054130C" w:rsidDel="00746941">
              <w:rPr>
                <w:rFonts w:ascii="Times New Roman" w:hAnsi="Times New Roman" w:cs="Times New Roman"/>
                <w:b/>
              </w:rPr>
              <w:t xml:space="preserve"> </w:t>
            </w:r>
          </w:p>
          <w:p w14:paraId="5B51FC45" w14:textId="77777777" w:rsidR="009163F3" w:rsidRPr="0054130C" w:rsidRDefault="009163F3" w:rsidP="00043805">
            <w:pPr>
              <w:pStyle w:val="ListeParagraf"/>
              <w:spacing w:after="240" w:line="240" w:lineRule="atLeast"/>
              <w:ind w:left="0"/>
              <w:jc w:val="center"/>
              <w:rPr>
                <w:rFonts w:ascii="Times New Roman" w:hAnsi="Times New Roman" w:cs="Times New Roman"/>
                <w:b/>
              </w:rPr>
            </w:pP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47BCE7" w14:textId="77777777" w:rsidR="009163F3" w:rsidRPr="0054130C" w:rsidRDefault="009163F3" w:rsidP="00043805">
            <w:pPr>
              <w:pStyle w:val="ListeParagraf"/>
              <w:spacing w:after="240" w:line="240" w:lineRule="atLeast"/>
              <w:ind w:left="0"/>
              <w:jc w:val="center"/>
              <w:rPr>
                <w:rFonts w:ascii="Times New Roman" w:hAnsi="Times New Roman" w:cs="Times New Roman"/>
                <w:b/>
              </w:rPr>
            </w:pPr>
            <w:r w:rsidRPr="0054130C">
              <w:rPr>
                <w:rFonts w:ascii="Times New Roman" w:hAnsi="Times New Roman" w:cs="Times New Roman"/>
                <w:b/>
              </w:rPr>
              <w:t>Kolu Olduğu Akarsu</w:t>
            </w:r>
          </w:p>
        </w:tc>
        <w:tc>
          <w:tcPr>
            <w:tcW w:w="18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26E1F5" w14:textId="77777777" w:rsidR="009163F3" w:rsidRPr="0054130C" w:rsidRDefault="009163F3" w:rsidP="00043805">
            <w:pPr>
              <w:pStyle w:val="ListeParagraf"/>
              <w:spacing w:after="240" w:line="240" w:lineRule="atLeast"/>
              <w:ind w:left="0"/>
              <w:jc w:val="center"/>
              <w:rPr>
                <w:rFonts w:ascii="Times New Roman" w:hAnsi="Times New Roman" w:cs="Times New Roman"/>
                <w:b/>
              </w:rPr>
            </w:pPr>
            <w:r w:rsidRPr="0054130C">
              <w:rPr>
                <w:rFonts w:ascii="Times New Roman" w:hAnsi="Times New Roman" w:cs="Times New Roman"/>
                <w:b/>
              </w:rPr>
              <w:t>Kullanım Amacı</w:t>
            </w:r>
          </w:p>
        </w:tc>
      </w:tr>
      <w:tr w:rsidR="0054130C" w:rsidRPr="0054130C" w14:paraId="1A66ABCE" w14:textId="77777777" w:rsidTr="007706A7">
        <w:trPr>
          <w:trHeight w:val="181"/>
          <w:jc w:val="center"/>
        </w:trPr>
        <w:tc>
          <w:tcPr>
            <w:tcW w:w="12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66EBE0" w14:textId="77777777" w:rsidR="009163F3" w:rsidRPr="0054130C" w:rsidRDefault="009163F3" w:rsidP="00043805">
            <w:pPr>
              <w:pStyle w:val="ListeParagraf"/>
              <w:spacing w:after="240" w:line="240" w:lineRule="atLeast"/>
              <w:ind w:left="0"/>
              <w:rPr>
                <w:rFonts w:ascii="Times New Roman" w:hAnsi="Times New Roman" w:cs="Times New Roman"/>
              </w:rPr>
            </w:pPr>
            <w:r w:rsidRPr="0054130C">
              <w:rPr>
                <w:rFonts w:ascii="Times New Roman" w:hAnsi="Times New Roman" w:cs="Times New Roman"/>
              </w:rPr>
              <w:t>Ambar</w:t>
            </w:r>
          </w:p>
        </w:tc>
        <w:tc>
          <w:tcPr>
            <w:tcW w:w="12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73B3E3"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95</w:t>
            </w:r>
          </w:p>
        </w:tc>
        <w:tc>
          <w:tcPr>
            <w:tcW w:w="19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C8D832"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95</w:t>
            </w:r>
          </w:p>
        </w:tc>
        <w:tc>
          <w:tcPr>
            <w:tcW w:w="11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1AA9A4"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47</w:t>
            </w: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EACA41" w14:textId="77777777" w:rsidR="009163F3" w:rsidRPr="0054130C" w:rsidRDefault="009163F3" w:rsidP="00043805">
            <w:pPr>
              <w:spacing w:line="240" w:lineRule="atLeast"/>
              <w:jc w:val="center"/>
              <w:rPr>
                <w:rFonts w:ascii="Times New Roman" w:hAnsi="Times New Roman" w:cs="Times New Roman"/>
              </w:rPr>
            </w:pPr>
            <w:r w:rsidRPr="0054130C">
              <w:rPr>
                <w:rFonts w:ascii="Times New Roman" w:hAnsi="Times New Roman" w:cs="Times New Roman"/>
              </w:rPr>
              <w:t>Dicle</w:t>
            </w:r>
          </w:p>
        </w:tc>
        <w:tc>
          <w:tcPr>
            <w:tcW w:w="18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5DD2A4" w14:textId="77777777" w:rsidR="009163F3" w:rsidRPr="0054130C" w:rsidRDefault="009163F3" w:rsidP="00043805">
            <w:pPr>
              <w:pStyle w:val="ListeParagraf"/>
              <w:spacing w:after="240" w:line="240" w:lineRule="atLeast"/>
              <w:ind w:left="0"/>
              <w:rPr>
                <w:rFonts w:ascii="Times New Roman" w:hAnsi="Times New Roman" w:cs="Times New Roman"/>
              </w:rPr>
            </w:pPr>
            <w:r w:rsidRPr="0054130C">
              <w:rPr>
                <w:rFonts w:ascii="Times New Roman" w:hAnsi="Times New Roman" w:cs="Times New Roman"/>
              </w:rPr>
              <w:t>Sulama</w:t>
            </w:r>
          </w:p>
        </w:tc>
      </w:tr>
      <w:tr w:rsidR="0054130C" w:rsidRPr="0054130C" w14:paraId="2A3B39D8" w14:textId="77777777" w:rsidTr="007706A7">
        <w:trPr>
          <w:trHeight w:val="176"/>
          <w:jc w:val="center"/>
        </w:trPr>
        <w:tc>
          <w:tcPr>
            <w:tcW w:w="12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D9C996" w14:textId="77777777" w:rsidR="009163F3" w:rsidRPr="0054130C" w:rsidRDefault="009163F3" w:rsidP="00043805">
            <w:pPr>
              <w:pStyle w:val="ListeParagraf"/>
              <w:spacing w:after="240" w:line="240" w:lineRule="atLeast"/>
              <w:ind w:left="0"/>
              <w:rPr>
                <w:rFonts w:ascii="Times New Roman" w:hAnsi="Times New Roman" w:cs="Times New Roman"/>
              </w:rPr>
            </w:pPr>
            <w:r w:rsidRPr="0054130C">
              <w:rPr>
                <w:rFonts w:ascii="Times New Roman" w:hAnsi="Times New Roman" w:cs="Times New Roman"/>
              </w:rPr>
              <w:t>Dicle</w:t>
            </w:r>
          </w:p>
        </w:tc>
        <w:tc>
          <w:tcPr>
            <w:tcW w:w="12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1771D6"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530</w:t>
            </w:r>
          </w:p>
        </w:tc>
        <w:tc>
          <w:tcPr>
            <w:tcW w:w="19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76D969"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265</w:t>
            </w:r>
          </w:p>
        </w:tc>
        <w:tc>
          <w:tcPr>
            <w:tcW w:w="11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7F739A"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71,2</w:t>
            </w: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82A859" w14:textId="77777777" w:rsidR="009163F3" w:rsidRPr="0054130C" w:rsidRDefault="009163F3" w:rsidP="00043805">
            <w:pPr>
              <w:spacing w:line="240" w:lineRule="atLeast"/>
              <w:jc w:val="center"/>
              <w:rPr>
                <w:rFonts w:ascii="Times New Roman" w:hAnsi="Times New Roman" w:cs="Times New Roman"/>
              </w:rPr>
            </w:pPr>
            <w:r w:rsidRPr="0054130C">
              <w:rPr>
                <w:rFonts w:ascii="Times New Roman" w:hAnsi="Times New Roman" w:cs="Times New Roman"/>
              </w:rPr>
              <w:t>Dicle</w:t>
            </w:r>
          </w:p>
        </w:tc>
        <w:tc>
          <w:tcPr>
            <w:tcW w:w="18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12A29" w14:textId="0FE9F5A5" w:rsidR="009163F3" w:rsidRPr="0054130C" w:rsidRDefault="009163F3" w:rsidP="00043805">
            <w:pPr>
              <w:spacing w:line="240" w:lineRule="atLeast"/>
              <w:rPr>
                <w:rFonts w:ascii="Times New Roman" w:hAnsi="Times New Roman" w:cs="Times New Roman"/>
              </w:rPr>
            </w:pPr>
            <w:r w:rsidRPr="0054130C">
              <w:rPr>
                <w:rFonts w:ascii="Times New Roman" w:hAnsi="Times New Roman" w:cs="Times New Roman"/>
              </w:rPr>
              <w:t>Sulama</w:t>
            </w:r>
            <w:r w:rsidR="00EC01C7" w:rsidRPr="0054130C">
              <w:rPr>
                <w:rFonts w:ascii="Times New Roman" w:hAnsi="Times New Roman" w:cs="Times New Roman"/>
              </w:rPr>
              <w:t xml:space="preserve"> </w:t>
            </w:r>
            <w:r w:rsidRPr="0054130C">
              <w:rPr>
                <w:rFonts w:ascii="Times New Roman" w:hAnsi="Times New Roman" w:cs="Times New Roman"/>
              </w:rPr>
              <w:t>+</w:t>
            </w:r>
            <w:r w:rsidR="00EC01C7" w:rsidRPr="0054130C">
              <w:rPr>
                <w:rFonts w:ascii="Times New Roman" w:hAnsi="Times New Roman" w:cs="Times New Roman"/>
              </w:rPr>
              <w:t xml:space="preserve"> </w:t>
            </w:r>
            <w:r w:rsidRPr="0054130C">
              <w:rPr>
                <w:rFonts w:ascii="Times New Roman" w:hAnsi="Times New Roman" w:cs="Times New Roman"/>
              </w:rPr>
              <w:t>Enerji</w:t>
            </w:r>
          </w:p>
        </w:tc>
      </w:tr>
      <w:tr w:rsidR="0054130C" w:rsidRPr="0054130C" w14:paraId="086AC5CC" w14:textId="77777777" w:rsidTr="007706A7">
        <w:trPr>
          <w:trHeight w:val="181"/>
          <w:jc w:val="center"/>
        </w:trPr>
        <w:tc>
          <w:tcPr>
            <w:tcW w:w="12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26C9DE" w14:textId="77777777" w:rsidR="009163F3" w:rsidRPr="0054130C" w:rsidRDefault="009163F3" w:rsidP="00043805">
            <w:pPr>
              <w:pStyle w:val="ListeParagraf"/>
              <w:spacing w:after="240" w:line="240" w:lineRule="atLeast"/>
              <w:ind w:left="0"/>
              <w:rPr>
                <w:rFonts w:ascii="Times New Roman" w:hAnsi="Times New Roman" w:cs="Times New Roman"/>
              </w:rPr>
            </w:pPr>
            <w:r w:rsidRPr="0054130C">
              <w:rPr>
                <w:rFonts w:ascii="Times New Roman" w:hAnsi="Times New Roman" w:cs="Times New Roman"/>
              </w:rPr>
              <w:t>Göksu</w:t>
            </w:r>
          </w:p>
        </w:tc>
        <w:tc>
          <w:tcPr>
            <w:tcW w:w="12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1B1E8C"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57</w:t>
            </w:r>
          </w:p>
        </w:tc>
        <w:tc>
          <w:tcPr>
            <w:tcW w:w="19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6F8C9D"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57</w:t>
            </w:r>
          </w:p>
        </w:tc>
        <w:tc>
          <w:tcPr>
            <w:tcW w:w="11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72663D"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2,2</w:t>
            </w: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C8E7BC" w14:textId="77777777" w:rsidR="009163F3" w:rsidRPr="0054130C" w:rsidRDefault="009163F3" w:rsidP="00043805">
            <w:pPr>
              <w:spacing w:line="240" w:lineRule="atLeast"/>
              <w:jc w:val="center"/>
              <w:rPr>
                <w:rFonts w:ascii="Times New Roman" w:hAnsi="Times New Roman" w:cs="Times New Roman"/>
              </w:rPr>
            </w:pPr>
            <w:r w:rsidRPr="0054130C">
              <w:rPr>
                <w:rFonts w:ascii="Times New Roman" w:hAnsi="Times New Roman" w:cs="Times New Roman"/>
              </w:rPr>
              <w:t>Dicle</w:t>
            </w:r>
          </w:p>
        </w:tc>
        <w:tc>
          <w:tcPr>
            <w:tcW w:w="18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6EEC44" w14:textId="77777777" w:rsidR="009163F3" w:rsidRPr="0054130C" w:rsidRDefault="009163F3" w:rsidP="00043805">
            <w:pPr>
              <w:spacing w:line="240" w:lineRule="atLeast"/>
              <w:rPr>
                <w:rFonts w:ascii="Times New Roman" w:hAnsi="Times New Roman" w:cs="Times New Roman"/>
              </w:rPr>
            </w:pPr>
            <w:r w:rsidRPr="0054130C">
              <w:rPr>
                <w:rFonts w:ascii="Times New Roman" w:hAnsi="Times New Roman" w:cs="Times New Roman"/>
              </w:rPr>
              <w:t>Sulama</w:t>
            </w:r>
          </w:p>
        </w:tc>
      </w:tr>
      <w:tr w:rsidR="0054130C" w:rsidRPr="0054130C" w14:paraId="0C5EC8FB" w14:textId="77777777" w:rsidTr="007706A7">
        <w:trPr>
          <w:trHeight w:val="176"/>
          <w:jc w:val="center"/>
        </w:trPr>
        <w:tc>
          <w:tcPr>
            <w:tcW w:w="12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32D577" w14:textId="77777777" w:rsidR="009163F3" w:rsidRPr="0054130C" w:rsidRDefault="009163F3" w:rsidP="00043805">
            <w:pPr>
              <w:pStyle w:val="ListeParagraf"/>
              <w:spacing w:after="240" w:line="240" w:lineRule="atLeast"/>
              <w:ind w:left="0"/>
              <w:rPr>
                <w:rFonts w:ascii="Times New Roman" w:hAnsi="Times New Roman" w:cs="Times New Roman"/>
              </w:rPr>
            </w:pPr>
            <w:r w:rsidRPr="0054130C">
              <w:rPr>
                <w:rFonts w:ascii="Times New Roman" w:hAnsi="Times New Roman" w:cs="Times New Roman"/>
              </w:rPr>
              <w:t>Kulp</w:t>
            </w:r>
          </w:p>
        </w:tc>
        <w:tc>
          <w:tcPr>
            <w:tcW w:w="12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33EC1A"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70</w:t>
            </w:r>
          </w:p>
        </w:tc>
        <w:tc>
          <w:tcPr>
            <w:tcW w:w="19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F59249"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70</w:t>
            </w:r>
          </w:p>
        </w:tc>
        <w:tc>
          <w:tcPr>
            <w:tcW w:w="11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FA007E"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71,0</w:t>
            </w: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F1B2EB"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Batman</w:t>
            </w:r>
          </w:p>
        </w:tc>
        <w:tc>
          <w:tcPr>
            <w:tcW w:w="18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69D6B6" w14:textId="58C0DFFB" w:rsidR="009163F3" w:rsidRPr="0054130C" w:rsidRDefault="009163F3" w:rsidP="00043805">
            <w:pPr>
              <w:spacing w:line="240" w:lineRule="atLeast"/>
              <w:rPr>
                <w:rFonts w:ascii="Times New Roman" w:hAnsi="Times New Roman" w:cs="Times New Roman"/>
              </w:rPr>
            </w:pPr>
            <w:r w:rsidRPr="0054130C">
              <w:rPr>
                <w:rFonts w:ascii="Times New Roman" w:hAnsi="Times New Roman" w:cs="Times New Roman"/>
              </w:rPr>
              <w:t>Sulama</w:t>
            </w:r>
            <w:r w:rsidR="00EC01C7" w:rsidRPr="0054130C">
              <w:rPr>
                <w:rFonts w:ascii="Times New Roman" w:hAnsi="Times New Roman" w:cs="Times New Roman"/>
              </w:rPr>
              <w:t xml:space="preserve"> </w:t>
            </w:r>
            <w:r w:rsidRPr="0054130C">
              <w:rPr>
                <w:rFonts w:ascii="Times New Roman" w:hAnsi="Times New Roman" w:cs="Times New Roman"/>
              </w:rPr>
              <w:t>+</w:t>
            </w:r>
            <w:r w:rsidR="00EC01C7" w:rsidRPr="0054130C">
              <w:rPr>
                <w:rFonts w:ascii="Times New Roman" w:hAnsi="Times New Roman" w:cs="Times New Roman"/>
              </w:rPr>
              <w:t xml:space="preserve"> </w:t>
            </w:r>
            <w:r w:rsidRPr="0054130C">
              <w:rPr>
                <w:rFonts w:ascii="Times New Roman" w:hAnsi="Times New Roman" w:cs="Times New Roman"/>
              </w:rPr>
              <w:t>Enerji</w:t>
            </w:r>
          </w:p>
        </w:tc>
      </w:tr>
      <w:tr w:rsidR="0054130C" w:rsidRPr="0054130C" w14:paraId="46045355" w14:textId="77777777" w:rsidTr="007706A7">
        <w:trPr>
          <w:trHeight w:val="181"/>
          <w:jc w:val="center"/>
        </w:trPr>
        <w:tc>
          <w:tcPr>
            <w:tcW w:w="12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50F5E3" w14:textId="77777777" w:rsidR="009163F3" w:rsidRPr="0054130C" w:rsidRDefault="009163F3" w:rsidP="00043805">
            <w:pPr>
              <w:pStyle w:val="ListeParagraf"/>
              <w:spacing w:after="240" w:line="240" w:lineRule="atLeast"/>
              <w:ind w:left="0"/>
              <w:rPr>
                <w:rFonts w:ascii="Times New Roman" w:hAnsi="Times New Roman" w:cs="Times New Roman"/>
              </w:rPr>
            </w:pPr>
            <w:r w:rsidRPr="0054130C">
              <w:rPr>
                <w:rFonts w:ascii="Times New Roman" w:hAnsi="Times New Roman" w:cs="Times New Roman"/>
              </w:rPr>
              <w:t>Kuruçay</w:t>
            </w:r>
          </w:p>
        </w:tc>
        <w:tc>
          <w:tcPr>
            <w:tcW w:w="12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F5E1DA"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45</w:t>
            </w:r>
          </w:p>
        </w:tc>
        <w:tc>
          <w:tcPr>
            <w:tcW w:w="19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E6409D"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45</w:t>
            </w:r>
          </w:p>
        </w:tc>
        <w:tc>
          <w:tcPr>
            <w:tcW w:w="11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498766"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1,1</w:t>
            </w: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DC2F05" w14:textId="77777777" w:rsidR="009163F3" w:rsidRPr="0054130C" w:rsidRDefault="009163F3" w:rsidP="00043805">
            <w:pPr>
              <w:spacing w:line="240" w:lineRule="atLeast"/>
              <w:jc w:val="center"/>
              <w:rPr>
                <w:rFonts w:ascii="Times New Roman" w:hAnsi="Times New Roman" w:cs="Times New Roman"/>
              </w:rPr>
            </w:pPr>
            <w:r w:rsidRPr="0054130C">
              <w:rPr>
                <w:rFonts w:ascii="Times New Roman" w:hAnsi="Times New Roman" w:cs="Times New Roman"/>
              </w:rPr>
              <w:t>Dicle</w:t>
            </w:r>
          </w:p>
        </w:tc>
        <w:tc>
          <w:tcPr>
            <w:tcW w:w="18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04B0ED" w14:textId="77777777" w:rsidR="009163F3" w:rsidRPr="0054130C" w:rsidRDefault="009163F3" w:rsidP="00043805">
            <w:pPr>
              <w:spacing w:line="240" w:lineRule="atLeast"/>
              <w:rPr>
                <w:rFonts w:ascii="Times New Roman" w:hAnsi="Times New Roman" w:cs="Times New Roman"/>
              </w:rPr>
            </w:pPr>
            <w:r w:rsidRPr="0054130C">
              <w:rPr>
                <w:rFonts w:ascii="Times New Roman" w:hAnsi="Times New Roman" w:cs="Times New Roman"/>
              </w:rPr>
              <w:t>Sulama</w:t>
            </w:r>
          </w:p>
        </w:tc>
      </w:tr>
      <w:tr w:rsidR="0054130C" w:rsidRPr="0054130C" w14:paraId="5F06AE72" w14:textId="77777777" w:rsidTr="007706A7">
        <w:trPr>
          <w:trHeight w:val="181"/>
          <w:jc w:val="center"/>
        </w:trPr>
        <w:tc>
          <w:tcPr>
            <w:tcW w:w="12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FDB88D" w14:textId="77777777" w:rsidR="009163F3" w:rsidRPr="0054130C" w:rsidRDefault="009163F3" w:rsidP="00043805">
            <w:pPr>
              <w:pStyle w:val="ListeParagraf"/>
              <w:spacing w:after="240" w:line="240" w:lineRule="atLeast"/>
              <w:ind w:left="0"/>
              <w:rPr>
                <w:rFonts w:ascii="Times New Roman" w:hAnsi="Times New Roman" w:cs="Times New Roman"/>
              </w:rPr>
            </w:pPr>
            <w:r w:rsidRPr="0054130C">
              <w:rPr>
                <w:rFonts w:ascii="Times New Roman" w:hAnsi="Times New Roman" w:cs="Times New Roman"/>
              </w:rPr>
              <w:t>Pamukçay</w:t>
            </w:r>
          </w:p>
        </w:tc>
        <w:tc>
          <w:tcPr>
            <w:tcW w:w="12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9DB670"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65</w:t>
            </w:r>
          </w:p>
        </w:tc>
        <w:tc>
          <w:tcPr>
            <w:tcW w:w="19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6CCFE2"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65</w:t>
            </w:r>
          </w:p>
        </w:tc>
        <w:tc>
          <w:tcPr>
            <w:tcW w:w="11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701235"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2,6</w:t>
            </w: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772D88" w14:textId="77777777" w:rsidR="009163F3" w:rsidRPr="0054130C" w:rsidRDefault="009163F3" w:rsidP="00043805">
            <w:pPr>
              <w:spacing w:line="240" w:lineRule="atLeast"/>
              <w:jc w:val="center"/>
              <w:rPr>
                <w:rFonts w:ascii="Times New Roman" w:hAnsi="Times New Roman" w:cs="Times New Roman"/>
              </w:rPr>
            </w:pPr>
            <w:r w:rsidRPr="0054130C">
              <w:rPr>
                <w:rFonts w:ascii="Times New Roman" w:hAnsi="Times New Roman" w:cs="Times New Roman"/>
              </w:rPr>
              <w:t>Dicle</w:t>
            </w:r>
          </w:p>
        </w:tc>
        <w:tc>
          <w:tcPr>
            <w:tcW w:w="18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1A8FAC" w14:textId="77777777" w:rsidR="009163F3" w:rsidRPr="0054130C" w:rsidRDefault="009163F3" w:rsidP="00043805">
            <w:pPr>
              <w:spacing w:line="240" w:lineRule="atLeast"/>
              <w:rPr>
                <w:rFonts w:ascii="Times New Roman" w:hAnsi="Times New Roman" w:cs="Times New Roman"/>
              </w:rPr>
            </w:pPr>
            <w:r w:rsidRPr="0054130C">
              <w:rPr>
                <w:rFonts w:ascii="Times New Roman" w:hAnsi="Times New Roman" w:cs="Times New Roman"/>
              </w:rPr>
              <w:t>Sulama</w:t>
            </w:r>
          </w:p>
        </w:tc>
      </w:tr>
      <w:tr w:rsidR="0054130C" w:rsidRPr="0054130C" w14:paraId="459B6661" w14:textId="77777777" w:rsidTr="007706A7">
        <w:trPr>
          <w:trHeight w:val="176"/>
          <w:jc w:val="center"/>
        </w:trPr>
        <w:tc>
          <w:tcPr>
            <w:tcW w:w="12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5F3A03" w14:textId="77777777" w:rsidR="009163F3" w:rsidRPr="0054130C" w:rsidRDefault="009163F3" w:rsidP="00043805">
            <w:pPr>
              <w:pStyle w:val="ListeParagraf"/>
              <w:spacing w:after="240" w:line="240" w:lineRule="atLeast"/>
              <w:ind w:left="0"/>
              <w:rPr>
                <w:rFonts w:ascii="Times New Roman" w:hAnsi="Times New Roman" w:cs="Times New Roman"/>
              </w:rPr>
            </w:pPr>
            <w:r w:rsidRPr="0054130C">
              <w:rPr>
                <w:rFonts w:ascii="Times New Roman" w:hAnsi="Times New Roman" w:cs="Times New Roman"/>
              </w:rPr>
              <w:t>Salat</w:t>
            </w:r>
          </w:p>
        </w:tc>
        <w:tc>
          <w:tcPr>
            <w:tcW w:w="12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413C76"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65</w:t>
            </w:r>
          </w:p>
        </w:tc>
        <w:tc>
          <w:tcPr>
            <w:tcW w:w="19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B95D9F"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65</w:t>
            </w:r>
          </w:p>
        </w:tc>
        <w:tc>
          <w:tcPr>
            <w:tcW w:w="11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49860A"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5,0</w:t>
            </w: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A7E8FA" w14:textId="77777777" w:rsidR="009163F3" w:rsidRPr="0054130C" w:rsidRDefault="009163F3" w:rsidP="00043805">
            <w:pPr>
              <w:spacing w:line="240" w:lineRule="atLeast"/>
              <w:jc w:val="center"/>
              <w:rPr>
                <w:rFonts w:ascii="Times New Roman" w:hAnsi="Times New Roman" w:cs="Times New Roman"/>
              </w:rPr>
            </w:pPr>
            <w:r w:rsidRPr="0054130C">
              <w:rPr>
                <w:rFonts w:ascii="Times New Roman" w:hAnsi="Times New Roman" w:cs="Times New Roman"/>
              </w:rPr>
              <w:t>Dicle</w:t>
            </w:r>
          </w:p>
        </w:tc>
        <w:tc>
          <w:tcPr>
            <w:tcW w:w="18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A19345" w14:textId="77777777" w:rsidR="009163F3" w:rsidRPr="0054130C" w:rsidRDefault="009163F3" w:rsidP="00043805">
            <w:pPr>
              <w:spacing w:line="240" w:lineRule="atLeast"/>
              <w:rPr>
                <w:rFonts w:ascii="Times New Roman" w:hAnsi="Times New Roman" w:cs="Times New Roman"/>
              </w:rPr>
            </w:pPr>
            <w:r w:rsidRPr="0054130C">
              <w:rPr>
                <w:rFonts w:ascii="Times New Roman" w:hAnsi="Times New Roman" w:cs="Times New Roman"/>
              </w:rPr>
              <w:t>Sulama</w:t>
            </w:r>
          </w:p>
        </w:tc>
      </w:tr>
      <w:tr w:rsidR="0054130C" w:rsidRPr="0054130C" w14:paraId="63670D77" w14:textId="77777777" w:rsidTr="007706A7">
        <w:trPr>
          <w:trHeight w:val="181"/>
          <w:jc w:val="center"/>
        </w:trPr>
        <w:tc>
          <w:tcPr>
            <w:tcW w:w="12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B3666F" w14:textId="77777777" w:rsidR="009163F3" w:rsidRPr="0054130C" w:rsidRDefault="009163F3" w:rsidP="00043805">
            <w:pPr>
              <w:pStyle w:val="ListeParagraf"/>
              <w:spacing w:after="240" w:line="240" w:lineRule="atLeast"/>
              <w:ind w:left="0"/>
              <w:rPr>
                <w:rFonts w:ascii="Times New Roman" w:hAnsi="Times New Roman" w:cs="Times New Roman"/>
              </w:rPr>
            </w:pPr>
            <w:r w:rsidRPr="0054130C">
              <w:rPr>
                <w:rFonts w:ascii="Times New Roman" w:hAnsi="Times New Roman" w:cs="Times New Roman"/>
              </w:rPr>
              <w:t>Sarım</w:t>
            </w:r>
          </w:p>
        </w:tc>
        <w:tc>
          <w:tcPr>
            <w:tcW w:w="12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6DB04C"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69</w:t>
            </w:r>
          </w:p>
        </w:tc>
        <w:tc>
          <w:tcPr>
            <w:tcW w:w="19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115D1A"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52</w:t>
            </w:r>
          </w:p>
        </w:tc>
        <w:tc>
          <w:tcPr>
            <w:tcW w:w="11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2D9446"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35,0</w:t>
            </w: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9E1580"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Batman</w:t>
            </w:r>
          </w:p>
        </w:tc>
        <w:tc>
          <w:tcPr>
            <w:tcW w:w="18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ABA1B2" w14:textId="77777777" w:rsidR="009163F3" w:rsidRPr="0054130C" w:rsidRDefault="009163F3" w:rsidP="00043805">
            <w:pPr>
              <w:spacing w:line="240" w:lineRule="atLeast"/>
              <w:rPr>
                <w:rFonts w:ascii="Times New Roman" w:hAnsi="Times New Roman" w:cs="Times New Roman"/>
              </w:rPr>
            </w:pPr>
            <w:r w:rsidRPr="0054130C">
              <w:rPr>
                <w:rFonts w:ascii="Times New Roman" w:hAnsi="Times New Roman" w:cs="Times New Roman"/>
              </w:rPr>
              <w:t>Sulama</w:t>
            </w:r>
          </w:p>
        </w:tc>
      </w:tr>
      <w:tr w:rsidR="0054130C" w:rsidRPr="0054130C" w14:paraId="341FFCA2" w14:textId="77777777" w:rsidTr="007706A7">
        <w:trPr>
          <w:trHeight w:val="181"/>
          <w:jc w:val="center"/>
        </w:trPr>
        <w:tc>
          <w:tcPr>
            <w:tcW w:w="12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7C8C57" w14:textId="77777777" w:rsidR="009163F3" w:rsidRPr="0054130C" w:rsidRDefault="009163F3" w:rsidP="00043805">
            <w:pPr>
              <w:pStyle w:val="ListeParagraf"/>
              <w:spacing w:after="240" w:line="240" w:lineRule="atLeast"/>
              <w:ind w:left="0"/>
              <w:rPr>
                <w:rFonts w:ascii="Times New Roman" w:hAnsi="Times New Roman" w:cs="Times New Roman"/>
              </w:rPr>
            </w:pPr>
            <w:r w:rsidRPr="0054130C">
              <w:rPr>
                <w:rFonts w:ascii="Times New Roman" w:hAnsi="Times New Roman" w:cs="Times New Roman"/>
              </w:rPr>
              <w:t>Sinek</w:t>
            </w:r>
          </w:p>
        </w:tc>
        <w:tc>
          <w:tcPr>
            <w:tcW w:w="12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208D9E"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62</w:t>
            </w:r>
          </w:p>
        </w:tc>
        <w:tc>
          <w:tcPr>
            <w:tcW w:w="19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E5C016"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54</w:t>
            </w:r>
          </w:p>
        </w:tc>
        <w:tc>
          <w:tcPr>
            <w:tcW w:w="11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06F616"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5,4</w:t>
            </w: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1BB1FD" w14:textId="77777777" w:rsidR="009163F3" w:rsidRPr="0054130C" w:rsidRDefault="009163F3" w:rsidP="00043805">
            <w:pPr>
              <w:pStyle w:val="ListeParagraf"/>
              <w:spacing w:after="240" w:line="240" w:lineRule="atLeast"/>
              <w:ind w:left="0"/>
              <w:jc w:val="center"/>
              <w:rPr>
                <w:rFonts w:ascii="Times New Roman" w:hAnsi="Times New Roman" w:cs="Times New Roman"/>
              </w:rPr>
            </w:pPr>
            <w:r w:rsidRPr="0054130C">
              <w:rPr>
                <w:rFonts w:ascii="Times New Roman" w:hAnsi="Times New Roman" w:cs="Times New Roman"/>
              </w:rPr>
              <w:t>Fırat</w:t>
            </w:r>
          </w:p>
        </w:tc>
        <w:tc>
          <w:tcPr>
            <w:tcW w:w="18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880477" w14:textId="62D9DC71" w:rsidR="009163F3" w:rsidRPr="0054130C" w:rsidRDefault="009163F3" w:rsidP="00043805">
            <w:pPr>
              <w:spacing w:line="240" w:lineRule="atLeast"/>
              <w:rPr>
                <w:rFonts w:ascii="Times New Roman" w:hAnsi="Times New Roman" w:cs="Times New Roman"/>
              </w:rPr>
            </w:pPr>
            <w:r w:rsidRPr="0054130C">
              <w:rPr>
                <w:rFonts w:ascii="Times New Roman" w:hAnsi="Times New Roman" w:cs="Times New Roman"/>
              </w:rPr>
              <w:t>Sulama</w:t>
            </w:r>
            <w:r w:rsidR="00EC01C7" w:rsidRPr="0054130C">
              <w:rPr>
                <w:rFonts w:ascii="Times New Roman" w:hAnsi="Times New Roman" w:cs="Times New Roman"/>
              </w:rPr>
              <w:t xml:space="preserve"> </w:t>
            </w:r>
            <w:r w:rsidRPr="0054130C">
              <w:rPr>
                <w:rFonts w:ascii="Times New Roman" w:hAnsi="Times New Roman" w:cs="Times New Roman"/>
              </w:rPr>
              <w:t>+</w:t>
            </w:r>
            <w:r w:rsidR="00EC01C7" w:rsidRPr="0054130C">
              <w:rPr>
                <w:rFonts w:ascii="Times New Roman" w:hAnsi="Times New Roman" w:cs="Times New Roman"/>
              </w:rPr>
              <w:t xml:space="preserve"> </w:t>
            </w:r>
            <w:r w:rsidRPr="0054130C">
              <w:rPr>
                <w:rFonts w:ascii="Times New Roman" w:hAnsi="Times New Roman" w:cs="Times New Roman"/>
              </w:rPr>
              <w:t>Enerji</w:t>
            </w:r>
          </w:p>
        </w:tc>
      </w:tr>
    </w:tbl>
    <w:p w14:paraId="537C7FCC" w14:textId="24DE1AFF" w:rsidR="00BC5977" w:rsidRPr="00A56E7F" w:rsidRDefault="00177D52" w:rsidP="00177D52">
      <w:pPr>
        <w:spacing w:after="240" w:line="360" w:lineRule="auto"/>
        <w:rPr>
          <w:rFonts w:ascii="Times New Roman" w:hAnsi="Times New Roman" w:cs="Times New Roman"/>
          <w:sz w:val="24"/>
          <w:szCs w:val="24"/>
        </w:rPr>
      </w:pPr>
      <w:r w:rsidRPr="00A56E7F">
        <w:rPr>
          <w:rFonts w:ascii="Times New Roman" w:hAnsi="Times New Roman" w:cs="Times New Roman"/>
          <w:b/>
          <w:sz w:val="24"/>
          <w:szCs w:val="24"/>
        </w:rPr>
        <w:t>Kaynak:</w:t>
      </w:r>
      <w:r w:rsidRPr="00A56E7F">
        <w:rPr>
          <w:rFonts w:ascii="Times New Roman" w:hAnsi="Times New Roman" w:cs="Times New Roman"/>
          <w:sz w:val="24"/>
          <w:szCs w:val="24"/>
        </w:rPr>
        <w:t xml:space="preserve"> DSİ 10. Bölge Müdürlüğü, 2019</w:t>
      </w:r>
    </w:p>
    <w:p w14:paraId="6A3F94DE" w14:textId="77777777" w:rsidR="0078499E" w:rsidRPr="00A56E7F" w:rsidRDefault="0078499E" w:rsidP="0078499E">
      <w:pPr>
        <w:pStyle w:val="ListeParagraf"/>
        <w:numPr>
          <w:ilvl w:val="0"/>
          <w:numId w:val="2"/>
        </w:numPr>
        <w:spacing w:after="240" w:line="360" w:lineRule="auto"/>
        <w:ind w:left="0" w:firstLine="0"/>
        <w:jc w:val="both"/>
        <w:rPr>
          <w:rFonts w:ascii="Times New Roman" w:hAnsi="Times New Roman" w:cs="Times New Roman"/>
          <w:b/>
          <w:sz w:val="24"/>
          <w:szCs w:val="24"/>
          <w:u w:val="single"/>
        </w:rPr>
      </w:pPr>
      <w:r w:rsidRPr="00A56E7F">
        <w:rPr>
          <w:rFonts w:ascii="Times New Roman" w:hAnsi="Times New Roman" w:cs="Times New Roman"/>
          <w:b/>
          <w:sz w:val="24"/>
          <w:szCs w:val="24"/>
          <w:u w:val="single"/>
        </w:rPr>
        <w:t xml:space="preserve">Yeraltı Suları </w:t>
      </w:r>
    </w:p>
    <w:p w14:paraId="10C26C7D" w14:textId="783557DA" w:rsidR="004612C3" w:rsidRDefault="0078499E" w:rsidP="009163F3">
      <w:pPr>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Diyarbakır çevresindeki yeraltı su kaynakları iki ayrı akifer şeklindedir. Bunlar üstte bazalt ve derinlerdeki kalker akiferdir</w:t>
      </w:r>
      <w:r w:rsidR="007706A7">
        <w:rPr>
          <w:rFonts w:ascii="Times New Roman" w:hAnsi="Times New Roman" w:cs="Times New Roman"/>
          <w:sz w:val="24"/>
          <w:szCs w:val="24"/>
        </w:rPr>
        <w:t xml:space="preserve"> </w:t>
      </w:r>
      <w:r w:rsidRPr="00773EF1">
        <w:rPr>
          <w:rFonts w:ascii="Times New Roman" w:hAnsi="Times New Roman" w:cs="Times New Roman"/>
          <w:i/>
          <w:iCs/>
          <w:sz w:val="24"/>
          <w:szCs w:val="24"/>
        </w:rPr>
        <w:t>(yaklaşık 300 m derinlikte).</w:t>
      </w:r>
      <w:r w:rsidRPr="00A56E7F">
        <w:rPr>
          <w:rFonts w:ascii="Times New Roman" w:hAnsi="Times New Roman" w:cs="Times New Roman"/>
          <w:sz w:val="24"/>
          <w:szCs w:val="24"/>
        </w:rPr>
        <w:t xml:space="preserve"> Üstteki akiferin kalınlığı </w:t>
      </w:r>
      <w:r w:rsidRPr="00A56E7F">
        <w:rPr>
          <w:rFonts w:ascii="Times New Roman" w:hAnsi="Times New Roman" w:cs="Times New Roman"/>
          <w:sz w:val="24"/>
          <w:szCs w:val="24"/>
        </w:rPr>
        <w:lastRenderedPageBreak/>
        <w:t>ortalama 0– 60 m arasında değişir. Diyarbakır’daki yeraltı sularının doğal drenaj sistemleri, bazalt ve kalker akifer için farklıdır. Bazalt akiferin drenaj alanı Karacadağ’ın tepesinden Dicle Vadisi’ne kadar olan sahadır. Kalker akifer drenaj alanı ise Diyarbakır’ın yaklaşık 30–35 km. kuzeyinden itibaren yayılım gösteren Silvan-Midyat formasyonu ile Diyarbakır’ın 25–30 km. güneyinden itibaren yayılım gösteren Midyat formasyonudur.</w:t>
      </w:r>
    </w:p>
    <w:p w14:paraId="0DC8ABDD" w14:textId="77777777" w:rsidR="0078499E" w:rsidRDefault="004612C3" w:rsidP="00680E64">
      <w:pPr>
        <w:spacing w:after="0" w:line="360" w:lineRule="auto"/>
        <w:ind w:firstLine="709"/>
        <w:jc w:val="center"/>
        <w:rPr>
          <w:rFonts w:ascii="Times New Roman" w:hAnsi="Times New Roman" w:cs="Times New Roman"/>
          <w:sz w:val="24"/>
          <w:szCs w:val="24"/>
        </w:rPr>
      </w:pPr>
      <w:r w:rsidRPr="00A56E7F">
        <w:rPr>
          <w:rFonts w:ascii="Times New Roman" w:hAnsi="Times New Roman" w:cs="Times New Roman"/>
          <w:b/>
          <w:sz w:val="24"/>
          <w:szCs w:val="24"/>
        </w:rPr>
        <w:t>Şekil 5</w:t>
      </w:r>
      <w:r w:rsidR="0078499E" w:rsidRPr="00A56E7F">
        <w:rPr>
          <w:rFonts w:ascii="Times New Roman" w:hAnsi="Times New Roman" w:cs="Times New Roman"/>
          <w:b/>
          <w:sz w:val="24"/>
          <w:szCs w:val="24"/>
        </w:rPr>
        <w:t xml:space="preserve">. </w:t>
      </w:r>
      <w:r w:rsidR="0078499E" w:rsidRPr="00A56E7F">
        <w:rPr>
          <w:rFonts w:ascii="Times New Roman" w:hAnsi="Times New Roman" w:cs="Times New Roman"/>
          <w:sz w:val="24"/>
          <w:szCs w:val="24"/>
        </w:rPr>
        <w:t>Diyarbakır Ovasının Yeraltı Su Dinamik Seviye Haritası</w:t>
      </w:r>
    </w:p>
    <w:p w14:paraId="08FF5492" w14:textId="465C0FD3" w:rsidR="00680E64" w:rsidRPr="00A56E7F" w:rsidRDefault="00680E64" w:rsidP="00680E64">
      <w:pPr>
        <w:spacing w:after="240" w:line="360" w:lineRule="auto"/>
        <w:rPr>
          <w:rFonts w:ascii="Times New Roman" w:hAnsi="Times New Roman" w:cs="Times New Roman"/>
          <w:sz w:val="24"/>
          <w:szCs w:val="24"/>
        </w:rPr>
      </w:pPr>
      <w:r>
        <w:rPr>
          <w:noProof/>
          <w:lang w:eastAsia="tr-TR"/>
        </w:rPr>
        <w:drawing>
          <wp:inline distT="0" distB="0" distL="0" distR="0" wp14:anchorId="54D7E0A0" wp14:editId="16B0C3A5">
            <wp:extent cx="6426651" cy="3710940"/>
            <wp:effectExtent l="0" t="0" r="0" b="381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233" t="21324" r="18953" b="7013"/>
                    <a:stretch/>
                  </pic:blipFill>
                  <pic:spPr bwMode="auto">
                    <a:xfrm>
                      <a:off x="0" y="0"/>
                      <a:ext cx="6439165" cy="3718166"/>
                    </a:xfrm>
                    <a:prstGeom prst="rect">
                      <a:avLst/>
                    </a:prstGeom>
                    <a:ln>
                      <a:noFill/>
                    </a:ln>
                    <a:extLst>
                      <a:ext uri="{53640926-AAD7-44D8-BBD7-CCE9431645EC}">
                        <a14:shadowObscured xmlns:a14="http://schemas.microsoft.com/office/drawing/2010/main"/>
                      </a:ext>
                    </a:extLst>
                  </pic:spPr>
                </pic:pic>
              </a:graphicData>
            </a:graphic>
          </wp:inline>
        </w:drawing>
      </w:r>
    </w:p>
    <w:p w14:paraId="5BB04FD4" w14:textId="0C34C051" w:rsidR="00177D52" w:rsidRPr="00A56E7F" w:rsidRDefault="00177D52" w:rsidP="00177D52">
      <w:pPr>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b/>
          <w:sz w:val="24"/>
          <w:szCs w:val="24"/>
        </w:rPr>
        <w:t>Kaynak:</w:t>
      </w:r>
      <w:r w:rsidRPr="00A56E7F">
        <w:rPr>
          <w:rFonts w:ascii="Times New Roman" w:hAnsi="Times New Roman" w:cs="Times New Roman"/>
          <w:sz w:val="24"/>
          <w:szCs w:val="24"/>
        </w:rPr>
        <w:t xml:space="preserve"> Mualla Öztürk, Recep Çelik</w:t>
      </w:r>
    </w:p>
    <w:p w14:paraId="0892FCAC" w14:textId="1FF45605" w:rsidR="00BC5977" w:rsidRPr="00A56E7F" w:rsidRDefault="0078499E" w:rsidP="009163F3">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Dicle Nehri ve Batman Çayı yatağındaki alüvyonlar genel olarak yeraltı suyu teminine uygundur. Fakat alüvyonlar üzerinde akan büyük akarsuların mevcudiyeti dolayısı ile çok yerlerde yeraltı suyuna ihtiyaç duyulmamaktadır. Dicle Nehri alüvyonlarından, Silvan kalkerlerinin güneyinden itibaren ovayı terk ettiği yere kadar, genel olarak yeraltı </w:t>
      </w:r>
      <w:r w:rsidR="00EC01C7" w:rsidRPr="00A56E7F">
        <w:rPr>
          <w:rFonts w:ascii="Times New Roman" w:hAnsi="Times New Roman" w:cs="Times New Roman"/>
          <w:sz w:val="24"/>
          <w:szCs w:val="24"/>
        </w:rPr>
        <w:t>suyu temini mümkündür</w:t>
      </w:r>
      <w:r w:rsidR="00EC01C7" w:rsidRPr="00A56E7F">
        <w:rPr>
          <w:rStyle w:val="DipnotBavurusu"/>
          <w:rFonts w:ascii="Times New Roman" w:hAnsi="Times New Roman" w:cs="Times New Roman"/>
          <w:sz w:val="24"/>
          <w:szCs w:val="24"/>
        </w:rPr>
        <w:footnoteReference w:id="22"/>
      </w:r>
      <w:r w:rsidR="00EC01C7" w:rsidRPr="00A56E7F">
        <w:rPr>
          <w:rFonts w:ascii="Times New Roman" w:hAnsi="Times New Roman" w:cs="Times New Roman"/>
          <w:sz w:val="24"/>
          <w:szCs w:val="24"/>
        </w:rPr>
        <w:t>.</w:t>
      </w:r>
    </w:p>
    <w:p w14:paraId="09F416D3" w14:textId="77777777" w:rsidR="00BC5977" w:rsidRPr="00A56E7F" w:rsidRDefault="0078499E" w:rsidP="009163F3">
      <w:pPr>
        <w:pStyle w:val="Balk3"/>
        <w:spacing w:after="240" w:line="360" w:lineRule="auto"/>
        <w:ind w:left="709" w:hanging="709"/>
        <w:jc w:val="both"/>
        <w:rPr>
          <w:rFonts w:ascii="Times New Roman" w:hAnsi="Times New Roman" w:cs="Times New Roman"/>
          <w:sz w:val="24"/>
          <w:szCs w:val="24"/>
        </w:rPr>
      </w:pPr>
      <w:bookmarkStart w:id="52" w:name="_Toc100624553"/>
      <w:r w:rsidRPr="00A56E7F">
        <w:rPr>
          <w:rFonts w:ascii="Times New Roman" w:hAnsi="Times New Roman" w:cs="Times New Roman"/>
          <w:sz w:val="24"/>
          <w:szCs w:val="24"/>
        </w:rPr>
        <w:lastRenderedPageBreak/>
        <w:t>6.1.6 Diğer Doğal Kaynaklar</w:t>
      </w:r>
      <w:bookmarkEnd w:id="52"/>
      <w:r w:rsidRPr="00A56E7F">
        <w:rPr>
          <w:rFonts w:ascii="Times New Roman" w:hAnsi="Times New Roman" w:cs="Times New Roman"/>
          <w:sz w:val="24"/>
          <w:szCs w:val="24"/>
        </w:rPr>
        <w:t xml:space="preserve"> </w:t>
      </w:r>
    </w:p>
    <w:p w14:paraId="741C42F0" w14:textId="00AC190C" w:rsidR="0078499E" w:rsidRPr="00A56E7F" w:rsidRDefault="0078499E" w:rsidP="0078499E">
      <w:pPr>
        <w:pStyle w:val="ListeParagraf"/>
        <w:spacing w:after="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Diyarbakır ili arazi kullanım değerleri açısından incelendiğinde tarıma uygun araziler sulu tarım, kuru tarım ve karışık tarım arazileri şeklinde değerlendirilmiştir. Diyarbakır’da tarıma uygun arazi oranı %53’lük bir payla (8.158 km²) il arazisinin yarıdan fazlasını oluşturmaktadır. Bu araziler kuru tarım, sulu tarım ve karışık tarım arazileri olarak sınıflandırılırken en fazla görülen tarım şekli ise %72 oranında kuru tarım arazilerini oluşturmaktadır. Diyarbakır ili topraklarının 779.797 tarım alanı, 230.092 çayır ve mera, 265.365 orman, 294.1</w:t>
      </w:r>
      <w:r w:rsidR="00EC01C7" w:rsidRPr="00A56E7F">
        <w:rPr>
          <w:rFonts w:ascii="Times New Roman" w:hAnsi="Times New Roman" w:cs="Times New Roman"/>
          <w:sz w:val="24"/>
          <w:szCs w:val="24"/>
        </w:rPr>
        <w:t>42 da tarıma elverişsiz alandır</w:t>
      </w:r>
      <w:r w:rsidR="00EC01C7" w:rsidRPr="00A56E7F">
        <w:rPr>
          <w:rStyle w:val="DipnotBavurusu"/>
          <w:rFonts w:ascii="Times New Roman" w:hAnsi="Times New Roman" w:cs="Times New Roman"/>
          <w:sz w:val="24"/>
          <w:szCs w:val="24"/>
        </w:rPr>
        <w:footnoteReference w:id="23"/>
      </w:r>
      <w:r w:rsidR="00EC01C7" w:rsidRPr="00A56E7F">
        <w:rPr>
          <w:rFonts w:ascii="Times New Roman" w:hAnsi="Times New Roman" w:cs="Times New Roman"/>
          <w:sz w:val="24"/>
          <w:szCs w:val="24"/>
        </w:rPr>
        <w:t>.</w:t>
      </w:r>
    </w:p>
    <w:p w14:paraId="63208F39" w14:textId="75C074B6" w:rsidR="0078499E" w:rsidRDefault="008C613A" w:rsidP="008C613A">
      <w:pPr>
        <w:pStyle w:val="ResimYazs"/>
        <w:jc w:val="center"/>
        <w:rPr>
          <w:rFonts w:ascii="Times New Roman" w:hAnsi="Times New Roman" w:cs="Times New Roman"/>
          <w:i w:val="0"/>
          <w:color w:val="000000" w:themeColor="text1"/>
          <w:sz w:val="24"/>
          <w:szCs w:val="24"/>
        </w:rPr>
      </w:pPr>
      <w:bookmarkStart w:id="53" w:name="_Toc100623741"/>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11</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78499E" w:rsidRPr="00A56E7F">
        <w:rPr>
          <w:rFonts w:ascii="Times New Roman" w:hAnsi="Times New Roman" w:cs="Times New Roman"/>
          <w:i w:val="0"/>
          <w:color w:val="000000" w:themeColor="text1"/>
          <w:sz w:val="24"/>
          <w:szCs w:val="24"/>
        </w:rPr>
        <w:t>Diğer Kaynaklar (Toprak, Su, Hidroelektrik)</w:t>
      </w:r>
      <w:bookmarkEnd w:id="53"/>
    </w:p>
    <w:tbl>
      <w:tblPr>
        <w:tblW w:w="9209" w:type="dxa"/>
        <w:tblCellMar>
          <w:left w:w="70" w:type="dxa"/>
          <w:right w:w="70" w:type="dxa"/>
        </w:tblCellMar>
        <w:tblLook w:val="04A0" w:firstRow="1" w:lastRow="0" w:firstColumn="1" w:lastColumn="0" w:noHBand="0" w:noVBand="1"/>
      </w:tblPr>
      <w:tblGrid>
        <w:gridCol w:w="4248"/>
        <w:gridCol w:w="4961"/>
      </w:tblGrid>
      <w:tr w:rsidR="0067028A" w:rsidRPr="0067028A" w14:paraId="6A498329" w14:textId="77777777" w:rsidTr="00773EF1">
        <w:trPr>
          <w:trHeight w:val="400"/>
        </w:trPr>
        <w:tc>
          <w:tcPr>
            <w:tcW w:w="9209" w:type="dxa"/>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4F722D87" w14:textId="2AFA0B6A" w:rsidR="0067028A" w:rsidRPr="0067028A" w:rsidRDefault="008B51F1" w:rsidP="0067028A">
            <w:pPr>
              <w:spacing w:after="0" w:line="240" w:lineRule="auto"/>
              <w:jc w:val="center"/>
              <w:rPr>
                <w:rFonts w:ascii="Times New Roman" w:eastAsia="Times New Roman" w:hAnsi="Times New Roman" w:cs="Times New Roman"/>
                <w:sz w:val="24"/>
                <w:szCs w:val="24"/>
                <w:lang w:eastAsia="tr-TR"/>
              </w:rPr>
            </w:pPr>
            <w:r w:rsidRPr="0067028A">
              <w:rPr>
                <w:rFonts w:ascii="Times New Roman" w:eastAsia="Times New Roman" w:hAnsi="Times New Roman" w:cs="Times New Roman"/>
                <w:b/>
                <w:bCs/>
                <w:sz w:val="24"/>
                <w:szCs w:val="24"/>
                <w:lang w:eastAsia="tr-TR"/>
              </w:rPr>
              <w:t>TOPRAK KAYNAKLARI</w:t>
            </w:r>
          </w:p>
        </w:tc>
      </w:tr>
      <w:tr w:rsidR="0067028A" w:rsidRPr="0067028A" w14:paraId="1963EA9A"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2139A40C"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Yüzölçümü </w:t>
            </w:r>
          </w:p>
        </w:tc>
        <w:tc>
          <w:tcPr>
            <w:tcW w:w="4961" w:type="dxa"/>
            <w:tcBorders>
              <w:top w:val="nil"/>
              <w:left w:val="nil"/>
              <w:bottom w:val="single" w:sz="8" w:space="0" w:color="auto"/>
              <w:right w:val="single" w:sz="8" w:space="0" w:color="auto"/>
            </w:tcBorders>
            <w:shd w:val="clear" w:color="000000" w:fill="FFFFFF"/>
            <w:vAlign w:val="center"/>
            <w:hideMark/>
          </w:tcPr>
          <w:p w14:paraId="3B572645" w14:textId="2278315C" w:rsidR="0067028A" w:rsidRPr="00E03016" w:rsidRDefault="0067028A" w:rsidP="0067028A">
            <w:pPr>
              <w:spacing w:after="0" w:line="240" w:lineRule="auto"/>
              <w:rPr>
                <w:rFonts w:ascii="Times New Roman" w:eastAsia="Times New Roman" w:hAnsi="Times New Roman" w:cs="Times New Roman"/>
                <w:vertAlign w:val="superscript"/>
                <w:lang w:eastAsia="tr-TR"/>
              </w:rPr>
            </w:pPr>
            <w:r w:rsidRPr="0067028A">
              <w:rPr>
                <w:rFonts w:ascii="Times New Roman" w:eastAsia="Times New Roman" w:hAnsi="Times New Roman" w:cs="Times New Roman"/>
                <w:color w:val="000000" w:themeColor="text1"/>
                <w:lang w:eastAsia="tr-TR"/>
              </w:rPr>
              <w:t>41 164 km</w:t>
            </w:r>
            <w:r w:rsidR="00E03016">
              <w:rPr>
                <w:rFonts w:ascii="Times New Roman" w:eastAsia="Times New Roman" w:hAnsi="Times New Roman" w:cs="Times New Roman"/>
                <w:color w:val="000000" w:themeColor="text1"/>
                <w:vertAlign w:val="superscript"/>
                <w:lang w:eastAsia="tr-TR"/>
              </w:rPr>
              <w:t>2</w:t>
            </w:r>
          </w:p>
        </w:tc>
      </w:tr>
      <w:tr w:rsidR="0067028A" w:rsidRPr="0067028A" w14:paraId="6FB58F2E"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292BDF01"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Tarıma elverişli arazi </w:t>
            </w:r>
          </w:p>
        </w:tc>
        <w:tc>
          <w:tcPr>
            <w:tcW w:w="4961" w:type="dxa"/>
            <w:tcBorders>
              <w:top w:val="nil"/>
              <w:left w:val="nil"/>
              <w:bottom w:val="single" w:sz="8" w:space="0" w:color="auto"/>
              <w:right w:val="single" w:sz="8" w:space="0" w:color="auto"/>
            </w:tcBorders>
            <w:shd w:val="clear" w:color="000000" w:fill="FFFFFF"/>
            <w:vAlign w:val="center"/>
            <w:hideMark/>
          </w:tcPr>
          <w:p w14:paraId="1316E0AA"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color w:val="000000" w:themeColor="text1"/>
                <w:lang w:eastAsia="tr-TR"/>
              </w:rPr>
              <w:t>1 357 732 ha</w:t>
            </w:r>
          </w:p>
        </w:tc>
      </w:tr>
      <w:tr w:rsidR="0067028A" w:rsidRPr="0067028A" w14:paraId="6944030B"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2342C51C"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Sulanabilir arazi </w:t>
            </w:r>
          </w:p>
        </w:tc>
        <w:tc>
          <w:tcPr>
            <w:tcW w:w="4961" w:type="dxa"/>
            <w:tcBorders>
              <w:top w:val="nil"/>
              <w:left w:val="nil"/>
              <w:bottom w:val="single" w:sz="8" w:space="0" w:color="auto"/>
              <w:right w:val="single" w:sz="8" w:space="0" w:color="auto"/>
            </w:tcBorders>
            <w:shd w:val="clear" w:color="000000" w:fill="FFFFFF"/>
            <w:vAlign w:val="center"/>
            <w:hideMark/>
          </w:tcPr>
          <w:p w14:paraId="53907E24"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color w:val="000000" w:themeColor="text1"/>
                <w:lang w:eastAsia="tr-TR"/>
              </w:rPr>
              <w:t>1 300 181ha</w:t>
            </w:r>
          </w:p>
        </w:tc>
      </w:tr>
      <w:tr w:rsidR="0067028A" w:rsidRPr="0067028A" w14:paraId="4796171F"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7135A046"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DSİ Yerüstü Sulamaları </w:t>
            </w:r>
          </w:p>
        </w:tc>
        <w:tc>
          <w:tcPr>
            <w:tcW w:w="4961" w:type="dxa"/>
            <w:tcBorders>
              <w:top w:val="nil"/>
              <w:left w:val="nil"/>
              <w:bottom w:val="single" w:sz="8" w:space="0" w:color="auto"/>
              <w:right w:val="single" w:sz="8" w:space="0" w:color="auto"/>
            </w:tcBorders>
            <w:shd w:val="clear" w:color="000000" w:fill="FFFFFF"/>
            <w:vAlign w:val="center"/>
            <w:hideMark/>
          </w:tcPr>
          <w:p w14:paraId="3152911F"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color w:val="000000" w:themeColor="text1"/>
                <w:lang w:eastAsia="tr-TR"/>
              </w:rPr>
              <w:t>758 712 ha</w:t>
            </w:r>
          </w:p>
        </w:tc>
      </w:tr>
      <w:tr w:rsidR="0067028A" w:rsidRPr="0067028A" w14:paraId="0486AF56"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6401D754"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Planlama projelendirme aşaması  </w:t>
            </w:r>
          </w:p>
        </w:tc>
        <w:tc>
          <w:tcPr>
            <w:tcW w:w="4961" w:type="dxa"/>
            <w:tcBorders>
              <w:top w:val="nil"/>
              <w:left w:val="nil"/>
              <w:bottom w:val="single" w:sz="8" w:space="0" w:color="auto"/>
              <w:right w:val="single" w:sz="8" w:space="0" w:color="auto"/>
            </w:tcBorders>
            <w:shd w:val="clear" w:color="000000" w:fill="FFFFFF"/>
            <w:vAlign w:val="center"/>
            <w:hideMark/>
          </w:tcPr>
          <w:p w14:paraId="35AE8DE7"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color w:val="000000" w:themeColor="text1"/>
                <w:lang w:eastAsia="tr-TR"/>
              </w:rPr>
              <w:t>595 956 ha</w:t>
            </w:r>
          </w:p>
        </w:tc>
      </w:tr>
      <w:tr w:rsidR="0067028A" w:rsidRPr="0067028A" w14:paraId="30224B8A"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3E01369B"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Yatırım programı aşaması </w:t>
            </w:r>
          </w:p>
        </w:tc>
        <w:tc>
          <w:tcPr>
            <w:tcW w:w="4961" w:type="dxa"/>
            <w:tcBorders>
              <w:top w:val="nil"/>
              <w:left w:val="nil"/>
              <w:bottom w:val="single" w:sz="8" w:space="0" w:color="auto"/>
              <w:right w:val="single" w:sz="8" w:space="0" w:color="auto"/>
            </w:tcBorders>
            <w:shd w:val="clear" w:color="000000" w:fill="FFFFFF"/>
            <w:vAlign w:val="center"/>
            <w:hideMark/>
          </w:tcPr>
          <w:p w14:paraId="4F98B345"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color w:val="000000" w:themeColor="text1"/>
                <w:lang w:eastAsia="tr-TR"/>
              </w:rPr>
              <w:t>91 773 ha</w:t>
            </w:r>
          </w:p>
        </w:tc>
      </w:tr>
      <w:tr w:rsidR="0067028A" w:rsidRPr="0067028A" w14:paraId="56D7A841" w14:textId="77777777" w:rsidTr="00773EF1">
        <w:trPr>
          <w:trHeight w:val="400"/>
        </w:trPr>
        <w:tc>
          <w:tcPr>
            <w:tcW w:w="4248" w:type="dxa"/>
            <w:tcBorders>
              <w:top w:val="nil"/>
              <w:left w:val="single" w:sz="8" w:space="0" w:color="auto"/>
              <w:bottom w:val="nil"/>
              <w:right w:val="single" w:sz="8" w:space="0" w:color="auto"/>
            </w:tcBorders>
            <w:shd w:val="clear" w:color="000000" w:fill="FFFFFF"/>
            <w:vAlign w:val="center"/>
            <w:hideMark/>
          </w:tcPr>
          <w:p w14:paraId="2EB8AF12"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İşletme aşaması </w:t>
            </w:r>
          </w:p>
        </w:tc>
        <w:tc>
          <w:tcPr>
            <w:tcW w:w="4961" w:type="dxa"/>
            <w:tcBorders>
              <w:top w:val="nil"/>
              <w:left w:val="nil"/>
              <w:bottom w:val="nil"/>
              <w:right w:val="single" w:sz="8" w:space="0" w:color="auto"/>
            </w:tcBorders>
            <w:shd w:val="clear" w:color="000000" w:fill="FFFFFF"/>
            <w:vAlign w:val="center"/>
            <w:hideMark/>
          </w:tcPr>
          <w:p w14:paraId="7E211961"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color w:val="000000" w:themeColor="text1"/>
                <w:lang w:eastAsia="tr-TR"/>
              </w:rPr>
              <w:t>63 675 ha</w:t>
            </w:r>
          </w:p>
        </w:tc>
      </w:tr>
      <w:tr w:rsidR="00E03016" w:rsidRPr="00E03016" w14:paraId="0E765005" w14:textId="77777777" w:rsidTr="0067028A">
        <w:trPr>
          <w:trHeight w:val="400"/>
        </w:trPr>
        <w:tc>
          <w:tcPr>
            <w:tcW w:w="9209" w:type="dxa"/>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2A5EB5EF" w14:textId="77777777" w:rsidR="0067028A" w:rsidRPr="00E03016" w:rsidRDefault="0067028A" w:rsidP="0067028A">
            <w:pPr>
              <w:spacing w:after="0" w:line="240" w:lineRule="auto"/>
              <w:jc w:val="center"/>
              <w:rPr>
                <w:rFonts w:ascii="Times New Roman" w:eastAsia="Times New Roman" w:hAnsi="Times New Roman" w:cs="Times New Roman"/>
                <w:b/>
                <w:bCs/>
                <w:color w:val="000000" w:themeColor="text1"/>
                <w:sz w:val="24"/>
                <w:szCs w:val="24"/>
                <w:lang w:eastAsia="tr-TR"/>
              </w:rPr>
            </w:pPr>
            <w:r w:rsidRPr="00E03016">
              <w:rPr>
                <w:rFonts w:ascii="Times New Roman" w:eastAsia="Times New Roman" w:hAnsi="Times New Roman" w:cs="Times New Roman"/>
                <w:b/>
                <w:bCs/>
                <w:color w:val="000000" w:themeColor="text1"/>
                <w:sz w:val="24"/>
                <w:szCs w:val="24"/>
                <w:lang w:eastAsia="tr-TR"/>
              </w:rPr>
              <w:t>SU KAYNAKLARI</w:t>
            </w:r>
          </w:p>
        </w:tc>
      </w:tr>
      <w:tr w:rsidR="0067028A" w:rsidRPr="0067028A" w14:paraId="16B88B1A"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6BE87A26"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Yıllık ortalama yağış  </w:t>
            </w:r>
          </w:p>
        </w:tc>
        <w:tc>
          <w:tcPr>
            <w:tcW w:w="4961" w:type="dxa"/>
            <w:tcBorders>
              <w:top w:val="nil"/>
              <w:left w:val="nil"/>
              <w:bottom w:val="single" w:sz="8" w:space="0" w:color="auto"/>
              <w:right w:val="single" w:sz="8" w:space="0" w:color="auto"/>
            </w:tcBorders>
            <w:shd w:val="clear" w:color="000000" w:fill="FFFFFF"/>
            <w:vAlign w:val="center"/>
            <w:hideMark/>
          </w:tcPr>
          <w:p w14:paraId="50A2F5B2"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color w:val="000000" w:themeColor="text1"/>
                <w:lang w:eastAsia="tr-TR"/>
              </w:rPr>
              <w:t>645 mm</w:t>
            </w:r>
          </w:p>
        </w:tc>
      </w:tr>
      <w:tr w:rsidR="0067028A" w:rsidRPr="0067028A" w14:paraId="4B46B2DA"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40BD2B54"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Toplam su potansiyeli  </w:t>
            </w:r>
          </w:p>
        </w:tc>
        <w:tc>
          <w:tcPr>
            <w:tcW w:w="4961" w:type="dxa"/>
            <w:tcBorders>
              <w:top w:val="nil"/>
              <w:left w:val="nil"/>
              <w:bottom w:val="single" w:sz="8" w:space="0" w:color="auto"/>
              <w:right w:val="single" w:sz="8" w:space="0" w:color="auto"/>
            </w:tcBorders>
            <w:shd w:val="clear" w:color="000000" w:fill="FFFFFF"/>
            <w:vAlign w:val="center"/>
            <w:hideMark/>
          </w:tcPr>
          <w:p w14:paraId="343408E9" w14:textId="67A62F2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color w:val="000000" w:themeColor="text1"/>
                <w:lang w:eastAsia="tr-TR"/>
              </w:rPr>
              <w:t>20 500 hm</w:t>
            </w:r>
            <w:r w:rsidR="00E03016">
              <w:rPr>
                <w:rFonts w:ascii="Times New Roman" w:eastAsia="Times New Roman" w:hAnsi="Times New Roman" w:cs="Times New Roman"/>
                <w:color w:val="000000" w:themeColor="text1"/>
                <w:vertAlign w:val="superscript"/>
                <w:lang w:eastAsia="tr-TR"/>
              </w:rPr>
              <w:t>3</w:t>
            </w:r>
            <w:r w:rsidRPr="0067028A">
              <w:rPr>
                <w:rFonts w:ascii="Times New Roman" w:eastAsia="Times New Roman" w:hAnsi="Times New Roman" w:cs="Times New Roman"/>
                <w:color w:val="000000" w:themeColor="text1"/>
                <w:lang w:eastAsia="tr-TR"/>
              </w:rPr>
              <w:t xml:space="preserve"> / yıl</w:t>
            </w:r>
          </w:p>
        </w:tc>
      </w:tr>
      <w:tr w:rsidR="0067028A" w:rsidRPr="0067028A" w14:paraId="17DA1B69"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724837B9"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Yerüstü suyu </w:t>
            </w:r>
          </w:p>
        </w:tc>
        <w:tc>
          <w:tcPr>
            <w:tcW w:w="4961" w:type="dxa"/>
            <w:tcBorders>
              <w:top w:val="nil"/>
              <w:left w:val="nil"/>
              <w:bottom w:val="single" w:sz="8" w:space="0" w:color="auto"/>
              <w:right w:val="single" w:sz="8" w:space="0" w:color="auto"/>
            </w:tcBorders>
            <w:shd w:val="clear" w:color="000000" w:fill="FFFFFF"/>
            <w:vAlign w:val="center"/>
            <w:hideMark/>
          </w:tcPr>
          <w:p w14:paraId="578EAEF0" w14:textId="3F8E9CC4"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color w:val="000000" w:themeColor="text1"/>
                <w:lang w:eastAsia="tr-TR"/>
              </w:rPr>
              <w:t>19 700 hm</w:t>
            </w:r>
            <w:r w:rsidR="00E03016">
              <w:rPr>
                <w:rFonts w:ascii="Times New Roman" w:eastAsia="Times New Roman" w:hAnsi="Times New Roman" w:cs="Times New Roman"/>
                <w:color w:val="000000" w:themeColor="text1"/>
                <w:vertAlign w:val="superscript"/>
                <w:lang w:eastAsia="tr-TR"/>
              </w:rPr>
              <w:t>3</w:t>
            </w:r>
            <w:r w:rsidRPr="0067028A">
              <w:rPr>
                <w:rFonts w:ascii="Times New Roman" w:eastAsia="Times New Roman" w:hAnsi="Times New Roman" w:cs="Times New Roman"/>
                <w:color w:val="000000" w:themeColor="text1"/>
                <w:lang w:eastAsia="tr-TR"/>
              </w:rPr>
              <w:t xml:space="preserve"> / yıl</w:t>
            </w:r>
          </w:p>
        </w:tc>
      </w:tr>
      <w:tr w:rsidR="0067028A" w:rsidRPr="0067028A" w14:paraId="42C70DE4"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255A460A"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Yer altı suyu  </w:t>
            </w:r>
          </w:p>
        </w:tc>
        <w:tc>
          <w:tcPr>
            <w:tcW w:w="4961" w:type="dxa"/>
            <w:tcBorders>
              <w:top w:val="nil"/>
              <w:left w:val="nil"/>
              <w:bottom w:val="single" w:sz="8" w:space="0" w:color="auto"/>
              <w:right w:val="single" w:sz="8" w:space="0" w:color="auto"/>
            </w:tcBorders>
            <w:shd w:val="clear" w:color="000000" w:fill="FFFFFF"/>
            <w:vAlign w:val="center"/>
            <w:hideMark/>
          </w:tcPr>
          <w:p w14:paraId="133DBEA2" w14:textId="6BC546E2"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color w:val="000000" w:themeColor="text1"/>
                <w:lang w:eastAsia="tr-TR"/>
              </w:rPr>
              <w:t>800 hm</w:t>
            </w:r>
            <w:r w:rsidR="00E03016">
              <w:rPr>
                <w:rFonts w:ascii="Times New Roman" w:eastAsia="Times New Roman" w:hAnsi="Times New Roman" w:cs="Times New Roman"/>
                <w:color w:val="000000" w:themeColor="text1"/>
                <w:vertAlign w:val="superscript"/>
                <w:lang w:eastAsia="tr-TR"/>
              </w:rPr>
              <w:t>3</w:t>
            </w:r>
            <w:r w:rsidRPr="0067028A">
              <w:rPr>
                <w:rFonts w:ascii="Times New Roman" w:eastAsia="Times New Roman" w:hAnsi="Times New Roman" w:cs="Times New Roman"/>
                <w:color w:val="000000" w:themeColor="text1"/>
                <w:lang w:eastAsia="tr-TR"/>
              </w:rPr>
              <w:t xml:space="preserve"> / yıl</w:t>
            </w:r>
          </w:p>
        </w:tc>
      </w:tr>
      <w:tr w:rsidR="0067028A" w:rsidRPr="0067028A" w14:paraId="09C6B10A" w14:textId="77777777" w:rsidTr="00773EF1">
        <w:trPr>
          <w:trHeight w:val="400"/>
        </w:trPr>
        <w:tc>
          <w:tcPr>
            <w:tcW w:w="9209" w:type="dxa"/>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696CB0C7" w14:textId="77777777" w:rsidR="0067028A" w:rsidRPr="0067028A" w:rsidRDefault="0067028A" w:rsidP="0067028A">
            <w:pPr>
              <w:spacing w:after="0" w:line="240" w:lineRule="auto"/>
              <w:jc w:val="center"/>
              <w:rPr>
                <w:rFonts w:ascii="Times New Roman" w:eastAsia="Times New Roman" w:hAnsi="Times New Roman" w:cs="Times New Roman"/>
                <w:b/>
                <w:bCs/>
                <w:sz w:val="24"/>
                <w:szCs w:val="24"/>
                <w:lang w:eastAsia="tr-TR"/>
              </w:rPr>
            </w:pPr>
            <w:r w:rsidRPr="0067028A">
              <w:rPr>
                <w:rFonts w:ascii="Times New Roman" w:eastAsia="Times New Roman" w:hAnsi="Times New Roman" w:cs="Times New Roman"/>
                <w:b/>
                <w:bCs/>
                <w:sz w:val="24"/>
                <w:szCs w:val="24"/>
                <w:lang w:eastAsia="tr-TR"/>
              </w:rPr>
              <w:t>HİDROELEKTRİK ENERJİ</w:t>
            </w:r>
          </w:p>
        </w:tc>
      </w:tr>
      <w:tr w:rsidR="0067028A" w:rsidRPr="0067028A" w14:paraId="113A40D7"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268291F2"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Toplam enerji potansiyeli </w:t>
            </w:r>
          </w:p>
        </w:tc>
        <w:tc>
          <w:tcPr>
            <w:tcW w:w="4961" w:type="dxa"/>
            <w:tcBorders>
              <w:top w:val="nil"/>
              <w:left w:val="nil"/>
              <w:bottom w:val="single" w:sz="8" w:space="0" w:color="auto"/>
              <w:right w:val="single" w:sz="8" w:space="0" w:color="auto"/>
            </w:tcBorders>
            <w:shd w:val="clear" w:color="000000" w:fill="FFFFFF"/>
            <w:vAlign w:val="center"/>
            <w:hideMark/>
          </w:tcPr>
          <w:p w14:paraId="7A25A510"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lang w:eastAsia="tr-TR"/>
              </w:rPr>
              <w:t>6 857,00 MW % 100 –  23 154,00 GWh/yıl% 100</w:t>
            </w:r>
          </w:p>
        </w:tc>
      </w:tr>
      <w:tr w:rsidR="0067028A" w:rsidRPr="0067028A" w14:paraId="46A1BC8D"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02D62C7C"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1. Ön İnceleme Aşaması (3 adet) </w:t>
            </w:r>
          </w:p>
        </w:tc>
        <w:tc>
          <w:tcPr>
            <w:tcW w:w="4961" w:type="dxa"/>
            <w:tcBorders>
              <w:top w:val="nil"/>
              <w:left w:val="nil"/>
              <w:bottom w:val="single" w:sz="8" w:space="0" w:color="auto"/>
              <w:right w:val="single" w:sz="8" w:space="0" w:color="auto"/>
            </w:tcBorders>
            <w:shd w:val="clear" w:color="000000" w:fill="FFFFFF"/>
            <w:vAlign w:val="center"/>
            <w:hideMark/>
          </w:tcPr>
          <w:p w14:paraId="6D75433F"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lang w:eastAsia="tr-TR"/>
              </w:rPr>
              <w:t>62,00 MW 1.00%  138,00 GWh/yıl 1,00%</w:t>
            </w:r>
          </w:p>
        </w:tc>
      </w:tr>
      <w:tr w:rsidR="0067028A" w:rsidRPr="0067028A" w14:paraId="5D25D941" w14:textId="77777777" w:rsidTr="00773EF1">
        <w:trPr>
          <w:trHeight w:val="400"/>
        </w:trPr>
        <w:tc>
          <w:tcPr>
            <w:tcW w:w="4248" w:type="dxa"/>
            <w:tcBorders>
              <w:top w:val="nil"/>
              <w:left w:val="single" w:sz="8" w:space="0" w:color="auto"/>
              <w:bottom w:val="nil"/>
              <w:right w:val="single" w:sz="8" w:space="0" w:color="auto"/>
            </w:tcBorders>
            <w:shd w:val="clear" w:color="000000" w:fill="FFFFFF"/>
            <w:vAlign w:val="center"/>
            <w:hideMark/>
          </w:tcPr>
          <w:p w14:paraId="45CB56F2"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2. Fizibilite Aşaması (19 adet)  </w:t>
            </w:r>
          </w:p>
        </w:tc>
        <w:tc>
          <w:tcPr>
            <w:tcW w:w="4961" w:type="dxa"/>
            <w:tcBorders>
              <w:top w:val="nil"/>
              <w:left w:val="nil"/>
              <w:bottom w:val="nil"/>
              <w:right w:val="single" w:sz="8" w:space="0" w:color="auto"/>
            </w:tcBorders>
            <w:shd w:val="clear" w:color="000000" w:fill="FFFFFF"/>
            <w:vAlign w:val="center"/>
            <w:hideMark/>
          </w:tcPr>
          <w:p w14:paraId="24D36712"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lang w:eastAsia="tr-TR"/>
              </w:rPr>
              <w:t>1 012,00 MW 14,00%   3 558,00 GWh/yıl 15,00%</w:t>
            </w:r>
          </w:p>
        </w:tc>
      </w:tr>
      <w:tr w:rsidR="0067028A" w:rsidRPr="0067028A" w14:paraId="144BE6FC"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100C89E7"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3. Su Kullanım Hakkı Anlaşması (15 adet)</w:t>
            </w:r>
          </w:p>
        </w:tc>
        <w:tc>
          <w:tcPr>
            <w:tcW w:w="4961" w:type="dxa"/>
            <w:tcBorders>
              <w:top w:val="nil"/>
              <w:left w:val="nil"/>
              <w:bottom w:val="single" w:sz="8" w:space="0" w:color="auto"/>
              <w:right w:val="single" w:sz="8" w:space="0" w:color="auto"/>
            </w:tcBorders>
            <w:shd w:val="clear" w:color="000000" w:fill="FFFFFF"/>
            <w:vAlign w:val="center"/>
            <w:hideMark/>
          </w:tcPr>
          <w:p w14:paraId="4C131CFD"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lang w:eastAsia="tr-TR"/>
              </w:rPr>
              <w:t>1 164,00 MW 17,00%   3 139,00 GWh/yıl 14%</w:t>
            </w:r>
          </w:p>
        </w:tc>
      </w:tr>
      <w:tr w:rsidR="0067028A" w:rsidRPr="0067028A" w14:paraId="285642A1"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3EE9198E"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4. Proje Aşaması</w:t>
            </w:r>
          </w:p>
        </w:tc>
        <w:tc>
          <w:tcPr>
            <w:tcW w:w="4961" w:type="dxa"/>
            <w:tcBorders>
              <w:top w:val="nil"/>
              <w:left w:val="nil"/>
              <w:bottom w:val="single" w:sz="8" w:space="0" w:color="auto"/>
              <w:right w:val="single" w:sz="8" w:space="0" w:color="auto"/>
            </w:tcBorders>
            <w:shd w:val="clear" w:color="000000" w:fill="FFFFFF"/>
            <w:vAlign w:val="center"/>
            <w:hideMark/>
          </w:tcPr>
          <w:p w14:paraId="0F86256B"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lang w:eastAsia="tr-TR"/>
              </w:rPr>
              <w:t>-</w:t>
            </w:r>
          </w:p>
        </w:tc>
      </w:tr>
      <w:tr w:rsidR="0067028A" w:rsidRPr="0067028A" w14:paraId="284D9FED"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1046DC47"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5. İnşa Halinde Olan (12 adet) </w:t>
            </w:r>
          </w:p>
        </w:tc>
        <w:tc>
          <w:tcPr>
            <w:tcW w:w="4961" w:type="dxa"/>
            <w:tcBorders>
              <w:top w:val="nil"/>
              <w:left w:val="nil"/>
              <w:bottom w:val="single" w:sz="8" w:space="0" w:color="auto"/>
              <w:right w:val="single" w:sz="8" w:space="0" w:color="auto"/>
            </w:tcBorders>
            <w:shd w:val="clear" w:color="000000" w:fill="FFFFFF"/>
            <w:vAlign w:val="center"/>
            <w:hideMark/>
          </w:tcPr>
          <w:p w14:paraId="097D55B4"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lang w:eastAsia="tr-TR"/>
              </w:rPr>
              <w:t>1 960,00 MW 29,00% 6 528,00 GWh/yıl 28,00%</w:t>
            </w:r>
          </w:p>
        </w:tc>
      </w:tr>
      <w:tr w:rsidR="0067028A" w:rsidRPr="0067028A" w14:paraId="2757F1CE" w14:textId="77777777" w:rsidTr="00773EF1">
        <w:trPr>
          <w:trHeight w:val="400"/>
        </w:trPr>
        <w:tc>
          <w:tcPr>
            <w:tcW w:w="4248" w:type="dxa"/>
            <w:tcBorders>
              <w:top w:val="nil"/>
              <w:left w:val="single" w:sz="8" w:space="0" w:color="auto"/>
              <w:bottom w:val="single" w:sz="8" w:space="0" w:color="auto"/>
              <w:right w:val="single" w:sz="8" w:space="0" w:color="auto"/>
            </w:tcBorders>
            <w:shd w:val="clear" w:color="000000" w:fill="FFFFFF"/>
            <w:vAlign w:val="center"/>
            <w:hideMark/>
          </w:tcPr>
          <w:p w14:paraId="44FD1027" w14:textId="77777777" w:rsidR="0067028A" w:rsidRPr="0067028A" w:rsidRDefault="0067028A" w:rsidP="0067028A">
            <w:pPr>
              <w:spacing w:after="0" w:line="240" w:lineRule="auto"/>
              <w:rPr>
                <w:rFonts w:ascii="Times New Roman" w:eastAsia="Times New Roman" w:hAnsi="Times New Roman" w:cs="Times New Roman"/>
                <w:sz w:val="24"/>
                <w:szCs w:val="24"/>
                <w:lang w:eastAsia="tr-TR"/>
              </w:rPr>
            </w:pPr>
            <w:r w:rsidRPr="0067028A">
              <w:rPr>
                <w:rFonts w:ascii="Times New Roman" w:eastAsia="Times New Roman" w:hAnsi="Times New Roman" w:cs="Times New Roman"/>
                <w:sz w:val="24"/>
                <w:szCs w:val="24"/>
                <w:lang w:eastAsia="tr-TR"/>
              </w:rPr>
              <w:t xml:space="preserve">6. İşletmede Olan (14 adet) </w:t>
            </w:r>
          </w:p>
        </w:tc>
        <w:tc>
          <w:tcPr>
            <w:tcW w:w="4961" w:type="dxa"/>
            <w:tcBorders>
              <w:top w:val="nil"/>
              <w:left w:val="nil"/>
              <w:bottom w:val="single" w:sz="8" w:space="0" w:color="auto"/>
              <w:right w:val="single" w:sz="8" w:space="0" w:color="auto"/>
            </w:tcBorders>
            <w:shd w:val="clear" w:color="000000" w:fill="FFFFFF"/>
            <w:vAlign w:val="center"/>
            <w:hideMark/>
          </w:tcPr>
          <w:p w14:paraId="3B6185D4" w14:textId="77777777" w:rsidR="0067028A" w:rsidRPr="0067028A" w:rsidRDefault="0067028A" w:rsidP="0067028A">
            <w:pPr>
              <w:spacing w:after="0" w:line="240" w:lineRule="auto"/>
              <w:rPr>
                <w:rFonts w:ascii="Times New Roman" w:eastAsia="Times New Roman" w:hAnsi="Times New Roman" w:cs="Times New Roman"/>
                <w:lang w:eastAsia="tr-TR"/>
              </w:rPr>
            </w:pPr>
            <w:r w:rsidRPr="0067028A">
              <w:rPr>
                <w:rFonts w:ascii="Times New Roman" w:eastAsia="Times New Roman" w:hAnsi="Times New Roman" w:cs="Times New Roman"/>
                <w:lang w:eastAsia="tr-TR"/>
              </w:rPr>
              <w:t>2 659,00MW 39,00% 9 791,00 GWh/yıl 42,00%</w:t>
            </w:r>
          </w:p>
        </w:tc>
      </w:tr>
    </w:tbl>
    <w:p w14:paraId="623B92FF" w14:textId="0683F687" w:rsidR="0067028A" w:rsidRDefault="0067028A" w:rsidP="0067028A"/>
    <w:p w14:paraId="19D3E1AC" w14:textId="3FFABAE1" w:rsidR="00EC01C7" w:rsidRPr="00A56E7F" w:rsidRDefault="00EC01C7" w:rsidP="00EC01C7">
      <w:pPr>
        <w:pStyle w:val="ListeParagraf"/>
        <w:spacing w:after="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Tarım arazilerinin %94’ünde tarla bitkilerinin tarımına yönelik faaliyetleri gerçekleştirilmekte ve tarla bitkilerinin ekim alanları bakımından I. alt bölge ilin %80’inden fazla ekim alanına sahiptir. Diyarbakır ilinde tarım alanlarının büyük çoğunluğunu tahıllar oluşturmaktadır. Özellikle sulama imkânı bulamayan ve Dicle havzası dışında kalan alanların çoğunluğunda tahıl ekilişi mevcuttur. Sulanan alanlarda daha yoğun bir şekilde tahıl üretimi yapılmaktadır. Son yıllardaki pamuk fiyatlarında yaşanan istikrarsızlık ve pamuk tarımındaki girdi fiyatlarının aşırı yüksek olması nedeniyle sulu tarımla uğraşan çiftçilerin bir kısmının mısır üretimine yönelmesine neden olmuştur</w:t>
      </w:r>
      <w:r w:rsidRPr="00A56E7F">
        <w:rPr>
          <w:rStyle w:val="DipnotBavurusu"/>
          <w:rFonts w:ascii="Times New Roman" w:hAnsi="Times New Roman" w:cs="Times New Roman"/>
          <w:sz w:val="24"/>
          <w:szCs w:val="24"/>
        </w:rPr>
        <w:footnoteReference w:id="24"/>
      </w:r>
      <w:r w:rsidRPr="00A56E7F">
        <w:rPr>
          <w:rFonts w:ascii="Times New Roman" w:hAnsi="Times New Roman" w:cs="Times New Roman"/>
          <w:sz w:val="24"/>
          <w:szCs w:val="24"/>
        </w:rPr>
        <w:t>.</w:t>
      </w:r>
    </w:p>
    <w:p w14:paraId="123C1249" w14:textId="77777777" w:rsidR="00BC5977" w:rsidRPr="00A56E7F" w:rsidRDefault="000C3422" w:rsidP="00EC01C7">
      <w:pPr>
        <w:pStyle w:val="Balk2"/>
        <w:spacing w:line="360" w:lineRule="auto"/>
        <w:ind w:left="709" w:hanging="709"/>
        <w:jc w:val="both"/>
        <w:rPr>
          <w:rFonts w:ascii="Times New Roman" w:hAnsi="Times New Roman" w:cs="Times New Roman"/>
          <w:sz w:val="24"/>
          <w:szCs w:val="24"/>
        </w:rPr>
      </w:pPr>
      <w:bookmarkStart w:id="54" w:name="_Toc100624554"/>
      <w:r w:rsidRPr="00A56E7F">
        <w:rPr>
          <w:rFonts w:ascii="Times New Roman" w:hAnsi="Times New Roman" w:cs="Times New Roman"/>
          <w:sz w:val="24"/>
          <w:szCs w:val="24"/>
        </w:rPr>
        <w:t>6.2 Ekonomik ve Fiziksel Altyapı</w:t>
      </w:r>
      <w:bookmarkEnd w:id="54"/>
    </w:p>
    <w:p w14:paraId="0DBFDDB1" w14:textId="77777777" w:rsidR="000C3422" w:rsidRPr="00A56E7F" w:rsidRDefault="000C3422" w:rsidP="000C3422">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Projenin gerçekleşeceği Diyarbakır İlimizin öncellikle ulaşıma olan erişilebilirlik imkânları aşağıdaki haritada gösterilmektedir.</w:t>
      </w:r>
    </w:p>
    <w:p w14:paraId="14A88208" w14:textId="50913340" w:rsidR="000C3422" w:rsidRPr="00A56E7F" w:rsidRDefault="008C613A" w:rsidP="008C613A">
      <w:pPr>
        <w:pStyle w:val="ResimYazs"/>
        <w:jc w:val="center"/>
        <w:rPr>
          <w:rFonts w:ascii="Times New Roman" w:hAnsi="Times New Roman" w:cs="Times New Roman"/>
          <w:b/>
          <w:i w:val="0"/>
          <w:color w:val="000000" w:themeColor="text1"/>
          <w:sz w:val="24"/>
          <w:szCs w:val="24"/>
        </w:rPr>
      </w:pPr>
      <w:bookmarkStart w:id="55" w:name="_Toc100623729"/>
      <w:r w:rsidRPr="00A56E7F">
        <w:rPr>
          <w:rFonts w:ascii="Times New Roman" w:hAnsi="Times New Roman" w:cs="Times New Roman"/>
          <w:b/>
          <w:i w:val="0"/>
          <w:color w:val="000000" w:themeColor="text1"/>
          <w:sz w:val="24"/>
          <w:szCs w:val="24"/>
        </w:rPr>
        <w:t xml:space="preserve">Şekil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Şekil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7</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w:t>
      </w:r>
      <w:r w:rsidR="000C3422" w:rsidRPr="00A56E7F">
        <w:rPr>
          <w:rFonts w:ascii="Times New Roman" w:hAnsi="Times New Roman" w:cs="Times New Roman"/>
          <w:b/>
          <w:i w:val="0"/>
          <w:color w:val="000000" w:themeColor="text1"/>
          <w:sz w:val="24"/>
          <w:szCs w:val="24"/>
        </w:rPr>
        <w:t xml:space="preserve"> </w:t>
      </w:r>
      <w:r w:rsidR="000C3422" w:rsidRPr="00A56E7F">
        <w:rPr>
          <w:rFonts w:ascii="Times New Roman" w:hAnsi="Times New Roman" w:cs="Times New Roman"/>
          <w:i w:val="0"/>
          <w:color w:val="000000" w:themeColor="text1"/>
          <w:sz w:val="24"/>
          <w:szCs w:val="24"/>
        </w:rPr>
        <w:t>Diyarbakır Hava Yolu Ulaşım Haritası</w:t>
      </w:r>
      <w:bookmarkEnd w:id="55"/>
    </w:p>
    <w:p w14:paraId="6CF99B9A" w14:textId="53000B93" w:rsidR="00EC01C7" w:rsidRPr="00A56E7F" w:rsidRDefault="000C3422" w:rsidP="008C613A">
      <w:pPr>
        <w:pStyle w:val="ListeParagraf"/>
        <w:spacing w:after="240" w:line="360" w:lineRule="auto"/>
        <w:ind w:left="0"/>
        <w:jc w:val="center"/>
        <w:rPr>
          <w:rFonts w:ascii="Times New Roman" w:hAnsi="Times New Roman" w:cs="Times New Roman"/>
          <w:sz w:val="24"/>
          <w:szCs w:val="24"/>
        </w:rPr>
      </w:pPr>
      <w:r w:rsidRPr="00A56E7F">
        <w:rPr>
          <w:rFonts w:ascii="Times New Roman" w:hAnsi="Times New Roman" w:cs="Times New Roman"/>
          <w:noProof/>
          <w:sz w:val="24"/>
          <w:szCs w:val="24"/>
          <w:lang w:eastAsia="tr-TR"/>
        </w:rPr>
        <w:drawing>
          <wp:anchor distT="0" distB="0" distL="114300" distR="114300" simplePos="0" relativeHeight="251658752" behindDoc="0" locked="0" layoutInCell="1" allowOverlap="1" wp14:anchorId="6A43E339" wp14:editId="4970FC70">
            <wp:simplePos x="0" y="0"/>
            <wp:positionH relativeFrom="column">
              <wp:posOffset>220345</wp:posOffset>
            </wp:positionH>
            <wp:positionV relativeFrom="paragraph">
              <wp:posOffset>62230</wp:posOffset>
            </wp:positionV>
            <wp:extent cx="5760720" cy="2860040"/>
            <wp:effectExtent l="0" t="0" r="0" b="0"/>
            <wp:wrapSquare wrapText="bothSides"/>
            <wp:docPr id="8" name="Resim 8" descr="C:\Users\sanat tarihi\Desktop\flight-po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at tarihi\Desktop\flight-point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860040"/>
                    </a:xfrm>
                    <a:prstGeom prst="rect">
                      <a:avLst/>
                    </a:prstGeom>
                    <a:noFill/>
                    <a:ln>
                      <a:noFill/>
                    </a:ln>
                  </pic:spPr>
                </pic:pic>
              </a:graphicData>
            </a:graphic>
          </wp:anchor>
        </w:drawing>
      </w:r>
      <w:r w:rsidR="00EC01C7" w:rsidRPr="00A56E7F">
        <w:rPr>
          <w:rFonts w:ascii="Times New Roman" w:hAnsi="Times New Roman" w:cs="Times New Roman"/>
          <w:b/>
          <w:sz w:val="24"/>
          <w:szCs w:val="24"/>
        </w:rPr>
        <w:t>Kaynak:</w:t>
      </w:r>
      <w:r w:rsidR="00EC01C7" w:rsidRPr="00A56E7F">
        <w:rPr>
          <w:rFonts w:ascii="Times New Roman" w:hAnsi="Times New Roman" w:cs="Times New Roman"/>
          <w:sz w:val="24"/>
          <w:szCs w:val="24"/>
        </w:rPr>
        <w:t xml:space="preserve"> https://www.flypgs.com/faydali-bilgiler/ucusun-icin-bilgiler/ucus-noktalari</w:t>
      </w:r>
    </w:p>
    <w:p w14:paraId="5594B979" w14:textId="77777777" w:rsidR="008B51F1" w:rsidRDefault="008B51F1" w:rsidP="009163F3">
      <w:pPr>
        <w:pStyle w:val="ListeParagraf"/>
        <w:spacing w:after="240" w:line="360" w:lineRule="auto"/>
        <w:ind w:left="0" w:firstLine="709"/>
        <w:jc w:val="both"/>
        <w:rPr>
          <w:rFonts w:ascii="Times New Roman" w:hAnsi="Times New Roman" w:cs="Times New Roman"/>
          <w:sz w:val="24"/>
          <w:szCs w:val="24"/>
        </w:rPr>
      </w:pPr>
    </w:p>
    <w:p w14:paraId="6E435B16" w14:textId="5C70C31A" w:rsidR="0011343E" w:rsidRDefault="000C3422" w:rsidP="009163F3">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Diyarbakır da ulaşımın temel taşı haline gelen hava ulaşımı yılda ortalama 1 milyon 800 bin yolcu ağırlamaktadır. Bu kapasitenin beş milyona kadar ulaşılacağı tahmin edilmektedir. Havalimanı iç ve dış hatlardan meydana gelmektedir. İçerisinde Cafebar, Ticari Hacimler ve Rent Car</w:t>
      </w:r>
      <w:r w:rsidR="009163F3" w:rsidRPr="00A56E7F">
        <w:rPr>
          <w:rFonts w:ascii="Times New Roman" w:hAnsi="Times New Roman" w:cs="Times New Roman"/>
          <w:sz w:val="24"/>
          <w:szCs w:val="24"/>
        </w:rPr>
        <w:t xml:space="preserve"> gibi hizmetler sunulmaktadır. </w:t>
      </w:r>
    </w:p>
    <w:p w14:paraId="459C3A3D" w14:textId="77777777" w:rsidR="008B51F1" w:rsidRDefault="008B51F1" w:rsidP="009163F3">
      <w:pPr>
        <w:pStyle w:val="ListeParagraf"/>
        <w:spacing w:after="240" w:line="360" w:lineRule="auto"/>
        <w:ind w:left="0" w:firstLine="709"/>
        <w:jc w:val="both"/>
        <w:rPr>
          <w:rFonts w:ascii="Times New Roman" w:hAnsi="Times New Roman" w:cs="Times New Roman"/>
          <w:sz w:val="24"/>
          <w:szCs w:val="24"/>
        </w:rPr>
      </w:pPr>
    </w:p>
    <w:p w14:paraId="1573037D" w14:textId="77777777" w:rsidR="008B51F1" w:rsidRDefault="008B51F1" w:rsidP="009163F3">
      <w:pPr>
        <w:pStyle w:val="ListeParagraf"/>
        <w:spacing w:after="240" w:line="360" w:lineRule="auto"/>
        <w:ind w:left="0" w:firstLine="709"/>
        <w:jc w:val="both"/>
        <w:rPr>
          <w:rFonts w:ascii="Times New Roman" w:hAnsi="Times New Roman" w:cs="Times New Roman"/>
          <w:sz w:val="24"/>
          <w:szCs w:val="24"/>
        </w:rPr>
      </w:pPr>
    </w:p>
    <w:p w14:paraId="78599744" w14:textId="77777777" w:rsidR="008B51F1" w:rsidRPr="00A56E7F" w:rsidRDefault="008B51F1" w:rsidP="009163F3">
      <w:pPr>
        <w:pStyle w:val="ListeParagraf"/>
        <w:spacing w:after="240" w:line="360" w:lineRule="auto"/>
        <w:ind w:left="0" w:firstLine="709"/>
        <w:jc w:val="both"/>
        <w:rPr>
          <w:rFonts w:ascii="Times New Roman" w:hAnsi="Times New Roman" w:cs="Times New Roman"/>
          <w:sz w:val="24"/>
          <w:szCs w:val="24"/>
        </w:rPr>
      </w:pPr>
    </w:p>
    <w:p w14:paraId="290A5966" w14:textId="6A9293BA" w:rsidR="006D2E21" w:rsidRPr="00A56E7F" w:rsidRDefault="008C613A" w:rsidP="008C613A">
      <w:pPr>
        <w:pStyle w:val="ResimYazs"/>
        <w:jc w:val="center"/>
        <w:rPr>
          <w:rFonts w:ascii="Times New Roman" w:hAnsi="Times New Roman" w:cs="Times New Roman"/>
          <w:b/>
          <w:i w:val="0"/>
          <w:color w:val="000000" w:themeColor="text1"/>
          <w:sz w:val="24"/>
          <w:szCs w:val="24"/>
        </w:rPr>
      </w:pPr>
      <w:bookmarkStart w:id="56" w:name="_Toc100623742"/>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12</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04215F" w:rsidRPr="00A56E7F">
        <w:rPr>
          <w:rFonts w:ascii="Times New Roman" w:hAnsi="Times New Roman" w:cs="Times New Roman"/>
          <w:i w:val="0"/>
          <w:color w:val="000000" w:themeColor="text1"/>
          <w:sz w:val="24"/>
          <w:szCs w:val="24"/>
        </w:rPr>
        <w:t>Diyarbakır’ın Yıllık Gelen-Giden Yolcu Trafiği</w:t>
      </w:r>
      <w:bookmarkEnd w:id="56"/>
    </w:p>
    <w:tbl>
      <w:tblPr>
        <w:tblStyle w:val="TabloKlavuzu"/>
        <w:tblW w:w="0" w:type="auto"/>
        <w:jc w:val="center"/>
        <w:tblLook w:val="04A0" w:firstRow="1" w:lastRow="0" w:firstColumn="1" w:lastColumn="0" w:noHBand="0" w:noVBand="1"/>
      </w:tblPr>
      <w:tblGrid>
        <w:gridCol w:w="2239"/>
        <w:gridCol w:w="2239"/>
        <w:gridCol w:w="2239"/>
        <w:gridCol w:w="2243"/>
      </w:tblGrid>
      <w:tr w:rsidR="0054130C" w:rsidRPr="0054130C" w14:paraId="69B40F41" w14:textId="77777777" w:rsidTr="00773EF1">
        <w:trPr>
          <w:trHeight w:val="525"/>
          <w:jc w:val="center"/>
        </w:trPr>
        <w:tc>
          <w:tcPr>
            <w:tcW w:w="8960" w:type="dxa"/>
            <w:gridSpan w:val="4"/>
            <w:shd w:val="clear" w:color="auto" w:fill="FFFFFF" w:themeFill="background1"/>
          </w:tcPr>
          <w:p w14:paraId="1954EA7A" w14:textId="77777777" w:rsidR="009163F3" w:rsidRPr="0054130C" w:rsidRDefault="009163F3" w:rsidP="00F825AE">
            <w:pPr>
              <w:pStyle w:val="ListeParagraf"/>
              <w:ind w:left="0"/>
              <w:jc w:val="center"/>
              <w:rPr>
                <w:rFonts w:ascii="Times New Roman" w:hAnsi="Times New Roman" w:cs="Times New Roman"/>
                <w:b/>
                <w:sz w:val="24"/>
                <w:szCs w:val="24"/>
              </w:rPr>
            </w:pPr>
            <w:r w:rsidRPr="0054130C">
              <w:rPr>
                <w:rFonts w:ascii="Times New Roman" w:hAnsi="Times New Roman" w:cs="Times New Roman"/>
                <w:b/>
                <w:sz w:val="24"/>
                <w:szCs w:val="24"/>
              </w:rPr>
              <w:t>Havalimanı Yolcu Trafiği (Gelen – Giden)</w:t>
            </w:r>
          </w:p>
        </w:tc>
      </w:tr>
      <w:tr w:rsidR="0054130C" w:rsidRPr="0054130C" w14:paraId="191D7FF0" w14:textId="77777777" w:rsidTr="00773EF1">
        <w:trPr>
          <w:trHeight w:val="511"/>
          <w:jc w:val="center"/>
        </w:trPr>
        <w:tc>
          <w:tcPr>
            <w:tcW w:w="2239" w:type="dxa"/>
            <w:shd w:val="clear" w:color="auto" w:fill="FFFFFF" w:themeFill="background1"/>
          </w:tcPr>
          <w:p w14:paraId="3BBA0EA6" w14:textId="77777777" w:rsidR="009163F3" w:rsidRPr="0054130C" w:rsidRDefault="009163F3" w:rsidP="00043805">
            <w:pPr>
              <w:pStyle w:val="ListeParagraf"/>
              <w:spacing w:after="240"/>
              <w:ind w:left="0"/>
              <w:jc w:val="center"/>
              <w:rPr>
                <w:rFonts w:ascii="Times New Roman" w:hAnsi="Times New Roman" w:cs="Times New Roman"/>
                <w:b/>
                <w:sz w:val="24"/>
                <w:szCs w:val="24"/>
              </w:rPr>
            </w:pPr>
            <w:r w:rsidRPr="0054130C">
              <w:rPr>
                <w:rFonts w:ascii="Times New Roman" w:hAnsi="Times New Roman" w:cs="Times New Roman"/>
                <w:b/>
                <w:sz w:val="24"/>
                <w:szCs w:val="24"/>
              </w:rPr>
              <w:t>Yıllar</w:t>
            </w:r>
          </w:p>
        </w:tc>
        <w:tc>
          <w:tcPr>
            <w:tcW w:w="2239" w:type="dxa"/>
            <w:shd w:val="clear" w:color="auto" w:fill="FFFFFF" w:themeFill="background1"/>
          </w:tcPr>
          <w:p w14:paraId="6BD0CE91" w14:textId="77777777" w:rsidR="009163F3" w:rsidRPr="0054130C" w:rsidRDefault="009163F3" w:rsidP="00043805">
            <w:pPr>
              <w:pStyle w:val="ListeParagraf"/>
              <w:spacing w:after="240"/>
              <w:ind w:left="0"/>
              <w:jc w:val="center"/>
              <w:rPr>
                <w:rFonts w:ascii="Times New Roman" w:hAnsi="Times New Roman" w:cs="Times New Roman"/>
                <w:b/>
                <w:sz w:val="24"/>
                <w:szCs w:val="24"/>
              </w:rPr>
            </w:pPr>
            <w:r w:rsidRPr="0054130C">
              <w:rPr>
                <w:rFonts w:ascii="Times New Roman" w:hAnsi="Times New Roman" w:cs="Times New Roman"/>
                <w:b/>
                <w:sz w:val="24"/>
                <w:szCs w:val="24"/>
              </w:rPr>
              <w:t>İç Hat</w:t>
            </w:r>
          </w:p>
        </w:tc>
        <w:tc>
          <w:tcPr>
            <w:tcW w:w="2239" w:type="dxa"/>
            <w:shd w:val="clear" w:color="auto" w:fill="FFFFFF" w:themeFill="background1"/>
          </w:tcPr>
          <w:p w14:paraId="44918FD4" w14:textId="77777777" w:rsidR="009163F3" w:rsidRPr="0054130C" w:rsidRDefault="009163F3" w:rsidP="00043805">
            <w:pPr>
              <w:pStyle w:val="ListeParagraf"/>
              <w:spacing w:after="240"/>
              <w:ind w:left="0"/>
              <w:jc w:val="center"/>
              <w:rPr>
                <w:rFonts w:ascii="Times New Roman" w:hAnsi="Times New Roman" w:cs="Times New Roman"/>
                <w:b/>
                <w:sz w:val="24"/>
                <w:szCs w:val="24"/>
              </w:rPr>
            </w:pPr>
            <w:r w:rsidRPr="0054130C">
              <w:rPr>
                <w:rFonts w:ascii="Times New Roman" w:hAnsi="Times New Roman" w:cs="Times New Roman"/>
                <w:b/>
                <w:sz w:val="24"/>
                <w:szCs w:val="24"/>
              </w:rPr>
              <w:t>Dış Hat</w:t>
            </w:r>
          </w:p>
        </w:tc>
        <w:tc>
          <w:tcPr>
            <w:tcW w:w="2243" w:type="dxa"/>
            <w:shd w:val="clear" w:color="auto" w:fill="FFFFFF" w:themeFill="background1"/>
          </w:tcPr>
          <w:p w14:paraId="1F479B4C" w14:textId="77777777" w:rsidR="009163F3" w:rsidRPr="0054130C" w:rsidRDefault="009163F3" w:rsidP="00043805">
            <w:pPr>
              <w:pStyle w:val="ListeParagraf"/>
              <w:spacing w:after="240"/>
              <w:ind w:left="0"/>
              <w:jc w:val="center"/>
              <w:rPr>
                <w:rFonts w:ascii="Times New Roman" w:hAnsi="Times New Roman" w:cs="Times New Roman"/>
                <w:b/>
                <w:sz w:val="24"/>
                <w:szCs w:val="24"/>
              </w:rPr>
            </w:pPr>
            <w:r w:rsidRPr="0054130C">
              <w:rPr>
                <w:rFonts w:ascii="Times New Roman" w:hAnsi="Times New Roman" w:cs="Times New Roman"/>
                <w:b/>
                <w:sz w:val="24"/>
                <w:szCs w:val="24"/>
              </w:rPr>
              <w:t>Toplam</w:t>
            </w:r>
          </w:p>
        </w:tc>
      </w:tr>
      <w:tr w:rsidR="0054130C" w:rsidRPr="0054130C" w14:paraId="3F52A9F7" w14:textId="77777777" w:rsidTr="00773EF1">
        <w:trPr>
          <w:trHeight w:val="525"/>
          <w:jc w:val="center"/>
        </w:trPr>
        <w:tc>
          <w:tcPr>
            <w:tcW w:w="2239" w:type="dxa"/>
            <w:shd w:val="clear" w:color="auto" w:fill="FFFFFF" w:themeFill="background1"/>
          </w:tcPr>
          <w:p w14:paraId="1BC1DF0D"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2016</w:t>
            </w:r>
          </w:p>
        </w:tc>
        <w:tc>
          <w:tcPr>
            <w:tcW w:w="2239" w:type="dxa"/>
            <w:shd w:val="clear" w:color="auto" w:fill="FFFFFF" w:themeFill="background1"/>
          </w:tcPr>
          <w:p w14:paraId="7796A66C"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1.945.097</w:t>
            </w:r>
          </w:p>
        </w:tc>
        <w:tc>
          <w:tcPr>
            <w:tcW w:w="2239" w:type="dxa"/>
            <w:shd w:val="clear" w:color="auto" w:fill="FFFFFF" w:themeFill="background1"/>
          </w:tcPr>
          <w:p w14:paraId="697B7FFB"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32.920</w:t>
            </w:r>
          </w:p>
        </w:tc>
        <w:tc>
          <w:tcPr>
            <w:tcW w:w="2243" w:type="dxa"/>
            <w:shd w:val="clear" w:color="auto" w:fill="FFFFFF" w:themeFill="background1"/>
          </w:tcPr>
          <w:p w14:paraId="41E9BF0A"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1.978.017</w:t>
            </w:r>
          </w:p>
        </w:tc>
      </w:tr>
      <w:tr w:rsidR="0054130C" w:rsidRPr="0054130C" w14:paraId="37F0BF22" w14:textId="77777777" w:rsidTr="00773EF1">
        <w:trPr>
          <w:trHeight w:val="525"/>
          <w:jc w:val="center"/>
        </w:trPr>
        <w:tc>
          <w:tcPr>
            <w:tcW w:w="2239" w:type="dxa"/>
            <w:shd w:val="clear" w:color="auto" w:fill="FFFFFF" w:themeFill="background1"/>
          </w:tcPr>
          <w:p w14:paraId="614F3F92"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2017</w:t>
            </w:r>
          </w:p>
        </w:tc>
        <w:tc>
          <w:tcPr>
            <w:tcW w:w="2239" w:type="dxa"/>
            <w:shd w:val="clear" w:color="auto" w:fill="FFFFFF" w:themeFill="background1"/>
          </w:tcPr>
          <w:p w14:paraId="3846B1E2"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1.979.021</w:t>
            </w:r>
          </w:p>
        </w:tc>
        <w:tc>
          <w:tcPr>
            <w:tcW w:w="2239" w:type="dxa"/>
            <w:shd w:val="clear" w:color="auto" w:fill="FFFFFF" w:themeFill="background1"/>
          </w:tcPr>
          <w:p w14:paraId="0B230FE2"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74.181</w:t>
            </w:r>
          </w:p>
        </w:tc>
        <w:tc>
          <w:tcPr>
            <w:tcW w:w="2243" w:type="dxa"/>
            <w:shd w:val="clear" w:color="auto" w:fill="FFFFFF" w:themeFill="background1"/>
          </w:tcPr>
          <w:p w14:paraId="5B251057"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2.053.202</w:t>
            </w:r>
          </w:p>
        </w:tc>
      </w:tr>
      <w:tr w:rsidR="0054130C" w:rsidRPr="0054130C" w14:paraId="72C692F2" w14:textId="77777777" w:rsidTr="00773EF1">
        <w:trPr>
          <w:trHeight w:val="511"/>
          <w:jc w:val="center"/>
        </w:trPr>
        <w:tc>
          <w:tcPr>
            <w:tcW w:w="2239" w:type="dxa"/>
            <w:shd w:val="clear" w:color="auto" w:fill="FFFFFF" w:themeFill="background1"/>
          </w:tcPr>
          <w:p w14:paraId="29E159EA"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2018</w:t>
            </w:r>
          </w:p>
        </w:tc>
        <w:tc>
          <w:tcPr>
            <w:tcW w:w="2239" w:type="dxa"/>
            <w:shd w:val="clear" w:color="auto" w:fill="FFFFFF" w:themeFill="background1"/>
          </w:tcPr>
          <w:p w14:paraId="45432253"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2.016.126</w:t>
            </w:r>
          </w:p>
        </w:tc>
        <w:tc>
          <w:tcPr>
            <w:tcW w:w="2239" w:type="dxa"/>
            <w:shd w:val="clear" w:color="auto" w:fill="FFFFFF" w:themeFill="background1"/>
          </w:tcPr>
          <w:p w14:paraId="3B88AC75"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53.180</w:t>
            </w:r>
          </w:p>
        </w:tc>
        <w:tc>
          <w:tcPr>
            <w:tcW w:w="2243" w:type="dxa"/>
            <w:shd w:val="clear" w:color="auto" w:fill="FFFFFF" w:themeFill="background1"/>
          </w:tcPr>
          <w:p w14:paraId="054CEA56"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2.069.306</w:t>
            </w:r>
          </w:p>
        </w:tc>
      </w:tr>
      <w:tr w:rsidR="0054130C" w:rsidRPr="0054130C" w14:paraId="38F8A7C2" w14:textId="77777777" w:rsidTr="00773EF1">
        <w:trPr>
          <w:trHeight w:val="525"/>
          <w:jc w:val="center"/>
        </w:trPr>
        <w:tc>
          <w:tcPr>
            <w:tcW w:w="2239" w:type="dxa"/>
            <w:shd w:val="clear" w:color="auto" w:fill="FFFFFF" w:themeFill="background1"/>
          </w:tcPr>
          <w:p w14:paraId="47004679"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2019</w:t>
            </w:r>
          </w:p>
        </w:tc>
        <w:tc>
          <w:tcPr>
            <w:tcW w:w="2239" w:type="dxa"/>
            <w:shd w:val="clear" w:color="auto" w:fill="FFFFFF" w:themeFill="background1"/>
          </w:tcPr>
          <w:p w14:paraId="709C73D5"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1.708.480</w:t>
            </w:r>
          </w:p>
        </w:tc>
        <w:tc>
          <w:tcPr>
            <w:tcW w:w="2239" w:type="dxa"/>
            <w:shd w:val="clear" w:color="auto" w:fill="FFFFFF" w:themeFill="background1"/>
          </w:tcPr>
          <w:p w14:paraId="3D14B774"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76.469</w:t>
            </w:r>
          </w:p>
        </w:tc>
        <w:tc>
          <w:tcPr>
            <w:tcW w:w="2243" w:type="dxa"/>
            <w:shd w:val="clear" w:color="auto" w:fill="FFFFFF" w:themeFill="background1"/>
          </w:tcPr>
          <w:p w14:paraId="5ECEA765"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1.784.949</w:t>
            </w:r>
          </w:p>
        </w:tc>
      </w:tr>
      <w:tr w:rsidR="0054130C" w:rsidRPr="0054130C" w14:paraId="7639B6A1" w14:textId="77777777" w:rsidTr="00773EF1">
        <w:trPr>
          <w:trHeight w:val="525"/>
          <w:jc w:val="center"/>
        </w:trPr>
        <w:tc>
          <w:tcPr>
            <w:tcW w:w="2239" w:type="dxa"/>
            <w:shd w:val="clear" w:color="auto" w:fill="FFFFFF" w:themeFill="background1"/>
          </w:tcPr>
          <w:p w14:paraId="36487DB1"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2020</w:t>
            </w:r>
          </w:p>
        </w:tc>
        <w:tc>
          <w:tcPr>
            <w:tcW w:w="2239" w:type="dxa"/>
            <w:shd w:val="clear" w:color="auto" w:fill="FFFFFF" w:themeFill="background1"/>
          </w:tcPr>
          <w:p w14:paraId="160ABC54"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1.092.261</w:t>
            </w:r>
          </w:p>
        </w:tc>
        <w:tc>
          <w:tcPr>
            <w:tcW w:w="2239" w:type="dxa"/>
            <w:shd w:val="clear" w:color="auto" w:fill="FFFFFF" w:themeFill="background1"/>
          </w:tcPr>
          <w:p w14:paraId="34E7B1DE"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23.381</w:t>
            </w:r>
          </w:p>
        </w:tc>
        <w:tc>
          <w:tcPr>
            <w:tcW w:w="2243" w:type="dxa"/>
            <w:shd w:val="clear" w:color="auto" w:fill="FFFFFF" w:themeFill="background1"/>
          </w:tcPr>
          <w:p w14:paraId="379F52D6"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1.115.642</w:t>
            </w:r>
          </w:p>
        </w:tc>
      </w:tr>
      <w:tr w:rsidR="0054130C" w:rsidRPr="0054130C" w14:paraId="680024A2" w14:textId="77777777" w:rsidTr="00F825AE">
        <w:trPr>
          <w:trHeight w:val="313"/>
          <w:jc w:val="center"/>
        </w:trPr>
        <w:tc>
          <w:tcPr>
            <w:tcW w:w="2239" w:type="dxa"/>
            <w:shd w:val="clear" w:color="auto" w:fill="FFFFFF" w:themeFill="background1"/>
          </w:tcPr>
          <w:p w14:paraId="1F2024FE"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2021 (Kasım)</w:t>
            </w:r>
          </w:p>
        </w:tc>
        <w:tc>
          <w:tcPr>
            <w:tcW w:w="2239" w:type="dxa"/>
            <w:shd w:val="clear" w:color="auto" w:fill="FFFFFF" w:themeFill="background1"/>
          </w:tcPr>
          <w:p w14:paraId="2F37EA55"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1.191.313</w:t>
            </w:r>
          </w:p>
        </w:tc>
        <w:tc>
          <w:tcPr>
            <w:tcW w:w="2239" w:type="dxa"/>
            <w:shd w:val="clear" w:color="auto" w:fill="FFFFFF" w:themeFill="background1"/>
          </w:tcPr>
          <w:p w14:paraId="0F25925A"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53.668</w:t>
            </w:r>
          </w:p>
        </w:tc>
        <w:tc>
          <w:tcPr>
            <w:tcW w:w="2243" w:type="dxa"/>
            <w:shd w:val="clear" w:color="auto" w:fill="FFFFFF" w:themeFill="background1"/>
          </w:tcPr>
          <w:p w14:paraId="2F6C4782" w14:textId="77777777" w:rsidR="009163F3" w:rsidRPr="0054130C" w:rsidRDefault="009163F3" w:rsidP="00043805">
            <w:pPr>
              <w:pStyle w:val="ListeParagraf"/>
              <w:spacing w:after="240"/>
              <w:ind w:left="0"/>
              <w:jc w:val="center"/>
              <w:rPr>
                <w:rFonts w:ascii="Times New Roman" w:hAnsi="Times New Roman" w:cs="Times New Roman"/>
                <w:sz w:val="24"/>
                <w:szCs w:val="24"/>
              </w:rPr>
            </w:pPr>
            <w:r w:rsidRPr="0054130C">
              <w:rPr>
                <w:rFonts w:ascii="Times New Roman" w:hAnsi="Times New Roman" w:cs="Times New Roman"/>
                <w:sz w:val="24"/>
                <w:szCs w:val="24"/>
              </w:rPr>
              <w:t>1.244.981</w:t>
            </w:r>
          </w:p>
        </w:tc>
      </w:tr>
    </w:tbl>
    <w:p w14:paraId="695B266B" w14:textId="6DF9596C" w:rsidR="0004215F" w:rsidRPr="00A56E7F" w:rsidRDefault="00EC01C7" w:rsidP="008C613A">
      <w:pPr>
        <w:spacing w:after="240" w:line="360" w:lineRule="auto"/>
        <w:rPr>
          <w:rFonts w:ascii="Times New Roman" w:hAnsi="Times New Roman" w:cs="Times New Roman"/>
          <w:color w:val="000000" w:themeColor="text1"/>
          <w:sz w:val="24"/>
          <w:szCs w:val="24"/>
        </w:rPr>
      </w:pPr>
      <w:r w:rsidRPr="00A56E7F">
        <w:rPr>
          <w:rFonts w:ascii="Times New Roman" w:hAnsi="Times New Roman" w:cs="Times New Roman"/>
          <w:b/>
          <w:color w:val="000000" w:themeColor="text1"/>
          <w:sz w:val="24"/>
          <w:szCs w:val="24"/>
        </w:rPr>
        <w:t>Kaynak:</w:t>
      </w:r>
      <w:r w:rsidRPr="00A56E7F">
        <w:rPr>
          <w:rFonts w:ascii="Times New Roman" w:hAnsi="Times New Roman" w:cs="Times New Roman"/>
          <w:color w:val="000000" w:themeColor="text1"/>
          <w:sz w:val="24"/>
          <w:szCs w:val="24"/>
        </w:rPr>
        <w:t xml:space="preserve"> </w:t>
      </w:r>
      <w:r w:rsidRPr="00A56E7F">
        <w:rPr>
          <w:rFonts w:ascii="Times New Roman" w:hAnsi="Times New Roman" w:cs="Times New Roman"/>
          <w:color w:val="000000" w:themeColor="text1"/>
          <w:sz w:val="24"/>
          <w:szCs w:val="24"/>
          <w:shd w:val="clear" w:color="auto" w:fill="FFFFFF"/>
        </w:rPr>
        <w:t>DHMI.gov.tr</w:t>
      </w:r>
    </w:p>
    <w:p w14:paraId="1D74B4E9" w14:textId="422DC845" w:rsidR="0004215F" w:rsidRPr="00A56E7F" w:rsidRDefault="0004215F" w:rsidP="00F825AE">
      <w:pPr>
        <w:pStyle w:val="ListeParagraf"/>
        <w:spacing w:after="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Havaalanı dışında Diyarbakır’dan Türkiye’nin her yerine otobüs seferleri yapılmakla birlikte aynı zamanda demir yolları da başka bir alternatif </w:t>
      </w:r>
      <w:r w:rsidR="00B81BB0" w:rsidRPr="00A56E7F">
        <w:rPr>
          <w:rFonts w:ascii="Times New Roman" w:hAnsi="Times New Roman" w:cs="Times New Roman"/>
          <w:sz w:val="24"/>
          <w:szCs w:val="24"/>
        </w:rPr>
        <w:t>sunmaktadır.</w:t>
      </w:r>
    </w:p>
    <w:p w14:paraId="2FBF11A2" w14:textId="77777777" w:rsidR="00F825AE" w:rsidRDefault="0004215F" w:rsidP="00F825AE">
      <w:pPr>
        <w:spacing w:after="0" w:line="360" w:lineRule="auto"/>
        <w:jc w:val="center"/>
        <w:rPr>
          <w:rFonts w:ascii="Times New Roman" w:hAnsi="Times New Roman" w:cs="Times New Roman"/>
          <w:b/>
          <w:color w:val="000000" w:themeColor="text1"/>
          <w:sz w:val="24"/>
          <w:szCs w:val="24"/>
        </w:rPr>
      </w:pPr>
      <w:r w:rsidRPr="00773EF1">
        <w:rPr>
          <w:rFonts w:ascii="Times New Roman" w:hAnsi="Times New Roman" w:cs="Times New Roman"/>
          <w:noProof/>
          <w:lang w:eastAsia="tr-TR"/>
        </w:rPr>
        <w:drawing>
          <wp:inline distT="0" distB="0" distL="0" distR="0" wp14:anchorId="1D286E5A" wp14:editId="4C2E855D">
            <wp:extent cx="5067300" cy="2557226"/>
            <wp:effectExtent l="0" t="0" r="0" b="0"/>
            <wp:docPr id="13" name="Resim 13" descr="C:\Users\sanat tarihi\Desktop\tcdd-demiryollari-harit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at tarihi\Desktop\tcdd-demiryollari-haritasi.jpg"/>
                    <pic:cNvPicPr>
                      <a:picLocks noChangeAspect="1" noChangeArrowheads="1"/>
                    </pic:cNvPicPr>
                  </pic:nvPicPr>
                  <pic:blipFill>
                    <a:blip r:embed="rId23">
                      <a:extLst>
                        <a:ext uri="{BEBA8EAE-BF5A-486C-A8C5-ECC9F3942E4B}">
                          <a14:imgProps xmlns:a14="http://schemas.microsoft.com/office/drawing/2010/main">
                            <a14:imgLayer r:embed="rId2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091226" cy="2569300"/>
                    </a:xfrm>
                    <a:prstGeom prst="rect">
                      <a:avLst/>
                    </a:prstGeom>
                    <a:noFill/>
                    <a:ln>
                      <a:noFill/>
                    </a:ln>
                  </pic:spPr>
                </pic:pic>
              </a:graphicData>
            </a:graphic>
          </wp:inline>
        </w:drawing>
      </w:r>
    </w:p>
    <w:p w14:paraId="57E81F8F" w14:textId="1ADBD215" w:rsidR="00F825AE" w:rsidRPr="00F825AE" w:rsidRDefault="00F825AE" w:rsidP="00F825AE">
      <w:pPr>
        <w:spacing w:after="0" w:line="240" w:lineRule="auto"/>
        <w:jc w:val="center"/>
        <w:rPr>
          <w:rFonts w:ascii="Times New Roman" w:hAnsi="Times New Roman" w:cs="Times New Roman"/>
          <w:b/>
          <w:iCs/>
          <w:color w:val="000000" w:themeColor="text1"/>
          <w:sz w:val="24"/>
          <w:szCs w:val="24"/>
        </w:rPr>
      </w:pPr>
      <w:bookmarkStart w:id="57" w:name="_Toc100623730"/>
      <w:r w:rsidRPr="00F825AE">
        <w:rPr>
          <w:rFonts w:ascii="Times New Roman" w:hAnsi="Times New Roman" w:cs="Times New Roman"/>
          <w:b/>
          <w:iCs/>
          <w:color w:val="000000" w:themeColor="text1"/>
          <w:sz w:val="24"/>
          <w:szCs w:val="24"/>
        </w:rPr>
        <w:t xml:space="preserve">Şekil </w:t>
      </w:r>
      <w:r w:rsidRPr="00F825AE">
        <w:rPr>
          <w:rFonts w:ascii="Times New Roman" w:hAnsi="Times New Roman" w:cs="Times New Roman"/>
          <w:b/>
          <w:iCs/>
          <w:color w:val="000000" w:themeColor="text1"/>
          <w:sz w:val="24"/>
          <w:szCs w:val="24"/>
        </w:rPr>
        <w:fldChar w:fldCharType="begin"/>
      </w:r>
      <w:r w:rsidRPr="00F825AE">
        <w:rPr>
          <w:rFonts w:ascii="Times New Roman" w:hAnsi="Times New Roman" w:cs="Times New Roman"/>
          <w:b/>
          <w:iCs/>
          <w:color w:val="000000" w:themeColor="text1"/>
          <w:sz w:val="24"/>
          <w:szCs w:val="24"/>
        </w:rPr>
        <w:instrText xml:space="preserve"> SEQ Şekil \* ARABIC </w:instrText>
      </w:r>
      <w:r w:rsidRPr="00F825AE">
        <w:rPr>
          <w:rFonts w:ascii="Times New Roman" w:hAnsi="Times New Roman" w:cs="Times New Roman"/>
          <w:b/>
          <w:iCs/>
          <w:color w:val="000000" w:themeColor="text1"/>
          <w:sz w:val="24"/>
          <w:szCs w:val="24"/>
        </w:rPr>
        <w:fldChar w:fldCharType="separate"/>
      </w:r>
      <w:r w:rsidR="006C7BCB">
        <w:rPr>
          <w:rFonts w:ascii="Times New Roman" w:hAnsi="Times New Roman" w:cs="Times New Roman"/>
          <w:b/>
          <w:iCs/>
          <w:noProof/>
          <w:color w:val="000000" w:themeColor="text1"/>
          <w:sz w:val="24"/>
          <w:szCs w:val="24"/>
        </w:rPr>
        <w:t>8</w:t>
      </w:r>
      <w:r w:rsidRPr="00F825AE">
        <w:rPr>
          <w:rFonts w:ascii="Times New Roman" w:hAnsi="Times New Roman" w:cs="Times New Roman"/>
          <w:b/>
          <w:color w:val="000000" w:themeColor="text1"/>
          <w:sz w:val="24"/>
          <w:szCs w:val="24"/>
        </w:rPr>
        <w:fldChar w:fldCharType="end"/>
      </w:r>
      <w:r w:rsidRPr="00F825AE">
        <w:rPr>
          <w:rFonts w:ascii="Times New Roman" w:hAnsi="Times New Roman" w:cs="Times New Roman"/>
          <w:b/>
          <w:iCs/>
          <w:color w:val="000000" w:themeColor="text1"/>
          <w:sz w:val="24"/>
          <w:szCs w:val="24"/>
        </w:rPr>
        <w:t>. Demiryolları Rotaları</w:t>
      </w:r>
      <w:bookmarkEnd w:id="57"/>
      <w:r>
        <w:rPr>
          <w:rFonts w:ascii="Times New Roman" w:hAnsi="Times New Roman" w:cs="Times New Roman"/>
          <w:b/>
          <w:iCs/>
          <w:color w:val="000000" w:themeColor="text1"/>
          <w:sz w:val="24"/>
          <w:szCs w:val="24"/>
        </w:rPr>
        <w:t xml:space="preserve"> </w:t>
      </w:r>
    </w:p>
    <w:p w14:paraId="1D0A7E4A" w14:textId="50144D51" w:rsidR="00EC01C7" w:rsidRPr="00A56E7F" w:rsidRDefault="00EC01C7" w:rsidP="00F825AE">
      <w:pPr>
        <w:spacing w:line="240" w:lineRule="auto"/>
        <w:jc w:val="center"/>
        <w:rPr>
          <w:rFonts w:ascii="Times New Roman" w:hAnsi="Times New Roman" w:cs="Times New Roman"/>
          <w:sz w:val="24"/>
          <w:szCs w:val="24"/>
        </w:rPr>
      </w:pPr>
      <w:r w:rsidRPr="00A56E7F">
        <w:rPr>
          <w:rFonts w:ascii="Times New Roman" w:hAnsi="Times New Roman" w:cs="Times New Roman"/>
          <w:b/>
          <w:color w:val="000000" w:themeColor="text1"/>
          <w:sz w:val="24"/>
          <w:szCs w:val="24"/>
        </w:rPr>
        <w:t xml:space="preserve">Kaynak: </w:t>
      </w:r>
      <w:r w:rsidRPr="00A56E7F">
        <w:rPr>
          <w:rFonts w:ascii="Times New Roman" w:hAnsi="Times New Roman" w:cs="Times New Roman"/>
          <w:color w:val="000000" w:themeColor="text1"/>
          <w:sz w:val="24"/>
          <w:szCs w:val="24"/>
        </w:rPr>
        <w:t>https://rayhaber.com/2018/10/tcdd-demiryolu-haritasi</w:t>
      </w:r>
    </w:p>
    <w:p w14:paraId="2D98751C" w14:textId="5BD89FD3" w:rsidR="003375BD" w:rsidRPr="00A56E7F" w:rsidRDefault="008C613A" w:rsidP="008C613A">
      <w:pPr>
        <w:pStyle w:val="ResimYazs"/>
        <w:jc w:val="center"/>
        <w:rPr>
          <w:rFonts w:ascii="Times New Roman" w:hAnsi="Times New Roman" w:cs="Times New Roman"/>
          <w:b/>
          <w:i w:val="0"/>
          <w:noProof/>
          <w:color w:val="000000" w:themeColor="text1"/>
          <w:sz w:val="24"/>
          <w:szCs w:val="24"/>
          <w:lang w:eastAsia="tr-TR"/>
        </w:rPr>
      </w:pPr>
      <w:bookmarkStart w:id="58" w:name="_Toc100623743"/>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13</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04215F" w:rsidRPr="00A56E7F">
        <w:rPr>
          <w:rFonts w:ascii="Times New Roman" w:hAnsi="Times New Roman" w:cs="Times New Roman"/>
          <w:i w:val="0"/>
          <w:noProof/>
          <w:color w:val="000000" w:themeColor="text1"/>
          <w:sz w:val="24"/>
          <w:szCs w:val="24"/>
          <w:lang w:eastAsia="tr-TR"/>
        </w:rPr>
        <w:t>Diyarbakır’ın Bazı İllere Olan Mesafeleri</w:t>
      </w:r>
      <w:bookmarkEnd w:id="58"/>
    </w:p>
    <w:tbl>
      <w:tblPr>
        <w:tblStyle w:val="TabloKlavuzu"/>
        <w:tblW w:w="0" w:type="auto"/>
        <w:jc w:val="center"/>
        <w:tblLook w:val="04A0" w:firstRow="1" w:lastRow="0" w:firstColumn="1" w:lastColumn="0" w:noHBand="0" w:noVBand="1"/>
      </w:tblPr>
      <w:tblGrid>
        <w:gridCol w:w="2189"/>
        <w:gridCol w:w="2189"/>
        <w:gridCol w:w="2189"/>
        <w:gridCol w:w="2189"/>
      </w:tblGrid>
      <w:tr w:rsidR="00EC01C7" w:rsidRPr="00A56E7F" w14:paraId="66C3CE7F" w14:textId="77777777" w:rsidTr="00267AE4">
        <w:trPr>
          <w:trHeight w:val="293"/>
          <w:jc w:val="center"/>
        </w:trPr>
        <w:tc>
          <w:tcPr>
            <w:tcW w:w="2189" w:type="dxa"/>
          </w:tcPr>
          <w:p w14:paraId="4163DF6D" w14:textId="565FFED3" w:rsidR="00EC01C7" w:rsidRPr="00A56E7F" w:rsidRDefault="00EC01C7" w:rsidP="00267AE4">
            <w:pPr>
              <w:autoSpaceDE w:val="0"/>
              <w:autoSpaceDN w:val="0"/>
              <w:adjustRightInd w:val="0"/>
              <w:jc w:val="center"/>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El</w:t>
            </w:r>
            <w:r w:rsidR="0067028A">
              <w:rPr>
                <w:rFonts w:ascii="Times New Roman" w:hAnsi="Times New Roman" w:cs="Times New Roman"/>
                <w:b/>
                <w:color w:val="000000" w:themeColor="text1"/>
                <w:sz w:val="24"/>
                <w:szCs w:val="24"/>
              </w:rPr>
              <w:t>â</w:t>
            </w:r>
            <w:r w:rsidRPr="00A56E7F">
              <w:rPr>
                <w:rFonts w:ascii="Times New Roman" w:hAnsi="Times New Roman" w:cs="Times New Roman"/>
                <w:b/>
                <w:color w:val="000000" w:themeColor="text1"/>
                <w:sz w:val="24"/>
                <w:szCs w:val="24"/>
              </w:rPr>
              <w:t>zığ</w:t>
            </w:r>
          </w:p>
        </w:tc>
        <w:tc>
          <w:tcPr>
            <w:tcW w:w="2189" w:type="dxa"/>
          </w:tcPr>
          <w:p w14:paraId="2F7F3AD4"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153 km</w:t>
            </w:r>
          </w:p>
        </w:tc>
        <w:tc>
          <w:tcPr>
            <w:tcW w:w="2189" w:type="dxa"/>
          </w:tcPr>
          <w:p w14:paraId="3F00B5E0" w14:textId="77777777" w:rsidR="00EC01C7" w:rsidRPr="00A56E7F" w:rsidRDefault="00EC01C7" w:rsidP="00267AE4">
            <w:pPr>
              <w:autoSpaceDE w:val="0"/>
              <w:autoSpaceDN w:val="0"/>
              <w:adjustRightInd w:val="0"/>
              <w:jc w:val="center"/>
              <w:rPr>
                <w:rFonts w:ascii="Times New Roman" w:hAnsi="Times New Roman" w:cs="Times New Roman"/>
                <w:b/>
                <w:sz w:val="24"/>
                <w:szCs w:val="24"/>
              </w:rPr>
            </w:pPr>
            <w:r w:rsidRPr="00A56E7F">
              <w:rPr>
                <w:rFonts w:ascii="Times New Roman" w:hAnsi="Times New Roman" w:cs="Times New Roman"/>
                <w:b/>
                <w:sz w:val="24"/>
                <w:szCs w:val="24"/>
              </w:rPr>
              <w:t>Adana</w:t>
            </w:r>
          </w:p>
        </w:tc>
        <w:tc>
          <w:tcPr>
            <w:tcW w:w="2189" w:type="dxa"/>
          </w:tcPr>
          <w:p w14:paraId="194E2A91"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519 km</w:t>
            </w:r>
          </w:p>
        </w:tc>
      </w:tr>
      <w:tr w:rsidR="00EC01C7" w:rsidRPr="00A56E7F" w14:paraId="62E5C267" w14:textId="77777777" w:rsidTr="00267AE4">
        <w:trPr>
          <w:trHeight w:val="293"/>
          <w:jc w:val="center"/>
        </w:trPr>
        <w:tc>
          <w:tcPr>
            <w:tcW w:w="2189" w:type="dxa"/>
          </w:tcPr>
          <w:p w14:paraId="00D5C578" w14:textId="77777777" w:rsidR="00EC01C7" w:rsidRPr="00A56E7F" w:rsidRDefault="00EC01C7" w:rsidP="00267AE4">
            <w:pPr>
              <w:autoSpaceDE w:val="0"/>
              <w:autoSpaceDN w:val="0"/>
              <w:adjustRightInd w:val="0"/>
              <w:jc w:val="center"/>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Malatya</w:t>
            </w:r>
          </w:p>
        </w:tc>
        <w:tc>
          <w:tcPr>
            <w:tcW w:w="2189" w:type="dxa"/>
          </w:tcPr>
          <w:p w14:paraId="24052C37"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251 km</w:t>
            </w:r>
          </w:p>
        </w:tc>
        <w:tc>
          <w:tcPr>
            <w:tcW w:w="2189" w:type="dxa"/>
          </w:tcPr>
          <w:p w14:paraId="757E067B" w14:textId="77777777" w:rsidR="00EC01C7" w:rsidRPr="00A56E7F" w:rsidRDefault="00EC01C7" w:rsidP="00267AE4">
            <w:pPr>
              <w:autoSpaceDE w:val="0"/>
              <w:autoSpaceDN w:val="0"/>
              <w:adjustRightInd w:val="0"/>
              <w:jc w:val="center"/>
              <w:rPr>
                <w:rFonts w:ascii="Times New Roman" w:hAnsi="Times New Roman" w:cs="Times New Roman"/>
                <w:b/>
                <w:sz w:val="24"/>
                <w:szCs w:val="24"/>
              </w:rPr>
            </w:pPr>
            <w:r w:rsidRPr="00A56E7F">
              <w:rPr>
                <w:rFonts w:ascii="Times New Roman" w:hAnsi="Times New Roman" w:cs="Times New Roman"/>
                <w:b/>
                <w:sz w:val="24"/>
                <w:szCs w:val="24"/>
              </w:rPr>
              <w:t>Mersin</w:t>
            </w:r>
          </w:p>
        </w:tc>
        <w:tc>
          <w:tcPr>
            <w:tcW w:w="2189" w:type="dxa"/>
          </w:tcPr>
          <w:p w14:paraId="7ECB937B"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594 km</w:t>
            </w:r>
          </w:p>
        </w:tc>
      </w:tr>
      <w:tr w:rsidR="00EC01C7" w:rsidRPr="00A56E7F" w14:paraId="37448FDA" w14:textId="77777777" w:rsidTr="00267AE4">
        <w:trPr>
          <w:trHeight w:val="293"/>
          <w:jc w:val="center"/>
        </w:trPr>
        <w:tc>
          <w:tcPr>
            <w:tcW w:w="2189" w:type="dxa"/>
          </w:tcPr>
          <w:p w14:paraId="235FD8D7" w14:textId="77777777" w:rsidR="00EC01C7" w:rsidRPr="00A56E7F" w:rsidRDefault="00EC01C7" w:rsidP="00267AE4">
            <w:pPr>
              <w:autoSpaceDE w:val="0"/>
              <w:autoSpaceDN w:val="0"/>
              <w:adjustRightInd w:val="0"/>
              <w:jc w:val="center"/>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Şanlıurfa</w:t>
            </w:r>
          </w:p>
        </w:tc>
        <w:tc>
          <w:tcPr>
            <w:tcW w:w="2189" w:type="dxa"/>
          </w:tcPr>
          <w:p w14:paraId="2F0E6767"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176 km</w:t>
            </w:r>
          </w:p>
        </w:tc>
        <w:tc>
          <w:tcPr>
            <w:tcW w:w="2189" w:type="dxa"/>
          </w:tcPr>
          <w:p w14:paraId="56A1B634" w14:textId="77777777" w:rsidR="00EC01C7" w:rsidRPr="00A56E7F" w:rsidRDefault="00EC01C7" w:rsidP="00267AE4">
            <w:pPr>
              <w:autoSpaceDE w:val="0"/>
              <w:autoSpaceDN w:val="0"/>
              <w:adjustRightInd w:val="0"/>
              <w:jc w:val="center"/>
              <w:rPr>
                <w:rFonts w:ascii="Times New Roman" w:hAnsi="Times New Roman" w:cs="Times New Roman"/>
                <w:b/>
                <w:sz w:val="24"/>
                <w:szCs w:val="24"/>
              </w:rPr>
            </w:pPr>
            <w:r w:rsidRPr="00A56E7F">
              <w:rPr>
                <w:rFonts w:ascii="Times New Roman" w:hAnsi="Times New Roman" w:cs="Times New Roman"/>
                <w:b/>
                <w:sz w:val="24"/>
                <w:szCs w:val="24"/>
              </w:rPr>
              <w:t>Ankara</w:t>
            </w:r>
          </w:p>
        </w:tc>
        <w:tc>
          <w:tcPr>
            <w:tcW w:w="2189" w:type="dxa"/>
          </w:tcPr>
          <w:p w14:paraId="14D7D64A"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912 km</w:t>
            </w:r>
          </w:p>
        </w:tc>
      </w:tr>
      <w:tr w:rsidR="00EC01C7" w:rsidRPr="00A56E7F" w14:paraId="2E6BE4E6" w14:textId="77777777" w:rsidTr="00267AE4">
        <w:trPr>
          <w:trHeight w:val="293"/>
          <w:jc w:val="center"/>
        </w:trPr>
        <w:tc>
          <w:tcPr>
            <w:tcW w:w="2189" w:type="dxa"/>
          </w:tcPr>
          <w:p w14:paraId="5C4F7629" w14:textId="77777777" w:rsidR="00EC01C7" w:rsidRPr="00A56E7F" w:rsidRDefault="00EC01C7" w:rsidP="00267AE4">
            <w:pPr>
              <w:autoSpaceDE w:val="0"/>
              <w:autoSpaceDN w:val="0"/>
              <w:adjustRightInd w:val="0"/>
              <w:jc w:val="center"/>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lastRenderedPageBreak/>
              <w:t>Adıyaman</w:t>
            </w:r>
          </w:p>
        </w:tc>
        <w:tc>
          <w:tcPr>
            <w:tcW w:w="2189" w:type="dxa"/>
          </w:tcPr>
          <w:p w14:paraId="6F74E62C"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205 km</w:t>
            </w:r>
          </w:p>
        </w:tc>
        <w:tc>
          <w:tcPr>
            <w:tcW w:w="2189" w:type="dxa"/>
          </w:tcPr>
          <w:p w14:paraId="72AF19AC" w14:textId="77777777" w:rsidR="00EC01C7" w:rsidRPr="00A56E7F" w:rsidRDefault="00EC01C7" w:rsidP="00267AE4">
            <w:pPr>
              <w:autoSpaceDE w:val="0"/>
              <w:autoSpaceDN w:val="0"/>
              <w:adjustRightInd w:val="0"/>
              <w:jc w:val="center"/>
              <w:rPr>
                <w:rFonts w:ascii="Times New Roman" w:hAnsi="Times New Roman" w:cs="Times New Roman"/>
                <w:b/>
                <w:sz w:val="24"/>
                <w:szCs w:val="24"/>
              </w:rPr>
            </w:pPr>
            <w:r w:rsidRPr="00A56E7F">
              <w:rPr>
                <w:rFonts w:ascii="Times New Roman" w:hAnsi="Times New Roman" w:cs="Times New Roman"/>
                <w:b/>
                <w:sz w:val="24"/>
                <w:szCs w:val="24"/>
              </w:rPr>
              <w:t>Antalya</w:t>
            </w:r>
          </w:p>
        </w:tc>
        <w:tc>
          <w:tcPr>
            <w:tcW w:w="2189" w:type="dxa"/>
          </w:tcPr>
          <w:p w14:paraId="4278C6B5"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1.060 km</w:t>
            </w:r>
          </w:p>
        </w:tc>
      </w:tr>
      <w:tr w:rsidR="00EC01C7" w:rsidRPr="00A56E7F" w14:paraId="5689FDFB" w14:textId="77777777" w:rsidTr="00267AE4">
        <w:trPr>
          <w:trHeight w:val="293"/>
          <w:jc w:val="center"/>
        </w:trPr>
        <w:tc>
          <w:tcPr>
            <w:tcW w:w="2189" w:type="dxa"/>
          </w:tcPr>
          <w:p w14:paraId="7C39088B" w14:textId="77777777" w:rsidR="00EC01C7" w:rsidRPr="00A56E7F" w:rsidRDefault="00EC01C7" w:rsidP="00267AE4">
            <w:pPr>
              <w:autoSpaceDE w:val="0"/>
              <w:autoSpaceDN w:val="0"/>
              <w:adjustRightInd w:val="0"/>
              <w:jc w:val="center"/>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Bingöl</w:t>
            </w:r>
          </w:p>
        </w:tc>
        <w:tc>
          <w:tcPr>
            <w:tcW w:w="2189" w:type="dxa"/>
          </w:tcPr>
          <w:p w14:paraId="3309B728"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144 km</w:t>
            </w:r>
          </w:p>
        </w:tc>
        <w:tc>
          <w:tcPr>
            <w:tcW w:w="2189" w:type="dxa"/>
          </w:tcPr>
          <w:p w14:paraId="16C43A59" w14:textId="77777777" w:rsidR="00EC01C7" w:rsidRPr="00A56E7F" w:rsidRDefault="00EC01C7" w:rsidP="00267AE4">
            <w:pPr>
              <w:autoSpaceDE w:val="0"/>
              <w:autoSpaceDN w:val="0"/>
              <w:adjustRightInd w:val="0"/>
              <w:jc w:val="center"/>
              <w:rPr>
                <w:rFonts w:ascii="Times New Roman" w:hAnsi="Times New Roman" w:cs="Times New Roman"/>
                <w:b/>
                <w:sz w:val="24"/>
                <w:szCs w:val="24"/>
              </w:rPr>
            </w:pPr>
            <w:r w:rsidRPr="00A56E7F">
              <w:rPr>
                <w:rFonts w:ascii="Times New Roman" w:hAnsi="Times New Roman" w:cs="Times New Roman"/>
                <w:b/>
                <w:sz w:val="24"/>
                <w:szCs w:val="24"/>
              </w:rPr>
              <w:t>Bursa</w:t>
            </w:r>
          </w:p>
        </w:tc>
        <w:tc>
          <w:tcPr>
            <w:tcW w:w="2189" w:type="dxa"/>
          </w:tcPr>
          <w:p w14:paraId="00FF2062"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1.283 km</w:t>
            </w:r>
          </w:p>
        </w:tc>
      </w:tr>
      <w:tr w:rsidR="00EC01C7" w:rsidRPr="00A56E7F" w14:paraId="3E6DA7E8" w14:textId="77777777" w:rsidTr="00267AE4">
        <w:trPr>
          <w:trHeight w:val="293"/>
          <w:jc w:val="center"/>
        </w:trPr>
        <w:tc>
          <w:tcPr>
            <w:tcW w:w="2189" w:type="dxa"/>
          </w:tcPr>
          <w:p w14:paraId="06E170BD" w14:textId="77777777" w:rsidR="00EC01C7" w:rsidRPr="00A56E7F" w:rsidRDefault="00EC01C7" w:rsidP="00267AE4">
            <w:pPr>
              <w:autoSpaceDE w:val="0"/>
              <w:autoSpaceDN w:val="0"/>
              <w:adjustRightInd w:val="0"/>
              <w:jc w:val="center"/>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Mardin</w:t>
            </w:r>
          </w:p>
        </w:tc>
        <w:tc>
          <w:tcPr>
            <w:tcW w:w="2189" w:type="dxa"/>
          </w:tcPr>
          <w:p w14:paraId="11AEA67B"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95 km</w:t>
            </w:r>
          </w:p>
        </w:tc>
        <w:tc>
          <w:tcPr>
            <w:tcW w:w="2189" w:type="dxa"/>
          </w:tcPr>
          <w:p w14:paraId="7435696A" w14:textId="77777777" w:rsidR="00EC01C7" w:rsidRPr="00A56E7F" w:rsidRDefault="00EC01C7" w:rsidP="00267AE4">
            <w:pPr>
              <w:autoSpaceDE w:val="0"/>
              <w:autoSpaceDN w:val="0"/>
              <w:adjustRightInd w:val="0"/>
              <w:jc w:val="center"/>
              <w:rPr>
                <w:rFonts w:ascii="Times New Roman" w:hAnsi="Times New Roman" w:cs="Times New Roman"/>
                <w:b/>
                <w:sz w:val="24"/>
                <w:szCs w:val="24"/>
              </w:rPr>
            </w:pPr>
            <w:r w:rsidRPr="00A56E7F">
              <w:rPr>
                <w:rFonts w:ascii="Times New Roman" w:hAnsi="Times New Roman" w:cs="Times New Roman"/>
                <w:b/>
                <w:sz w:val="24"/>
                <w:szCs w:val="24"/>
              </w:rPr>
              <w:t>İstanbul</w:t>
            </w:r>
          </w:p>
        </w:tc>
        <w:tc>
          <w:tcPr>
            <w:tcW w:w="2189" w:type="dxa"/>
          </w:tcPr>
          <w:p w14:paraId="4019F235"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1.365 km</w:t>
            </w:r>
          </w:p>
        </w:tc>
      </w:tr>
      <w:tr w:rsidR="00EC01C7" w:rsidRPr="00A56E7F" w14:paraId="21EC3CB1" w14:textId="77777777" w:rsidTr="00267AE4">
        <w:trPr>
          <w:trHeight w:val="312"/>
          <w:jc w:val="center"/>
        </w:trPr>
        <w:tc>
          <w:tcPr>
            <w:tcW w:w="2189" w:type="dxa"/>
          </w:tcPr>
          <w:p w14:paraId="0FCF4228" w14:textId="77777777" w:rsidR="00EC01C7" w:rsidRPr="00A56E7F" w:rsidRDefault="00EC01C7" w:rsidP="00267AE4">
            <w:pPr>
              <w:autoSpaceDE w:val="0"/>
              <w:autoSpaceDN w:val="0"/>
              <w:adjustRightInd w:val="0"/>
              <w:jc w:val="center"/>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Batman</w:t>
            </w:r>
          </w:p>
        </w:tc>
        <w:tc>
          <w:tcPr>
            <w:tcW w:w="2189" w:type="dxa"/>
          </w:tcPr>
          <w:p w14:paraId="1D29A7F7"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100 km</w:t>
            </w:r>
          </w:p>
        </w:tc>
        <w:tc>
          <w:tcPr>
            <w:tcW w:w="2189" w:type="dxa"/>
          </w:tcPr>
          <w:p w14:paraId="621D6161" w14:textId="77777777" w:rsidR="00EC01C7" w:rsidRPr="00A56E7F" w:rsidRDefault="00EC01C7" w:rsidP="00267AE4">
            <w:pPr>
              <w:autoSpaceDE w:val="0"/>
              <w:autoSpaceDN w:val="0"/>
              <w:adjustRightInd w:val="0"/>
              <w:jc w:val="center"/>
              <w:rPr>
                <w:rFonts w:ascii="Times New Roman" w:hAnsi="Times New Roman" w:cs="Times New Roman"/>
                <w:b/>
                <w:sz w:val="24"/>
                <w:szCs w:val="24"/>
              </w:rPr>
            </w:pPr>
            <w:r w:rsidRPr="00A56E7F">
              <w:rPr>
                <w:rFonts w:ascii="Times New Roman" w:hAnsi="Times New Roman" w:cs="Times New Roman"/>
                <w:b/>
                <w:sz w:val="24"/>
                <w:szCs w:val="24"/>
              </w:rPr>
              <w:t>İzmir</w:t>
            </w:r>
          </w:p>
        </w:tc>
        <w:tc>
          <w:tcPr>
            <w:tcW w:w="2189" w:type="dxa"/>
          </w:tcPr>
          <w:p w14:paraId="1C2DBE5A" w14:textId="77777777" w:rsidR="00EC01C7" w:rsidRPr="00A56E7F" w:rsidRDefault="00EC01C7" w:rsidP="00267AE4">
            <w:pPr>
              <w:autoSpaceDE w:val="0"/>
              <w:autoSpaceDN w:val="0"/>
              <w:adjustRightInd w:val="0"/>
              <w:jc w:val="center"/>
              <w:rPr>
                <w:rFonts w:ascii="Times New Roman" w:hAnsi="Times New Roman" w:cs="Times New Roman"/>
                <w:sz w:val="24"/>
                <w:szCs w:val="24"/>
              </w:rPr>
            </w:pPr>
            <w:r w:rsidRPr="00A56E7F">
              <w:rPr>
                <w:rFonts w:ascii="Times New Roman" w:hAnsi="Times New Roman" w:cs="Times New Roman"/>
                <w:sz w:val="24"/>
                <w:szCs w:val="24"/>
              </w:rPr>
              <w:t>1.413 km</w:t>
            </w:r>
          </w:p>
        </w:tc>
      </w:tr>
    </w:tbl>
    <w:p w14:paraId="5CB656F0" w14:textId="77777777" w:rsidR="001701A5" w:rsidRPr="00A56E7F" w:rsidRDefault="001F65F7" w:rsidP="00154A06">
      <w:pPr>
        <w:pStyle w:val="Balk2"/>
        <w:spacing w:line="360" w:lineRule="auto"/>
        <w:ind w:left="709" w:hanging="709"/>
        <w:jc w:val="both"/>
        <w:rPr>
          <w:rFonts w:ascii="Times New Roman" w:hAnsi="Times New Roman" w:cs="Times New Roman"/>
          <w:noProof/>
          <w:sz w:val="24"/>
          <w:szCs w:val="24"/>
          <w:lang w:eastAsia="tr-TR"/>
        </w:rPr>
      </w:pPr>
      <w:bookmarkStart w:id="59" w:name="_Toc100624555"/>
      <w:r w:rsidRPr="00A56E7F">
        <w:rPr>
          <w:rFonts w:ascii="Times New Roman" w:hAnsi="Times New Roman" w:cs="Times New Roman"/>
          <w:noProof/>
          <w:sz w:val="24"/>
          <w:szCs w:val="24"/>
          <w:lang w:eastAsia="tr-TR"/>
        </w:rPr>
        <w:t>6.3 Sosyal Altyapı</w:t>
      </w:r>
      <w:bookmarkEnd w:id="59"/>
    </w:p>
    <w:p w14:paraId="4D1B555A" w14:textId="77777777" w:rsidR="001F65F7" w:rsidRPr="00A56E7F" w:rsidRDefault="001F65F7" w:rsidP="001F65F7">
      <w:pPr>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Nitelikli insan kaynağı ihtiyacı ile bölgede daha da derinleşen istihdam sorunu, yoksulluk ve göç temelinde sosyal sorunlara neden olmaktadır.</w:t>
      </w:r>
      <w:r w:rsidRPr="00A56E7F">
        <w:rPr>
          <w:rFonts w:ascii="Times New Roman" w:hAnsi="Times New Roman" w:cs="Times New Roman"/>
        </w:rPr>
        <w:t xml:space="preserve"> </w:t>
      </w:r>
      <w:r w:rsidRPr="00A56E7F">
        <w:rPr>
          <w:rFonts w:ascii="Times New Roman" w:hAnsi="Times New Roman" w:cs="Times New Roman"/>
          <w:sz w:val="24"/>
          <w:szCs w:val="24"/>
        </w:rPr>
        <w:t xml:space="preserve">Diyarbakır nüfusu 2019 verilerine göre bir önceki yıla göre 23.957 artmıştır. 2019 yılında nüfus 1.756.353 kişi olarak sayılmıştır. </w:t>
      </w:r>
    </w:p>
    <w:p w14:paraId="26F741FE" w14:textId="649B54CC" w:rsidR="0011343E" w:rsidRPr="00A56E7F" w:rsidRDefault="001F65F7" w:rsidP="00B81BB0">
      <w:pPr>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Bu nüfus, 886.190 erkek ve 870.163 kadından oluşmaktadır. Yüzde oranlar ise: %50,46 er</w:t>
      </w:r>
      <w:r w:rsidR="00EC01C7" w:rsidRPr="00A56E7F">
        <w:rPr>
          <w:rFonts w:ascii="Times New Roman" w:hAnsi="Times New Roman" w:cs="Times New Roman"/>
          <w:sz w:val="24"/>
          <w:szCs w:val="24"/>
        </w:rPr>
        <w:t>kek ve %49,54 kadın şeklindedir</w:t>
      </w:r>
      <w:r w:rsidR="00EC01C7" w:rsidRPr="00773EF1">
        <w:rPr>
          <w:rStyle w:val="DipnotBavurusu"/>
          <w:rFonts w:ascii="Times New Roman" w:hAnsi="Times New Roman" w:cs="Times New Roman"/>
          <w:color w:val="111111"/>
        </w:rPr>
        <w:footnoteReference w:id="25"/>
      </w:r>
      <w:r w:rsidR="00EC01C7" w:rsidRPr="00773EF1">
        <w:rPr>
          <w:rFonts w:ascii="Times New Roman" w:hAnsi="Times New Roman" w:cs="Times New Roman"/>
          <w:color w:val="111111"/>
        </w:rPr>
        <w:t>.</w:t>
      </w:r>
    </w:p>
    <w:p w14:paraId="76AB6CBC" w14:textId="72F07A5E" w:rsidR="001F65F7" w:rsidRPr="00A56E7F" w:rsidRDefault="008C613A" w:rsidP="008C613A">
      <w:pPr>
        <w:pStyle w:val="ResimYazs"/>
        <w:jc w:val="center"/>
        <w:rPr>
          <w:rFonts w:ascii="Times New Roman" w:hAnsi="Times New Roman" w:cs="Times New Roman"/>
          <w:b/>
          <w:i w:val="0"/>
          <w:noProof/>
          <w:color w:val="000000" w:themeColor="text1"/>
          <w:sz w:val="24"/>
          <w:szCs w:val="24"/>
          <w:lang w:eastAsia="tr-TR"/>
        </w:rPr>
      </w:pPr>
      <w:bookmarkStart w:id="60" w:name="_Toc100623744"/>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14</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noProof/>
          <w:color w:val="000000" w:themeColor="text1"/>
          <w:sz w:val="24"/>
          <w:szCs w:val="24"/>
          <w:lang w:eastAsia="tr-TR"/>
        </w:rPr>
        <w:t xml:space="preserve">. </w:t>
      </w:r>
      <w:r w:rsidR="001F65F7" w:rsidRPr="00A56E7F">
        <w:rPr>
          <w:rFonts w:ascii="Times New Roman" w:hAnsi="Times New Roman" w:cs="Times New Roman"/>
          <w:i w:val="0"/>
          <w:noProof/>
          <w:color w:val="000000" w:themeColor="text1"/>
          <w:sz w:val="24"/>
          <w:szCs w:val="24"/>
          <w:lang w:eastAsia="tr-TR"/>
        </w:rPr>
        <w:t>Diyarbakır’ın Nüfusu</w:t>
      </w:r>
      <w:bookmarkEnd w:id="60"/>
    </w:p>
    <w:tbl>
      <w:tblPr>
        <w:tblpPr w:leftFromText="141" w:rightFromText="141" w:vertAnchor="text" w:horzAnchor="margin" w:tblpXSpec="center" w:tblpY="95"/>
        <w:tblW w:w="8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468"/>
        <w:gridCol w:w="1821"/>
        <w:gridCol w:w="1821"/>
        <w:gridCol w:w="1821"/>
        <w:gridCol w:w="1822"/>
      </w:tblGrid>
      <w:tr w:rsidR="00B81BB0" w:rsidRPr="00A56E7F" w14:paraId="029D4809" w14:textId="77777777" w:rsidTr="00773EF1">
        <w:trPr>
          <w:trHeight w:val="497"/>
        </w:trPr>
        <w:tc>
          <w:tcPr>
            <w:tcW w:w="1361" w:type="dxa"/>
            <w:shd w:val="clear" w:color="auto" w:fill="FFFFFF" w:themeFill="background1"/>
            <w:tcMar>
              <w:top w:w="90" w:type="dxa"/>
              <w:left w:w="180" w:type="dxa"/>
              <w:bottom w:w="90" w:type="dxa"/>
              <w:right w:w="180" w:type="dxa"/>
            </w:tcMar>
            <w:vAlign w:val="center"/>
            <w:hideMark/>
          </w:tcPr>
          <w:p w14:paraId="3FC8206B" w14:textId="77777777" w:rsidR="00B81BB0" w:rsidRPr="00773EF1" w:rsidRDefault="00B81BB0" w:rsidP="00FB2399">
            <w:pPr>
              <w:spacing w:after="0" w:line="240" w:lineRule="auto"/>
              <w:jc w:val="both"/>
              <w:rPr>
                <w:rFonts w:ascii="Times New Roman" w:eastAsia="Times New Roman" w:hAnsi="Times New Roman" w:cs="Times New Roman"/>
                <w:b/>
                <w:bCs/>
                <w:color w:val="595959" w:themeColor="text1" w:themeTint="A6"/>
                <w:sz w:val="24"/>
                <w:szCs w:val="24"/>
                <w:lang w:eastAsia="tr-TR"/>
              </w:rPr>
            </w:pPr>
            <w:r w:rsidRPr="00773EF1">
              <w:rPr>
                <w:rFonts w:ascii="Times New Roman" w:eastAsia="Times New Roman" w:hAnsi="Times New Roman" w:cs="Times New Roman"/>
                <w:b/>
                <w:bCs/>
                <w:color w:val="595959" w:themeColor="text1" w:themeTint="A6"/>
                <w:sz w:val="24"/>
                <w:szCs w:val="24"/>
                <w:lang w:eastAsia="tr-TR"/>
              </w:rPr>
              <w:t>İlçe</w:t>
            </w:r>
          </w:p>
        </w:tc>
        <w:tc>
          <w:tcPr>
            <w:tcW w:w="1848" w:type="dxa"/>
            <w:shd w:val="clear" w:color="auto" w:fill="FFFFFF" w:themeFill="background1"/>
            <w:tcMar>
              <w:top w:w="90" w:type="dxa"/>
              <w:left w:w="180" w:type="dxa"/>
              <w:bottom w:w="90" w:type="dxa"/>
              <w:right w:w="180" w:type="dxa"/>
            </w:tcMar>
            <w:vAlign w:val="center"/>
            <w:hideMark/>
          </w:tcPr>
          <w:p w14:paraId="7B90875A" w14:textId="77777777" w:rsidR="00B81BB0" w:rsidRPr="00773EF1" w:rsidRDefault="00B81BB0" w:rsidP="00FB2399">
            <w:pPr>
              <w:spacing w:after="0" w:line="240" w:lineRule="auto"/>
              <w:jc w:val="both"/>
              <w:rPr>
                <w:rFonts w:ascii="Times New Roman" w:eastAsia="Times New Roman" w:hAnsi="Times New Roman" w:cs="Times New Roman"/>
                <w:b/>
                <w:bCs/>
                <w:color w:val="595959" w:themeColor="text1" w:themeTint="A6"/>
                <w:sz w:val="24"/>
                <w:szCs w:val="24"/>
                <w:lang w:eastAsia="tr-TR"/>
              </w:rPr>
            </w:pPr>
            <w:r w:rsidRPr="00773EF1">
              <w:rPr>
                <w:rFonts w:ascii="Times New Roman" w:eastAsia="Times New Roman" w:hAnsi="Times New Roman" w:cs="Times New Roman"/>
                <w:b/>
                <w:bCs/>
                <w:color w:val="595959" w:themeColor="text1" w:themeTint="A6"/>
                <w:sz w:val="24"/>
                <w:szCs w:val="24"/>
                <w:lang w:eastAsia="tr-TR"/>
              </w:rPr>
              <w:t>İlçe Nüfusu</w:t>
            </w:r>
          </w:p>
        </w:tc>
        <w:tc>
          <w:tcPr>
            <w:tcW w:w="1848" w:type="dxa"/>
            <w:shd w:val="clear" w:color="auto" w:fill="FFFFFF" w:themeFill="background1"/>
            <w:tcMar>
              <w:top w:w="90" w:type="dxa"/>
              <w:left w:w="180" w:type="dxa"/>
              <w:bottom w:w="90" w:type="dxa"/>
              <w:right w:w="180" w:type="dxa"/>
            </w:tcMar>
            <w:vAlign w:val="center"/>
            <w:hideMark/>
          </w:tcPr>
          <w:p w14:paraId="72A589C5" w14:textId="77777777" w:rsidR="00B81BB0" w:rsidRPr="00773EF1" w:rsidRDefault="00B81BB0" w:rsidP="00FB2399">
            <w:pPr>
              <w:spacing w:after="0" w:line="240" w:lineRule="auto"/>
              <w:jc w:val="both"/>
              <w:rPr>
                <w:rFonts w:ascii="Times New Roman" w:eastAsia="Times New Roman" w:hAnsi="Times New Roman" w:cs="Times New Roman"/>
                <w:b/>
                <w:bCs/>
                <w:color w:val="595959" w:themeColor="text1" w:themeTint="A6"/>
                <w:sz w:val="24"/>
                <w:szCs w:val="24"/>
                <w:lang w:eastAsia="tr-TR"/>
              </w:rPr>
            </w:pPr>
            <w:r w:rsidRPr="00773EF1">
              <w:rPr>
                <w:rFonts w:ascii="Times New Roman" w:eastAsia="Times New Roman" w:hAnsi="Times New Roman" w:cs="Times New Roman"/>
                <w:b/>
                <w:bCs/>
                <w:color w:val="595959" w:themeColor="text1" w:themeTint="A6"/>
                <w:sz w:val="24"/>
                <w:szCs w:val="24"/>
                <w:lang w:eastAsia="tr-TR"/>
              </w:rPr>
              <w:t>Erkek Nüfusu</w:t>
            </w:r>
          </w:p>
        </w:tc>
        <w:tc>
          <w:tcPr>
            <w:tcW w:w="1848" w:type="dxa"/>
            <w:shd w:val="clear" w:color="auto" w:fill="FFFFFF" w:themeFill="background1"/>
            <w:tcMar>
              <w:top w:w="90" w:type="dxa"/>
              <w:left w:w="180" w:type="dxa"/>
              <w:bottom w:w="90" w:type="dxa"/>
              <w:right w:w="180" w:type="dxa"/>
            </w:tcMar>
            <w:vAlign w:val="center"/>
            <w:hideMark/>
          </w:tcPr>
          <w:p w14:paraId="53A330FE" w14:textId="77777777" w:rsidR="00B81BB0" w:rsidRPr="00773EF1" w:rsidRDefault="00B81BB0" w:rsidP="00FB2399">
            <w:pPr>
              <w:spacing w:after="0" w:line="240" w:lineRule="auto"/>
              <w:jc w:val="both"/>
              <w:rPr>
                <w:rFonts w:ascii="Times New Roman" w:eastAsia="Times New Roman" w:hAnsi="Times New Roman" w:cs="Times New Roman"/>
                <w:b/>
                <w:bCs/>
                <w:color w:val="595959" w:themeColor="text1" w:themeTint="A6"/>
                <w:sz w:val="24"/>
                <w:szCs w:val="24"/>
                <w:lang w:eastAsia="tr-TR"/>
              </w:rPr>
            </w:pPr>
            <w:r w:rsidRPr="00773EF1">
              <w:rPr>
                <w:rFonts w:ascii="Times New Roman" w:eastAsia="Times New Roman" w:hAnsi="Times New Roman" w:cs="Times New Roman"/>
                <w:b/>
                <w:bCs/>
                <w:color w:val="595959" w:themeColor="text1" w:themeTint="A6"/>
                <w:sz w:val="24"/>
                <w:szCs w:val="24"/>
                <w:lang w:eastAsia="tr-TR"/>
              </w:rPr>
              <w:t>Kadın Nüfusu</w:t>
            </w:r>
          </w:p>
        </w:tc>
        <w:tc>
          <w:tcPr>
            <w:tcW w:w="1848" w:type="dxa"/>
            <w:shd w:val="clear" w:color="auto" w:fill="FFFFFF" w:themeFill="background1"/>
            <w:tcMar>
              <w:top w:w="90" w:type="dxa"/>
              <w:left w:w="180" w:type="dxa"/>
              <w:bottom w:w="90" w:type="dxa"/>
              <w:right w:w="180" w:type="dxa"/>
            </w:tcMar>
            <w:vAlign w:val="center"/>
            <w:hideMark/>
          </w:tcPr>
          <w:p w14:paraId="369B65CD" w14:textId="77777777" w:rsidR="00B81BB0" w:rsidRPr="00773EF1" w:rsidRDefault="00B81BB0" w:rsidP="00FB2399">
            <w:pPr>
              <w:spacing w:after="0" w:line="240" w:lineRule="auto"/>
              <w:jc w:val="both"/>
              <w:rPr>
                <w:rFonts w:ascii="Times New Roman" w:eastAsia="Times New Roman" w:hAnsi="Times New Roman" w:cs="Times New Roman"/>
                <w:b/>
                <w:bCs/>
                <w:color w:val="595959" w:themeColor="text1" w:themeTint="A6"/>
                <w:sz w:val="24"/>
                <w:szCs w:val="24"/>
                <w:lang w:eastAsia="tr-TR"/>
              </w:rPr>
            </w:pPr>
            <w:r w:rsidRPr="00773EF1">
              <w:rPr>
                <w:rFonts w:ascii="Times New Roman" w:eastAsia="Times New Roman" w:hAnsi="Times New Roman" w:cs="Times New Roman"/>
                <w:b/>
                <w:bCs/>
                <w:color w:val="595959" w:themeColor="text1" w:themeTint="A6"/>
                <w:sz w:val="24"/>
                <w:szCs w:val="24"/>
                <w:lang w:eastAsia="tr-TR"/>
              </w:rPr>
              <w:t>Nüfus Yüzdesi</w:t>
            </w:r>
          </w:p>
        </w:tc>
      </w:tr>
      <w:tr w:rsidR="00B81BB0" w:rsidRPr="00A56E7F" w14:paraId="2B0F130A"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66E13D96"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25" w:tooltip="Kayapınar Nüfusu" w:history="1">
              <w:r w:rsidR="00B81BB0" w:rsidRPr="0067028A">
                <w:rPr>
                  <w:rFonts w:ascii="Times New Roman" w:eastAsia="Times New Roman" w:hAnsi="Times New Roman" w:cs="Times New Roman"/>
                  <w:b/>
                  <w:color w:val="000000" w:themeColor="text1"/>
                  <w:sz w:val="24"/>
                  <w:szCs w:val="24"/>
                  <w:lang w:eastAsia="tr-TR"/>
                </w:rPr>
                <w:t>Kayapınar</w:t>
              </w:r>
            </w:hyperlink>
          </w:p>
        </w:tc>
        <w:tc>
          <w:tcPr>
            <w:tcW w:w="1848" w:type="dxa"/>
            <w:shd w:val="clear" w:color="auto" w:fill="FFFFFF" w:themeFill="background1"/>
            <w:tcMar>
              <w:top w:w="90" w:type="dxa"/>
              <w:left w:w="180" w:type="dxa"/>
              <w:bottom w:w="90" w:type="dxa"/>
              <w:right w:w="180" w:type="dxa"/>
            </w:tcMar>
            <w:vAlign w:val="center"/>
            <w:hideMark/>
          </w:tcPr>
          <w:p w14:paraId="6A0485CC"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67028A">
              <w:rPr>
                <w:rStyle w:val="Gl"/>
                <w:rFonts w:ascii="Times New Roman" w:hAnsi="Times New Roman" w:cs="Times New Roman"/>
                <w:b w:val="0"/>
                <w:color w:val="111111"/>
                <w:sz w:val="24"/>
                <w:szCs w:val="24"/>
                <w:shd w:val="clear" w:color="auto" w:fill="FFFFFF"/>
              </w:rPr>
              <w:t>411.865</w:t>
            </w:r>
          </w:p>
        </w:tc>
        <w:tc>
          <w:tcPr>
            <w:tcW w:w="1848" w:type="dxa"/>
            <w:shd w:val="clear" w:color="auto" w:fill="FFFFFF" w:themeFill="background1"/>
            <w:tcMar>
              <w:top w:w="90" w:type="dxa"/>
              <w:left w:w="180" w:type="dxa"/>
              <w:bottom w:w="90" w:type="dxa"/>
              <w:right w:w="180" w:type="dxa"/>
            </w:tcMar>
            <w:vAlign w:val="center"/>
            <w:hideMark/>
          </w:tcPr>
          <w:p w14:paraId="4A8DDFF1"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208.902</w:t>
            </w:r>
          </w:p>
        </w:tc>
        <w:tc>
          <w:tcPr>
            <w:tcW w:w="1848" w:type="dxa"/>
            <w:shd w:val="clear" w:color="auto" w:fill="FFFFFF" w:themeFill="background1"/>
            <w:tcMar>
              <w:top w:w="90" w:type="dxa"/>
              <w:left w:w="180" w:type="dxa"/>
              <w:bottom w:w="90" w:type="dxa"/>
              <w:right w:w="180" w:type="dxa"/>
            </w:tcMar>
            <w:vAlign w:val="center"/>
            <w:hideMark/>
          </w:tcPr>
          <w:p w14:paraId="3FD4EB8E"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202.963</w:t>
            </w:r>
          </w:p>
        </w:tc>
        <w:tc>
          <w:tcPr>
            <w:tcW w:w="1848" w:type="dxa"/>
            <w:shd w:val="clear" w:color="auto" w:fill="FFFFFF" w:themeFill="background1"/>
            <w:tcMar>
              <w:top w:w="90" w:type="dxa"/>
              <w:left w:w="180" w:type="dxa"/>
              <w:bottom w:w="90" w:type="dxa"/>
              <w:right w:w="180" w:type="dxa"/>
            </w:tcMar>
            <w:vAlign w:val="center"/>
            <w:hideMark/>
          </w:tcPr>
          <w:p w14:paraId="665D799B"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22,99</w:t>
            </w:r>
          </w:p>
        </w:tc>
      </w:tr>
      <w:tr w:rsidR="00B81BB0" w:rsidRPr="00A56E7F" w14:paraId="1A77318D" w14:textId="77777777" w:rsidTr="00773EF1">
        <w:trPr>
          <w:trHeight w:val="237"/>
        </w:trPr>
        <w:tc>
          <w:tcPr>
            <w:tcW w:w="1361" w:type="dxa"/>
            <w:shd w:val="clear" w:color="auto" w:fill="FFFFFF" w:themeFill="background1"/>
            <w:tcMar>
              <w:top w:w="90" w:type="dxa"/>
              <w:left w:w="180" w:type="dxa"/>
              <w:bottom w:w="90" w:type="dxa"/>
              <w:right w:w="180" w:type="dxa"/>
            </w:tcMar>
            <w:vAlign w:val="center"/>
            <w:hideMark/>
          </w:tcPr>
          <w:p w14:paraId="7C5A3767"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26" w:tooltip="Bağlar Nüfusu" w:history="1">
              <w:r w:rsidR="00B81BB0" w:rsidRPr="0067028A">
                <w:rPr>
                  <w:rFonts w:ascii="Times New Roman" w:eastAsia="Times New Roman" w:hAnsi="Times New Roman" w:cs="Times New Roman"/>
                  <w:b/>
                  <w:color w:val="000000" w:themeColor="text1"/>
                  <w:sz w:val="24"/>
                  <w:szCs w:val="24"/>
                  <w:lang w:eastAsia="tr-TR"/>
                </w:rPr>
                <w:t>Bağlar</w:t>
              </w:r>
            </w:hyperlink>
          </w:p>
        </w:tc>
        <w:tc>
          <w:tcPr>
            <w:tcW w:w="1848" w:type="dxa"/>
            <w:shd w:val="clear" w:color="auto" w:fill="FFFFFF" w:themeFill="background1"/>
            <w:tcMar>
              <w:top w:w="90" w:type="dxa"/>
              <w:left w:w="180" w:type="dxa"/>
              <w:bottom w:w="90" w:type="dxa"/>
              <w:right w:w="180" w:type="dxa"/>
            </w:tcMar>
            <w:vAlign w:val="center"/>
            <w:hideMark/>
          </w:tcPr>
          <w:p w14:paraId="2C0C6347"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400.019</w:t>
            </w:r>
          </w:p>
        </w:tc>
        <w:tc>
          <w:tcPr>
            <w:tcW w:w="1848" w:type="dxa"/>
            <w:shd w:val="clear" w:color="auto" w:fill="FFFFFF" w:themeFill="background1"/>
            <w:tcMar>
              <w:top w:w="90" w:type="dxa"/>
              <w:left w:w="180" w:type="dxa"/>
              <w:bottom w:w="90" w:type="dxa"/>
              <w:right w:w="180" w:type="dxa"/>
            </w:tcMar>
            <w:vAlign w:val="center"/>
            <w:hideMark/>
          </w:tcPr>
          <w:p w14:paraId="7249742E"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201.307</w:t>
            </w:r>
          </w:p>
        </w:tc>
        <w:tc>
          <w:tcPr>
            <w:tcW w:w="1848" w:type="dxa"/>
            <w:shd w:val="clear" w:color="auto" w:fill="FFFFFF" w:themeFill="background1"/>
            <w:tcMar>
              <w:top w:w="90" w:type="dxa"/>
              <w:left w:w="180" w:type="dxa"/>
              <w:bottom w:w="90" w:type="dxa"/>
              <w:right w:w="180" w:type="dxa"/>
            </w:tcMar>
            <w:vAlign w:val="center"/>
            <w:hideMark/>
          </w:tcPr>
          <w:p w14:paraId="06FAFD4E"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198.712</w:t>
            </w:r>
          </w:p>
        </w:tc>
        <w:tc>
          <w:tcPr>
            <w:tcW w:w="1848" w:type="dxa"/>
            <w:shd w:val="clear" w:color="auto" w:fill="FFFFFF" w:themeFill="background1"/>
            <w:tcMar>
              <w:top w:w="90" w:type="dxa"/>
              <w:left w:w="180" w:type="dxa"/>
              <w:bottom w:w="90" w:type="dxa"/>
              <w:right w:w="180" w:type="dxa"/>
            </w:tcMar>
            <w:vAlign w:val="center"/>
            <w:hideMark/>
          </w:tcPr>
          <w:p w14:paraId="65D43EB9"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22,33</w:t>
            </w:r>
          </w:p>
        </w:tc>
      </w:tr>
      <w:tr w:rsidR="00B81BB0" w:rsidRPr="00A56E7F" w14:paraId="508BACED" w14:textId="77777777" w:rsidTr="00773EF1">
        <w:trPr>
          <w:trHeight w:val="260"/>
        </w:trPr>
        <w:tc>
          <w:tcPr>
            <w:tcW w:w="1361" w:type="dxa"/>
            <w:shd w:val="clear" w:color="auto" w:fill="FFFFFF" w:themeFill="background1"/>
            <w:tcMar>
              <w:top w:w="90" w:type="dxa"/>
              <w:left w:w="180" w:type="dxa"/>
              <w:bottom w:w="90" w:type="dxa"/>
              <w:right w:w="180" w:type="dxa"/>
            </w:tcMar>
            <w:vAlign w:val="center"/>
            <w:hideMark/>
          </w:tcPr>
          <w:p w14:paraId="69B4A8BD"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27" w:tooltip="Yenişehir Nüfusu" w:history="1">
              <w:r w:rsidR="00B81BB0" w:rsidRPr="0067028A">
                <w:rPr>
                  <w:rFonts w:ascii="Times New Roman" w:eastAsia="Times New Roman" w:hAnsi="Times New Roman" w:cs="Times New Roman"/>
                  <w:b/>
                  <w:color w:val="000000" w:themeColor="text1"/>
                  <w:sz w:val="24"/>
                  <w:szCs w:val="24"/>
                  <w:lang w:eastAsia="tr-TR"/>
                </w:rPr>
                <w:t>Yenişehir</w:t>
              </w:r>
            </w:hyperlink>
          </w:p>
        </w:tc>
        <w:tc>
          <w:tcPr>
            <w:tcW w:w="1848" w:type="dxa"/>
            <w:shd w:val="clear" w:color="auto" w:fill="FFFFFF" w:themeFill="background1"/>
            <w:tcMar>
              <w:top w:w="90" w:type="dxa"/>
              <w:left w:w="180" w:type="dxa"/>
              <w:bottom w:w="90" w:type="dxa"/>
              <w:right w:w="180" w:type="dxa"/>
            </w:tcMar>
            <w:vAlign w:val="center"/>
            <w:hideMark/>
          </w:tcPr>
          <w:p w14:paraId="52BA558B"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217.012</w:t>
            </w:r>
          </w:p>
        </w:tc>
        <w:tc>
          <w:tcPr>
            <w:tcW w:w="1848" w:type="dxa"/>
            <w:shd w:val="clear" w:color="auto" w:fill="FFFFFF" w:themeFill="background1"/>
            <w:tcMar>
              <w:top w:w="90" w:type="dxa"/>
              <w:left w:w="180" w:type="dxa"/>
              <w:bottom w:w="90" w:type="dxa"/>
              <w:right w:w="180" w:type="dxa"/>
            </w:tcMar>
            <w:vAlign w:val="center"/>
            <w:hideMark/>
          </w:tcPr>
          <w:p w14:paraId="51708B23"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109.095</w:t>
            </w:r>
          </w:p>
        </w:tc>
        <w:tc>
          <w:tcPr>
            <w:tcW w:w="1848" w:type="dxa"/>
            <w:shd w:val="clear" w:color="auto" w:fill="FFFFFF" w:themeFill="background1"/>
            <w:tcMar>
              <w:top w:w="90" w:type="dxa"/>
              <w:left w:w="180" w:type="dxa"/>
              <w:bottom w:w="90" w:type="dxa"/>
              <w:right w:w="180" w:type="dxa"/>
            </w:tcMar>
            <w:vAlign w:val="center"/>
            <w:hideMark/>
          </w:tcPr>
          <w:p w14:paraId="6596AF28"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107.917</w:t>
            </w:r>
          </w:p>
        </w:tc>
        <w:tc>
          <w:tcPr>
            <w:tcW w:w="1848" w:type="dxa"/>
            <w:shd w:val="clear" w:color="auto" w:fill="FFFFFF" w:themeFill="background1"/>
            <w:tcMar>
              <w:top w:w="90" w:type="dxa"/>
              <w:left w:w="180" w:type="dxa"/>
              <w:bottom w:w="90" w:type="dxa"/>
              <w:right w:w="180" w:type="dxa"/>
            </w:tcMar>
            <w:vAlign w:val="center"/>
            <w:hideMark/>
          </w:tcPr>
          <w:p w14:paraId="60CA6B85"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12,11</w:t>
            </w:r>
          </w:p>
        </w:tc>
      </w:tr>
      <w:tr w:rsidR="00B81BB0" w:rsidRPr="00A56E7F" w14:paraId="3E4CA70C"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1975D13F"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28" w:tooltip="Ergani Nüfusu" w:history="1">
              <w:r w:rsidR="00B81BB0" w:rsidRPr="0067028A">
                <w:rPr>
                  <w:rFonts w:ascii="Times New Roman" w:eastAsia="Times New Roman" w:hAnsi="Times New Roman" w:cs="Times New Roman"/>
                  <w:b/>
                  <w:color w:val="000000" w:themeColor="text1"/>
                  <w:sz w:val="24"/>
                  <w:szCs w:val="24"/>
                  <w:lang w:eastAsia="tr-TR"/>
                </w:rPr>
                <w:t>Ergani</w:t>
              </w:r>
            </w:hyperlink>
          </w:p>
        </w:tc>
        <w:tc>
          <w:tcPr>
            <w:tcW w:w="1848" w:type="dxa"/>
            <w:shd w:val="clear" w:color="auto" w:fill="FFFFFF" w:themeFill="background1"/>
            <w:tcMar>
              <w:top w:w="90" w:type="dxa"/>
              <w:left w:w="180" w:type="dxa"/>
              <w:bottom w:w="90" w:type="dxa"/>
              <w:right w:w="180" w:type="dxa"/>
            </w:tcMar>
            <w:vAlign w:val="center"/>
            <w:hideMark/>
          </w:tcPr>
          <w:p w14:paraId="57E92CDC"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135.514</w:t>
            </w:r>
          </w:p>
        </w:tc>
        <w:tc>
          <w:tcPr>
            <w:tcW w:w="1848" w:type="dxa"/>
            <w:shd w:val="clear" w:color="auto" w:fill="FFFFFF" w:themeFill="background1"/>
            <w:tcMar>
              <w:top w:w="90" w:type="dxa"/>
              <w:left w:w="180" w:type="dxa"/>
              <w:bottom w:w="90" w:type="dxa"/>
              <w:right w:w="180" w:type="dxa"/>
            </w:tcMar>
            <w:vAlign w:val="center"/>
            <w:hideMark/>
          </w:tcPr>
          <w:p w14:paraId="276ADEFF"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68.817</w:t>
            </w:r>
          </w:p>
        </w:tc>
        <w:tc>
          <w:tcPr>
            <w:tcW w:w="1848" w:type="dxa"/>
            <w:shd w:val="clear" w:color="auto" w:fill="FFFFFF" w:themeFill="background1"/>
            <w:tcMar>
              <w:top w:w="90" w:type="dxa"/>
              <w:left w:w="180" w:type="dxa"/>
              <w:bottom w:w="90" w:type="dxa"/>
              <w:right w:w="180" w:type="dxa"/>
            </w:tcMar>
            <w:vAlign w:val="center"/>
            <w:hideMark/>
          </w:tcPr>
          <w:p w14:paraId="49F9A5C4"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66.697</w:t>
            </w:r>
          </w:p>
        </w:tc>
        <w:tc>
          <w:tcPr>
            <w:tcW w:w="1848" w:type="dxa"/>
            <w:shd w:val="clear" w:color="auto" w:fill="FFFFFF" w:themeFill="background1"/>
            <w:tcMar>
              <w:top w:w="90" w:type="dxa"/>
              <w:left w:w="180" w:type="dxa"/>
              <w:bottom w:w="90" w:type="dxa"/>
              <w:right w:w="180" w:type="dxa"/>
            </w:tcMar>
            <w:vAlign w:val="center"/>
            <w:hideMark/>
          </w:tcPr>
          <w:p w14:paraId="095934D6"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7,56</w:t>
            </w:r>
          </w:p>
        </w:tc>
      </w:tr>
      <w:tr w:rsidR="00B81BB0" w:rsidRPr="00A56E7F" w14:paraId="238B4A3D" w14:textId="77777777" w:rsidTr="00FB2399">
        <w:trPr>
          <w:trHeight w:val="237"/>
        </w:trPr>
        <w:tc>
          <w:tcPr>
            <w:tcW w:w="1361" w:type="dxa"/>
            <w:shd w:val="clear" w:color="auto" w:fill="FFFFFF" w:themeFill="background1"/>
            <w:tcMar>
              <w:top w:w="90" w:type="dxa"/>
              <w:left w:w="180" w:type="dxa"/>
              <w:bottom w:w="90" w:type="dxa"/>
              <w:right w:w="180" w:type="dxa"/>
            </w:tcMar>
            <w:vAlign w:val="center"/>
            <w:hideMark/>
          </w:tcPr>
          <w:p w14:paraId="1DB13EC5"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29" w:tooltip="Bismil Nüfusu" w:history="1">
              <w:r w:rsidR="00B81BB0" w:rsidRPr="0067028A">
                <w:rPr>
                  <w:rFonts w:ascii="Times New Roman" w:eastAsia="Times New Roman" w:hAnsi="Times New Roman" w:cs="Times New Roman"/>
                  <w:b/>
                  <w:color w:val="000000" w:themeColor="text1"/>
                  <w:sz w:val="24"/>
                  <w:szCs w:val="24"/>
                  <w:lang w:eastAsia="tr-TR"/>
                </w:rPr>
                <w:t>Bismil</w:t>
              </w:r>
            </w:hyperlink>
          </w:p>
        </w:tc>
        <w:tc>
          <w:tcPr>
            <w:tcW w:w="1848" w:type="dxa"/>
            <w:shd w:val="clear" w:color="auto" w:fill="FFFFFF" w:themeFill="background1"/>
            <w:tcMar>
              <w:top w:w="90" w:type="dxa"/>
              <w:left w:w="180" w:type="dxa"/>
              <w:bottom w:w="90" w:type="dxa"/>
              <w:right w:w="180" w:type="dxa"/>
            </w:tcMar>
            <w:vAlign w:val="center"/>
            <w:hideMark/>
          </w:tcPr>
          <w:p w14:paraId="33C1C304"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118.592</w:t>
            </w:r>
          </w:p>
        </w:tc>
        <w:tc>
          <w:tcPr>
            <w:tcW w:w="1848" w:type="dxa"/>
            <w:shd w:val="clear" w:color="auto" w:fill="FFFFFF" w:themeFill="background1"/>
            <w:tcMar>
              <w:top w:w="90" w:type="dxa"/>
              <w:left w:w="180" w:type="dxa"/>
              <w:bottom w:w="90" w:type="dxa"/>
              <w:right w:w="180" w:type="dxa"/>
            </w:tcMar>
            <w:vAlign w:val="center"/>
            <w:hideMark/>
          </w:tcPr>
          <w:p w14:paraId="2B6333D1"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59.381</w:t>
            </w:r>
          </w:p>
        </w:tc>
        <w:tc>
          <w:tcPr>
            <w:tcW w:w="1848" w:type="dxa"/>
            <w:shd w:val="clear" w:color="auto" w:fill="FFFFFF" w:themeFill="background1"/>
            <w:tcMar>
              <w:top w:w="90" w:type="dxa"/>
              <w:left w:w="180" w:type="dxa"/>
              <w:bottom w:w="90" w:type="dxa"/>
              <w:right w:w="180" w:type="dxa"/>
            </w:tcMar>
            <w:vAlign w:val="center"/>
            <w:hideMark/>
          </w:tcPr>
          <w:p w14:paraId="17C797B8"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59.211</w:t>
            </w:r>
          </w:p>
        </w:tc>
        <w:tc>
          <w:tcPr>
            <w:tcW w:w="1848" w:type="dxa"/>
            <w:shd w:val="clear" w:color="auto" w:fill="FFFFFF" w:themeFill="background1"/>
            <w:tcMar>
              <w:top w:w="90" w:type="dxa"/>
              <w:left w:w="180" w:type="dxa"/>
              <w:bottom w:w="90" w:type="dxa"/>
              <w:right w:w="180" w:type="dxa"/>
            </w:tcMar>
            <w:vAlign w:val="center"/>
            <w:hideMark/>
          </w:tcPr>
          <w:p w14:paraId="5F14298F"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6,62</w:t>
            </w:r>
          </w:p>
        </w:tc>
      </w:tr>
      <w:tr w:rsidR="00B81BB0" w:rsidRPr="00A56E7F" w14:paraId="689B84AC"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31ABC03B"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30" w:tooltip="Sur Nüfusu" w:history="1">
              <w:r w:rsidR="00B81BB0" w:rsidRPr="0067028A">
                <w:rPr>
                  <w:rFonts w:ascii="Times New Roman" w:eastAsia="Times New Roman" w:hAnsi="Times New Roman" w:cs="Times New Roman"/>
                  <w:b/>
                  <w:color w:val="000000" w:themeColor="text1"/>
                  <w:sz w:val="24"/>
                  <w:szCs w:val="24"/>
                  <w:lang w:eastAsia="tr-TR"/>
                </w:rPr>
                <w:t>Sur</w:t>
              </w:r>
            </w:hyperlink>
          </w:p>
        </w:tc>
        <w:tc>
          <w:tcPr>
            <w:tcW w:w="1848" w:type="dxa"/>
            <w:shd w:val="clear" w:color="auto" w:fill="FFFFFF" w:themeFill="background1"/>
            <w:tcMar>
              <w:top w:w="90" w:type="dxa"/>
              <w:left w:w="180" w:type="dxa"/>
              <w:bottom w:w="90" w:type="dxa"/>
              <w:right w:w="180" w:type="dxa"/>
            </w:tcMar>
            <w:vAlign w:val="center"/>
            <w:hideMark/>
          </w:tcPr>
          <w:p w14:paraId="24FA6882"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100.322</w:t>
            </w:r>
          </w:p>
        </w:tc>
        <w:tc>
          <w:tcPr>
            <w:tcW w:w="1848" w:type="dxa"/>
            <w:shd w:val="clear" w:color="auto" w:fill="FFFFFF" w:themeFill="background1"/>
            <w:tcMar>
              <w:top w:w="90" w:type="dxa"/>
              <w:left w:w="180" w:type="dxa"/>
              <w:bottom w:w="90" w:type="dxa"/>
              <w:right w:w="180" w:type="dxa"/>
            </w:tcMar>
            <w:vAlign w:val="center"/>
            <w:hideMark/>
          </w:tcPr>
          <w:p w14:paraId="35880B3C"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50.545</w:t>
            </w:r>
          </w:p>
        </w:tc>
        <w:tc>
          <w:tcPr>
            <w:tcW w:w="1848" w:type="dxa"/>
            <w:shd w:val="clear" w:color="auto" w:fill="FFFFFF" w:themeFill="background1"/>
            <w:tcMar>
              <w:top w:w="90" w:type="dxa"/>
              <w:left w:w="180" w:type="dxa"/>
              <w:bottom w:w="90" w:type="dxa"/>
              <w:right w:w="180" w:type="dxa"/>
            </w:tcMar>
            <w:vAlign w:val="center"/>
            <w:hideMark/>
          </w:tcPr>
          <w:p w14:paraId="3F23C5A1"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49.777</w:t>
            </w:r>
          </w:p>
        </w:tc>
        <w:tc>
          <w:tcPr>
            <w:tcW w:w="1848" w:type="dxa"/>
            <w:shd w:val="clear" w:color="auto" w:fill="FFFFFF" w:themeFill="background1"/>
            <w:tcMar>
              <w:top w:w="90" w:type="dxa"/>
              <w:left w:w="180" w:type="dxa"/>
              <w:bottom w:w="90" w:type="dxa"/>
              <w:right w:w="180" w:type="dxa"/>
            </w:tcMar>
            <w:vAlign w:val="center"/>
            <w:hideMark/>
          </w:tcPr>
          <w:p w14:paraId="5A617A3E"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5,60</w:t>
            </w:r>
          </w:p>
        </w:tc>
      </w:tr>
      <w:tr w:rsidR="00B81BB0" w:rsidRPr="00A56E7F" w14:paraId="21F984D5"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313DA6C2"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31" w:tooltip="Silvan Nüfusu" w:history="1">
              <w:r w:rsidR="00B81BB0" w:rsidRPr="0067028A">
                <w:rPr>
                  <w:rFonts w:ascii="Times New Roman" w:eastAsia="Times New Roman" w:hAnsi="Times New Roman" w:cs="Times New Roman"/>
                  <w:b/>
                  <w:color w:val="000000" w:themeColor="text1"/>
                  <w:sz w:val="24"/>
                  <w:szCs w:val="24"/>
                  <w:lang w:eastAsia="tr-TR"/>
                </w:rPr>
                <w:t>Silvan</w:t>
              </w:r>
            </w:hyperlink>
          </w:p>
        </w:tc>
        <w:tc>
          <w:tcPr>
            <w:tcW w:w="1848" w:type="dxa"/>
            <w:shd w:val="clear" w:color="auto" w:fill="FFFFFF" w:themeFill="background1"/>
            <w:tcMar>
              <w:top w:w="90" w:type="dxa"/>
              <w:left w:w="180" w:type="dxa"/>
              <w:bottom w:w="90" w:type="dxa"/>
              <w:right w:w="180" w:type="dxa"/>
            </w:tcMar>
            <w:vAlign w:val="center"/>
            <w:hideMark/>
          </w:tcPr>
          <w:p w14:paraId="25332603"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86.745</w:t>
            </w:r>
          </w:p>
        </w:tc>
        <w:tc>
          <w:tcPr>
            <w:tcW w:w="1848" w:type="dxa"/>
            <w:shd w:val="clear" w:color="auto" w:fill="FFFFFF" w:themeFill="background1"/>
            <w:tcMar>
              <w:top w:w="90" w:type="dxa"/>
              <w:left w:w="180" w:type="dxa"/>
              <w:bottom w:w="90" w:type="dxa"/>
              <w:right w:w="180" w:type="dxa"/>
            </w:tcMar>
            <w:vAlign w:val="center"/>
            <w:hideMark/>
          </w:tcPr>
          <w:p w14:paraId="36460A25"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43.805</w:t>
            </w:r>
          </w:p>
        </w:tc>
        <w:tc>
          <w:tcPr>
            <w:tcW w:w="1848" w:type="dxa"/>
            <w:shd w:val="clear" w:color="auto" w:fill="FFFFFF" w:themeFill="background1"/>
            <w:tcMar>
              <w:top w:w="90" w:type="dxa"/>
              <w:left w:w="180" w:type="dxa"/>
              <w:bottom w:w="90" w:type="dxa"/>
              <w:right w:w="180" w:type="dxa"/>
            </w:tcMar>
            <w:vAlign w:val="center"/>
            <w:hideMark/>
          </w:tcPr>
          <w:p w14:paraId="38000B1A"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42.940</w:t>
            </w:r>
          </w:p>
        </w:tc>
        <w:tc>
          <w:tcPr>
            <w:tcW w:w="1848" w:type="dxa"/>
            <w:shd w:val="clear" w:color="auto" w:fill="FFFFFF" w:themeFill="background1"/>
            <w:tcMar>
              <w:top w:w="90" w:type="dxa"/>
              <w:left w:w="180" w:type="dxa"/>
              <w:bottom w:w="90" w:type="dxa"/>
              <w:right w:w="180" w:type="dxa"/>
            </w:tcMar>
            <w:vAlign w:val="center"/>
            <w:hideMark/>
          </w:tcPr>
          <w:p w14:paraId="74B6C03B"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4,84</w:t>
            </w:r>
          </w:p>
        </w:tc>
      </w:tr>
      <w:tr w:rsidR="00B81BB0" w:rsidRPr="00A56E7F" w14:paraId="3B9CEAB1"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7C699A58"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32" w:tooltip="Çınar Nüfusu" w:history="1">
              <w:r w:rsidR="00B81BB0" w:rsidRPr="0067028A">
                <w:rPr>
                  <w:rFonts w:ascii="Times New Roman" w:eastAsia="Times New Roman" w:hAnsi="Times New Roman" w:cs="Times New Roman"/>
                  <w:b/>
                  <w:color w:val="000000" w:themeColor="text1"/>
                  <w:sz w:val="24"/>
                  <w:szCs w:val="24"/>
                  <w:lang w:eastAsia="tr-TR"/>
                </w:rPr>
                <w:t>Çınar</w:t>
              </w:r>
            </w:hyperlink>
          </w:p>
        </w:tc>
        <w:tc>
          <w:tcPr>
            <w:tcW w:w="1848" w:type="dxa"/>
            <w:shd w:val="clear" w:color="auto" w:fill="FFFFFF" w:themeFill="background1"/>
            <w:tcMar>
              <w:top w:w="90" w:type="dxa"/>
              <w:left w:w="180" w:type="dxa"/>
              <w:bottom w:w="90" w:type="dxa"/>
              <w:right w:w="180" w:type="dxa"/>
            </w:tcMar>
            <w:vAlign w:val="center"/>
            <w:hideMark/>
          </w:tcPr>
          <w:p w14:paraId="7A53204B"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77.112</w:t>
            </w:r>
          </w:p>
        </w:tc>
        <w:tc>
          <w:tcPr>
            <w:tcW w:w="1848" w:type="dxa"/>
            <w:shd w:val="clear" w:color="auto" w:fill="FFFFFF" w:themeFill="background1"/>
            <w:tcMar>
              <w:top w:w="90" w:type="dxa"/>
              <w:left w:w="180" w:type="dxa"/>
              <w:bottom w:w="90" w:type="dxa"/>
              <w:right w:w="180" w:type="dxa"/>
            </w:tcMar>
            <w:vAlign w:val="center"/>
            <w:hideMark/>
          </w:tcPr>
          <w:p w14:paraId="620AE70A"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38.757</w:t>
            </w:r>
          </w:p>
        </w:tc>
        <w:tc>
          <w:tcPr>
            <w:tcW w:w="1848" w:type="dxa"/>
            <w:shd w:val="clear" w:color="auto" w:fill="FFFFFF" w:themeFill="background1"/>
            <w:tcMar>
              <w:top w:w="90" w:type="dxa"/>
              <w:left w:w="180" w:type="dxa"/>
              <w:bottom w:w="90" w:type="dxa"/>
              <w:right w:w="180" w:type="dxa"/>
            </w:tcMar>
            <w:vAlign w:val="center"/>
            <w:hideMark/>
          </w:tcPr>
          <w:p w14:paraId="574E45F8"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38.355</w:t>
            </w:r>
          </w:p>
        </w:tc>
        <w:tc>
          <w:tcPr>
            <w:tcW w:w="1848" w:type="dxa"/>
            <w:shd w:val="clear" w:color="auto" w:fill="FFFFFF" w:themeFill="background1"/>
            <w:tcMar>
              <w:top w:w="90" w:type="dxa"/>
              <w:left w:w="180" w:type="dxa"/>
              <w:bottom w:w="90" w:type="dxa"/>
              <w:right w:w="180" w:type="dxa"/>
            </w:tcMar>
            <w:vAlign w:val="center"/>
            <w:hideMark/>
          </w:tcPr>
          <w:p w14:paraId="70DF250A"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4,30</w:t>
            </w:r>
          </w:p>
        </w:tc>
      </w:tr>
      <w:tr w:rsidR="00B81BB0" w:rsidRPr="00A56E7F" w14:paraId="04C32364" w14:textId="77777777" w:rsidTr="00FB2399">
        <w:trPr>
          <w:trHeight w:val="237"/>
        </w:trPr>
        <w:tc>
          <w:tcPr>
            <w:tcW w:w="1361" w:type="dxa"/>
            <w:shd w:val="clear" w:color="auto" w:fill="FFFFFF" w:themeFill="background1"/>
            <w:tcMar>
              <w:top w:w="90" w:type="dxa"/>
              <w:left w:w="180" w:type="dxa"/>
              <w:bottom w:w="90" w:type="dxa"/>
              <w:right w:w="180" w:type="dxa"/>
            </w:tcMar>
            <w:vAlign w:val="center"/>
            <w:hideMark/>
          </w:tcPr>
          <w:p w14:paraId="0DE45E19"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33" w:tooltip="Çermik Nüfusu" w:history="1">
              <w:r w:rsidR="00B81BB0" w:rsidRPr="0067028A">
                <w:rPr>
                  <w:rFonts w:ascii="Times New Roman" w:eastAsia="Times New Roman" w:hAnsi="Times New Roman" w:cs="Times New Roman"/>
                  <w:b/>
                  <w:color w:val="000000" w:themeColor="text1"/>
                  <w:sz w:val="24"/>
                  <w:szCs w:val="24"/>
                  <w:lang w:eastAsia="tr-TR"/>
                </w:rPr>
                <w:t>Çermik</w:t>
              </w:r>
            </w:hyperlink>
          </w:p>
        </w:tc>
        <w:tc>
          <w:tcPr>
            <w:tcW w:w="1848" w:type="dxa"/>
            <w:shd w:val="clear" w:color="auto" w:fill="FFFFFF" w:themeFill="background1"/>
            <w:tcMar>
              <w:top w:w="90" w:type="dxa"/>
              <w:left w:w="180" w:type="dxa"/>
              <w:bottom w:w="90" w:type="dxa"/>
              <w:right w:w="180" w:type="dxa"/>
            </w:tcMar>
            <w:vAlign w:val="center"/>
            <w:hideMark/>
          </w:tcPr>
          <w:p w14:paraId="0CFA97BD"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50.390</w:t>
            </w:r>
          </w:p>
        </w:tc>
        <w:tc>
          <w:tcPr>
            <w:tcW w:w="1848" w:type="dxa"/>
            <w:shd w:val="clear" w:color="auto" w:fill="FFFFFF" w:themeFill="background1"/>
            <w:tcMar>
              <w:top w:w="90" w:type="dxa"/>
              <w:left w:w="180" w:type="dxa"/>
              <w:bottom w:w="90" w:type="dxa"/>
              <w:right w:w="180" w:type="dxa"/>
            </w:tcMar>
            <w:vAlign w:val="center"/>
            <w:hideMark/>
          </w:tcPr>
          <w:p w14:paraId="049BD90C"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25.309</w:t>
            </w:r>
          </w:p>
        </w:tc>
        <w:tc>
          <w:tcPr>
            <w:tcW w:w="1848" w:type="dxa"/>
            <w:shd w:val="clear" w:color="auto" w:fill="FFFFFF" w:themeFill="background1"/>
            <w:tcMar>
              <w:top w:w="90" w:type="dxa"/>
              <w:left w:w="180" w:type="dxa"/>
              <w:bottom w:w="90" w:type="dxa"/>
              <w:right w:w="180" w:type="dxa"/>
            </w:tcMar>
            <w:vAlign w:val="center"/>
            <w:hideMark/>
          </w:tcPr>
          <w:p w14:paraId="69E25B5A"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25.081</w:t>
            </w:r>
          </w:p>
        </w:tc>
        <w:tc>
          <w:tcPr>
            <w:tcW w:w="1848" w:type="dxa"/>
            <w:shd w:val="clear" w:color="auto" w:fill="FFFFFF" w:themeFill="background1"/>
            <w:tcMar>
              <w:top w:w="90" w:type="dxa"/>
              <w:left w:w="180" w:type="dxa"/>
              <w:bottom w:w="90" w:type="dxa"/>
              <w:right w:w="180" w:type="dxa"/>
            </w:tcMar>
            <w:vAlign w:val="center"/>
            <w:hideMark/>
          </w:tcPr>
          <w:p w14:paraId="2BD77C2A"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2,81</w:t>
            </w:r>
          </w:p>
        </w:tc>
      </w:tr>
      <w:tr w:rsidR="00B81BB0" w:rsidRPr="00A56E7F" w14:paraId="1B353151"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4D31556C"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34" w:tooltip="Dicle Nüfusu" w:history="1">
              <w:r w:rsidR="00B81BB0" w:rsidRPr="0067028A">
                <w:rPr>
                  <w:rFonts w:ascii="Times New Roman" w:eastAsia="Times New Roman" w:hAnsi="Times New Roman" w:cs="Times New Roman"/>
                  <w:b/>
                  <w:color w:val="000000" w:themeColor="text1"/>
                  <w:sz w:val="24"/>
                  <w:szCs w:val="24"/>
                  <w:lang w:eastAsia="tr-TR"/>
                </w:rPr>
                <w:t>Dicle</w:t>
              </w:r>
            </w:hyperlink>
          </w:p>
        </w:tc>
        <w:tc>
          <w:tcPr>
            <w:tcW w:w="1848" w:type="dxa"/>
            <w:shd w:val="clear" w:color="auto" w:fill="FFFFFF" w:themeFill="background1"/>
            <w:tcMar>
              <w:top w:w="90" w:type="dxa"/>
              <w:left w:w="180" w:type="dxa"/>
              <w:bottom w:w="90" w:type="dxa"/>
              <w:right w:w="180" w:type="dxa"/>
            </w:tcMar>
            <w:vAlign w:val="center"/>
            <w:hideMark/>
          </w:tcPr>
          <w:p w14:paraId="78A6DC82"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36.711</w:t>
            </w:r>
          </w:p>
        </w:tc>
        <w:tc>
          <w:tcPr>
            <w:tcW w:w="1848" w:type="dxa"/>
            <w:shd w:val="clear" w:color="auto" w:fill="FFFFFF" w:themeFill="background1"/>
            <w:tcMar>
              <w:top w:w="90" w:type="dxa"/>
              <w:left w:w="180" w:type="dxa"/>
              <w:bottom w:w="90" w:type="dxa"/>
              <w:right w:w="180" w:type="dxa"/>
            </w:tcMar>
            <w:vAlign w:val="center"/>
            <w:hideMark/>
          </w:tcPr>
          <w:p w14:paraId="346663FC"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18.542</w:t>
            </w:r>
          </w:p>
        </w:tc>
        <w:tc>
          <w:tcPr>
            <w:tcW w:w="1848" w:type="dxa"/>
            <w:shd w:val="clear" w:color="auto" w:fill="FFFFFF" w:themeFill="background1"/>
            <w:tcMar>
              <w:top w:w="90" w:type="dxa"/>
              <w:left w:w="180" w:type="dxa"/>
              <w:bottom w:w="90" w:type="dxa"/>
              <w:right w:w="180" w:type="dxa"/>
            </w:tcMar>
            <w:vAlign w:val="center"/>
            <w:hideMark/>
          </w:tcPr>
          <w:p w14:paraId="57167EA8"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18.169</w:t>
            </w:r>
          </w:p>
        </w:tc>
        <w:tc>
          <w:tcPr>
            <w:tcW w:w="1848" w:type="dxa"/>
            <w:shd w:val="clear" w:color="auto" w:fill="FFFFFF" w:themeFill="background1"/>
            <w:tcMar>
              <w:top w:w="90" w:type="dxa"/>
              <w:left w:w="180" w:type="dxa"/>
              <w:bottom w:w="90" w:type="dxa"/>
              <w:right w:w="180" w:type="dxa"/>
            </w:tcMar>
            <w:vAlign w:val="center"/>
            <w:hideMark/>
          </w:tcPr>
          <w:p w14:paraId="1505D125"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2,05</w:t>
            </w:r>
          </w:p>
        </w:tc>
      </w:tr>
      <w:tr w:rsidR="00B81BB0" w:rsidRPr="00A56E7F" w14:paraId="3AA04D51"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62B19EBB"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35" w:tooltip="Kulp Nüfusu" w:history="1">
              <w:r w:rsidR="00B81BB0" w:rsidRPr="0067028A">
                <w:rPr>
                  <w:rFonts w:ascii="Times New Roman" w:eastAsia="Times New Roman" w:hAnsi="Times New Roman" w:cs="Times New Roman"/>
                  <w:b/>
                  <w:color w:val="000000" w:themeColor="text1"/>
                  <w:sz w:val="24"/>
                  <w:szCs w:val="24"/>
                  <w:lang w:eastAsia="tr-TR"/>
                </w:rPr>
                <w:t>Kulp</w:t>
              </w:r>
            </w:hyperlink>
          </w:p>
        </w:tc>
        <w:tc>
          <w:tcPr>
            <w:tcW w:w="1848" w:type="dxa"/>
            <w:shd w:val="clear" w:color="auto" w:fill="FFFFFF" w:themeFill="background1"/>
            <w:tcMar>
              <w:top w:w="90" w:type="dxa"/>
              <w:left w:w="180" w:type="dxa"/>
              <w:bottom w:w="90" w:type="dxa"/>
              <w:right w:w="180" w:type="dxa"/>
            </w:tcMar>
            <w:vAlign w:val="center"/>
            <w:hideMark/>
          </w:tcPr>
          <w:p w14:paraId="53234F83"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34.644</w:t>
            </w:r>
          </w:p>
        </w:tc>
        <w:tc>
          <w:tcPr>
            <w:tcW w:w="1848" w:type="dxa"/>
            <w:shd w:val="clear" w:color="auto" w:fill="FFFFFF" w:themeFill="background1"/>
            <w:tcMar>
              <w:top w:w="90" w:type="dxa"/>
              <w:left w:w="180" w:type="dxa"/>
              <w:bottom w:w="90" w:type="dxa"/>
              <w:right w:w="180" w:type="dxa"/>
            </w:tcMar>
            <w:vAlign w:val="center"/>
            <w:hideMark/>
          </w:tcPr>
          <w:p w14:paraId="0CAE3DCB"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17.275</w:t>
            </w:r>
          </w:p>
        </w:tc>
        <w:tc>
          <w:tcPr>
            <w:tcW w:w="1848" w:type="dxa"/>
            <w:shd w:val="clear" w:color="auto" w:fill="FFFFFF" w:themeFill="background1"/>
            <w:tcMar>
              <w:top w:w="90" w:type="dxa"/>
              <w:left w:w="180" w:type="dxa"/>
              <w:bottom w:w="90" w:type="dxa"/>
              <w:right w:w="180" w:type="dxa"/>
            </w:tcMar>
            <w:vAlign w:val="center"/>
            <w:hideMark/>
          </w:tcPr>
          <w:p w14:paraId="13854920"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17.369</w:t>
            </w:r>
          </w:p>
        </w:tc>
        <w:tc>
          <w:tcPr>
            <w:tcW w:w="1848" w:type="dxa"/>
            <w:shd w:val="clear" w:color="auto" w:fill="FFFFFF" w:themeFill="background1"/>
            <w:tcMar>
              <w:top w:w="90" w:type="dxa"/>
              <w:left w:w="180" w:type="dxa"/>
              <w:bottom w:w="90" w:type="dxa"/>
              <w:right w:w="180" w:type="dxa"/>
            </w:tcMar>
            <w:vAlign w:val="center"/>
            <w:hideMark/>
          </w:tcPr>
          <w:p w14:paraId="7B5302D3"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1,93</w:t>
            </w:r>
          </w:p>
        </w:tc>
      </w:tr>
      <w:tr w:rsidR="00B81BB0" w:rsidRPr="00A56E7F" w14:paraId="07A5BAA6"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32C2EF39"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36" w:tooltip="Hani Nüfusu" w:history="1">
              <w:r w:rsidR="00B81BB0" w:rsidRPr="0067028A">
                <w:rPr>
                  <w:rFonts w:ascii="Times New Roman" w:eastAsia="Times New Roman" w:hAnsi="Times New Roman" w:cs="Times New Roman"/>
                  <w:b/>
                  <w:color w:val="000000" w:themeColor="text1"/>
                  <w:sz w:val="24"/>
                  <w:szCs w:val="24"/>
                  <w:lang w:eastAsia="tr-TR"/>
                </w:rPr>
                <w:t>Hani</w:t>
              </w:r>
            </w:hyperlink>
          </w:p>
        </w:tc>
        <w:tc>
          <w:tcPr>
            <w:tcW w:w="1848" w:type="dxa"/>
            <w:shd w:val="clear" w:color="auto" w:fill="FFFFFF" w:themeFill="background1"/>
            <w:tcMar>
              <w:top w:w="90" w:type="dxa"/>
              <w:left w:w="180" w:type="dxa"/>
              <w:bottom w:w="90" w:type="dxa"/>
              <w:right w:w="180" w:type="dxa"/>
            </w:tcMar>
            <w:vAlign w:val="center"/>
            <w:hideMark/>
          </w:tcPr>
          <w:p w14:paraId="7B602C87"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32.658</w:t>
            </w:r>
          </w:p>
        </w:tc>
        <w:tc>
          <w:tcPr>
            <w:tcW w:w="1848" w:type="dxa"/>
            <w:shd w:val="clear" w:color="auto" w:fill="FFFFFF" w:themeFill="background1"/>
            <w:tcMar>
              <w:top w:w="90" w:type="dxa"/>
              <w:left w:w="180" w:type="dxa"/>
              <w:bottom w:w="90" w:type="dxa"/>
              <w:right w:w="180" w:type="dxa"/>
            </w:tcMar>
            <w:vAlign w:val="center"/>
            <w:hideMark/>
          </w:tcPr>
          <w:p w14:paraId="33993A8B"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16.612</w:t>
            </w:r>
          </w:p>
        </w:tc>
        <w:tc>
          <w:tcPr>
            <w:tcW w:w="1848" w:type="dxa"/>
            <w:shd w:val="clear" w:color="auto" w:fill="FFFFFF" w:themeFill="background1"/>
            <w:tcMar>
              <w:top w:w="90" w:type="dxa"/>
              <w:left w:w="180" w:type="dxa"/>
              <w:bottom w:w="90" w:type="dxa"/>
              <w:right w:w="180" w:type="dxa"/>
            </w:tcMar>
            <w:vAlign w:val="center"/>
            <w:hideMark/>
          </w:tcPr>
          <w:p w14:paraId="1867B7F2"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16.046</w:t>
            </w:r>
          </w:p>
        </w:tc>
        <w:tc>
          <w:tcPr>
            <w:tcW w:w="1848" w:type="dxa"/>
            <w:shd w:val="clear" w:color="auto" w:fill="FFFFFF" w:themeFill="background1"/>
            <w:tcMar>
              <w:top w:w="90" w:type="dxa"/>
              <w:left w:w="180" w:type="dxa"/>
              <w:bottom w:w="90" w:type="dxa"/>
              <w:right w:w="180" w:type="dxa"/>
            </w:tcMar>
            <w:vAlign w:val="center"/>
            <w:hideMark/>
          </w:tcPr>
          <w:p w14:paraId="5E088366"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1,82</w:t>
            </w:r>
          </w:p>
        </w:tc>
      </w:tr>
      <w:tr w:rsidR="00B81BB0" w:rsidRPr="00A56E7F" w14:paraId="7421116E" w14:textId="77777777" w:rsidTr="00FB2399">
        <w:trPr>
          <w:trHeight w:val="237"/>
        </w:trPr>
        <w:tc>
          <w:tcPr>
            <w:tcW w:w="1361" w:type="dxa"/>
            <w:shd w:val="clear" w:color="auto" w:fill="FFFFFF" w:themeFill="background1"/>
            <w:tcMar>
              <w:top w:w="90" w:type="dxa"/>
              <w:left w:w="180" w:type="dxa"/>
              <w:bottom w:w="90" w:type="dxa"/>
              <w:right w:w="180" w:type="dxa"/>
            </w:tcMar>
            <w:vAlign w:val="center"/>
            <w:hideMark/>
          </w:tcPr>
          <w:p w14:paraId="7BF61691"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37" w:tooltip="Lice Nüfusu" w:history="1">
              <w:r w:rsidR="00B81BB0" w:rsidRPr="0067028A">
                <w:rPr>
                  <w:rFonts w:ascii="Times New Roman" w:eastAsia="Times New Roman" w:hAnsi="Times New Roman" w:cs="Times New Roman"/>
                  <w:b/>
                  <w:color w:val="000000" w:themeColor="text1"/>
                  <w:sz w:val="24"/>
                  <w:szCs w:val="24"/>
                  <w:lang w:eastAsia="tr-TR"/>
                </w:rPr>
                <w:t>Lice</w:t>
              </w:r>
            </w:hyperlink>
          </w:p>
        </w:tc>
        <w:tc>
          <w:tcPr>
            <w:tcW w:w="1848" w:type="dxa"/>
            <w:shd w:val="clear" w:color="auto" w:fill="FFFFFF" w:themeFill="background1"/>
            <w:tcMar>
              <w:top w:w="90" w:type="dxa"/>
              <w:left w:w="180" w:type="dxa"/>
              <w:bottom w:w="90" w:type="dxa"/>
              <w:right w:w="180" w:type="dxa"/>
            </w:tcMar>
            <w:vAlign w:val="center"/>
            <w:hideMark/>
          </w:tcPr>
          <w:p w14:paraId="2ACCB595"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24.313</w:t>
            </w:r>
          </w:p>
        </w:tc>
        <w:tc>
          <w:tcPr>
            <w:tcW w:w="1848" w:type="dxa"/>
            <w:shd w:val="clear" w:color="auto" w:fill="FFFFFF" w:themeFill="background1"/>
            <w:tcMar>
              <w:top w:w="90" w:type="dxa"/>
              <w:left w:w="180" w:type="dxa"/>
              <w:bottom w:w="90" w:type="dxa"/>
              <w:right w:w="180" w:type="dxa"/>
            </w:tcMar>
            <w:vAlign w:val="center"/>
            <w:hideMark/>
          </w:tcPr>
          <w:p w14:paraId="0A5EE72E"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12.683</w:t>
            </w:r>
          </w:p>
        </w:tc>
        <w:tc>
          <w:tcPr>
            <w:tcW w:w="1848" w:type="dxa"/>
            <w:shd w:val="clear" w:color="auto" w:fill="FFFFFF" w:themeFill="background1"/>
            <w:tcMar>
              <w:top w:w="90" w:type="dxa"/>
              <w:left w:w="180" w:type="dxa"/>
              <w:bottom w:w="90" w:type="dxa"/>
              <w:right w:w="180" w:type="dxa"/>
            </w:tcMar>
            <w:vAlign w:val="center"/>
            <w:hideMark/>
          </w:tcPr>
          <w:p w14:paraId="75D77F36"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11.630</w:t>
            </w:r>
          </w:p>
        </w:tc>
        <w:tc>
          <w:tcPr>
            <w:tcW w:w="1848" w:type="dxa"/>
            <w:shd w:val="clear" w:color="auto" w:fill="FFFFFF" w:themeFill="background1"/>
            <w:tcMar>
              <w:top w:w="90" w:type="dxa"/>
              <w:left w:w="180" w:type="dxa"/>
              <w:bottom w:w="90" w:type="dxa"/>
              <w:right w:w="180" w:type="dxa"/>
            </w:tcMar>
            <w:vAlign w:val="center"/>
            <w:hideMark/>
          </w:tcPr>
          <w:p w14:paraId="673840F6"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1,36</w:t>
            </w:r>
          </w:p>
        </w:tc>
      </w:tr>
      <w:tr w:rsidR="00B81BB0" w:rsidRPr="00A56E7F" w14:paraId="3CCDF27B"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33A690AA"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38" w:tooltip="Eğil Nüfusu" w:history="1">
              <w:r w:rsidR="00B81BB0" w:rsidRPr="0067028A">
                <w:rPr>
                  <w:rFonts w:ascii="Times New Roman" w:eastAsia="Times New Roman" w:hAnsi="Times New Roman" w:cs="Times New Roman"/>
                  <w:b/>
                  <w:color w:val="000000" w:themeColor="text1"/>
                  <w:sz w:val="24"/>
                  <w:szCs w:val="24"/>
                  <w:lang w:eastAsia="tr-TR"/>
                </w:rPr>
                <w:t>Eğil</w:t>
              </w:r>
            </w:hyperlink>
          </w:p>
        </w:tc>
        <w:tc>
          <w:tcPr>
            <w:tcW w:w="1848" w:type="dxa"/>
            <w:shd w:val="clear" w:color="auto" w:fill="FFFFFF" w:themeFill="background1"/>
            <w:tcMar>
              <w:top w:w="90" w:type="dxa"/>
              <w:left w:w="180" w:type="dxa"/>
              <w:bottom w:w="90" w:type="dxa"/>
              <w:right w:w="180" w:type="dxa"/>
            </w:tcMar>
            <w:vAlign w:val="center"/>
            <w:hideMark/>
          </w:tcPr>
          <w:p w14:paraId="18088C39"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22.165</w:t>
            </w:r>
          </w:p>
        </w:tc>
        <w:tc>
          <w:tcPr>
            <w:tcW w:w="1848" w:type="dxa"/>
            <w:shd w:val="clear" w:color="auto" w:fill="FFFFFF" w:themeFill="background1"/>
            <w:tcMar>
              <w:top w:w="90" w:type="dxa"/>
              <w:left w:w="180" w:type="dxa"/>
              <w:bottom w:w="90" w:type="dxa"/>
              <w:right w:w="180" w:type="dxa"/>
            </w:tcMar>
            <w:vAlign w:val="center"/>
            <w:hideMark/>
          </w:tcPr>
          <w:p w14:paraId="1AF81E9B"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11.181</w:t>
            </w:r>
          </w:p>
        </w:tc>
        <w:tc>
          <w:tcPr>
            <w:tcW w:w="1848" w:type="dxa"/>
            <w:shd w:val="clear" w:color="auto" w:fill="FFFFFF" w:themeFill="background1"/>
            <w:tcMar>
              <w:top w:w="90" w:type="dxa"/>
              <w:left w:w="180" w:type="dxa"/>
              <w:bottom w:w="90" w:type="dxa"/>
              <w:right w:w="180" w:type="dxa"/>
            </w:tcMar>
            <w:vAlign w:val="center"/>
            <w:hideMark/>
          </w:tcPr>
          <w:p w14:paraId="3BBAE71E"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10.984</w:t>
            </w:r>
          </w:p>
        </w:tc>
        <w:tc>
          <w:tcPr>
            <w:tcW w:w="1848" w:type="dxa"/>
            <w:shd w:val="clear" w:color="auto" w:fill="FFFFFF" w:themeFill="background1"/>
            <w:tcMar>
              <w:top w:w="90" w:type="dxa"/>
              <w:left w:w="180" w:type="dxa"/>
              <w:bottom w:w="90" w:type="dxa"/>
              <w:right w:w="180" w:type="dxa"/>
            </w:tcMar>
            <w:vAlign w:val="center"/>
            <w:hideMark/>
          </w:tcPr>
          <w:p w14:paraId="0C413654"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1,24</w:t>
            </w:r>
          </w:p>
        </w:tc>
      </w:tr>
      <w:tr w:rsidR="00B81BB0" w:rsidRPr="00A56E7F" w14:paraId="26BC25AD"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43DC3AD7"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39" w:tooltip="Hazro Nüfusu" w:history="1">
              <w:r w:rsidR="00B81BB0" w:rsidRPr="0067028A">
                <w:rPr>
                  <w:rFonts w:ascii="Times New Roman" w:eastAsia="Times New Roman" w:hAnsi="Times New Roman" w:cs="Times New Roman"/>
                  <w:b/>
                  <w:color w:val="000000" w:themeColor="text1"/>
                  <w:sz w:val="24"/>
                  <w:szCs w:val="24"/>
                  <w:lang w:eastAsia="tr-TR"/>
                </w:rPr>
                <w:t>Hazro</w:t>
              </w:r>
            </w:hyperlink>
          </w:p>
        </w:tc>
        <w:tc>
          <w:tcPr>
            <w:tcW w:w="1848" w:type="dxa"/>
            <w:shd w:val="clear" w:color="auto" w:fill="FFFFFF" w:themeFill="background1"/>
            <w:tcMar>
              <w:top w:w="90" w:type="dxa"/>
              <w:left w:w="180" w:type="dxa"/>
              <w:bottom w:w="90" w:type="dxa"/>
              <w:right w:w="180" w:type="dxa"/>
            </w:tcMar>
            <w:vAlign w:val="center"/>
            <w:hideMark/>
          </w:tcPr>
          <w:p w14:paraId="72CA21FE"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16.541</w:t>
            </w:r>
          </w:p>
        </w:tc>
        <w:tc>
          <w:tcPr>
            <w:tcW w:w="1848" w:type="dxa"/>
            <w:shd w:val="clear" w:color="auto" w:fill="FFFFFF" w:themeFill="background1"/>
            <w:tcMar>
              <w:top w:w="90" w:type="dxa"/>
              <w:left w:w="180" w:type="dxa"/>
              <w:bottom w:w="90" w:type="dxa"/>
              <w:right w:w="180" w:type="dxa"/>
            </w:tcMar>
            <w:vAlign w:val="center"/>
            <w:hideMark/>
          </w:tcPr>
          <w:p w14:paraId="4F870FF3"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8.416</w:t>
            </w:r>
          </w:p>
        </w:tc>
        <w:tc>
          <w:tcPr>
            <w:tcW w:w="1848" w:type="dxa"/>
            <w:shd w:val="clear" w:color="auto" w:fill="FFFFFF" w:themeFill="background1"/>
            <w:tcMar>
              <w:top w:w="90" w:type="dxa"/>
              <w:left w:w="180" w:type="dxa"/>
              <w:bottom w:w="90" w:type="dxa"/>
              <w:right w:w="180" w:type="dxa"/>
            </w:tcMar>
            <w:vAlign w:val="center"/>
            <w:hideMark/>
          </w:tcPr>
          <w:p w14:paraId="0B7BAEBA"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8.125</w:t>
            </w:r>
          </w:p>
        </w:tc>
        <w:tc>
          <w:tcPr>
            <w:tcW w:w="1848" w:type="dxa"/>
            <w:shd w:val="clear" w:color="auto" w:fill="FFFFFF" w:themeFill="background1"/>
            <w:tcMar>
              <w:top w:w="90" w:type="dxa"/>
              <w:left w:w="180" w:type="dxa"/>
              <w:bottom w:w="90" w:type="dxa"/>
              <w:right w:w="180" w:type="dxa"/>
            </w:tcMar>
            <w:vAlign w:val="center"/>
            <w:hideMark/>
          </w:tcPr>
          <w:p w14:paraId="22EADA0F"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0,92</w:t>
            </w:r>
          </w:p>
        </w:tc>
      </w:tr>
      <w:tr w:rsidR="00B81BB0" w:rsidRPr="00A56E7F" w14:paraId="2C23B4F0" w14:textId="77777777" w:rsidTr="00FB2399">
        <w:trPr>
          <w:trHeight w:val="260"/>
        </w:trPr>
        <w:tc>
          <w:tcPr>
            <w:tcW w:w="1361" w:type="dxa"/>
            <w:shd w:val="clear" w:color="auto" w:fill="FFFFFF" w:themeFill="background1"/>
            <w:tcMar>
              <w:top w:w="90" w:type="dxa"/>
              <w:left w:w="180" w:type="dxa"/>
              <w:bottom w:w="90" w:type="dxa"/>
              <w:right w:w="180" w:type="dxa"/>
            </w:tcMar>
            <w:vAlign w:val="center"/>
            <w:hideMark/>
          </w:tcPr>
          <w:p w14:paraId="1AFE287B"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40" w:tooltip="Kocaköy Nüfusu" w:history="1">
              <w:r w:rsidR="00B81BB0" w:rsidRPr="0067028A">
                <w:rPr>
                  <w:rFonts w:ascii="Times New Roman" w:eastAsia="Times New Roman" w:hAnsi="Times New Roman" w:cs="Times New Roman"/>
                  <w:b/>
                  <w:color w:val="000000" w:themeColor="text1"/>
                  <w:sz w:val="24"/>
                  <w:szCs w:val="24"/>
                  <w:lang w:eastAsia="tr-TR"/>
                </w:rPr>
                <w:t>Kocaköy</w:t>
              </w:r>
            </w:hyperlink>
          </w:p>
        </w:tc>
        <w:tc>
          <w:tcPr>
            <w:tcW w:w="1848" w:type="dxa"/>
            <w:shd w:val="clear" w:color="auto" w:fill="FFFFFF" w:themeFill="background1"/>
            <w:tcMar>
              <w:top w:w="90" w:type="dxa"/>
              <w:left w:w="180" w:type="dxa"/>
              <w:bottom w:w="90" w:type="dxa"/>
              <w:right w:w="180" w:type="dxa"/>
            </w:tcMar>
            <w:vAlign w:val="center"/>
            <w:hideMark/>
          </w:tcPr>
          <w:p w14:paraId="2363A6DD"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15.750</w:t>
            </w:r>
          </w:p>
        </w:tc>
        <w:tc>
          <w:tcPr>
            <w:tcW w:w="1848" w:type="dxa"/>
            <w:shd w:val="clear" w:color="auto" w:fill="FFFFFF" w:themeFill="background1"/>
            <w:tcMar>
              <w:top w:w="90" w:type="dxa"/>
              <w:left w:w="180" w:type="dxa"/>
              <w:bottom w:w="90" w:type="dxa"/>
              <w:right w:w="180" w:type="dxa"/>
            </w:tcMar>
            <w:vAlign w:val="center"/>
            <w:hideMark/>
          </w:tcPr>
          <w:p w14:paraId="41053E42"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8.002</w:t>
            </w:r>
          </w:p>
        </w:tc>
        <w:tc>
          <w:tcPr>
            <w:tcW w:w="1848" w:type="dxa"/>
            <w:shd w:val="clear" w:color="auto" w:fill="FFFFFF" w:themeFill="background1"/>
            <w:tcMar>
              <w:top w:w="90" w:type="dxa"/>
              <w:left w:w="180" w:type="dxa"/>
              <w:bottom w:w="90" w:type="dxa"/>
              <w:right w:w="180" w:type="dxa"/>
            </w:tcMar>
            <w:vAlign w:val="center"/>
            <w:hideMark/>
          </w:tcPr>
          <w:p w14:paraId="013238E1"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7.748</w:t>
            </w:r>
          </w:p>
        </w:tc>
        <w:tc>
          <w:tcPr>
            <w:tcW w:w="1848" w:type="dxa"/>
            <w:shd w:val="clear" w:color="auto" w:fill="FFFFFF" w:themeFill="background1"/>
            <w:tcMar>
              <w:top w:w="90" w:type="dxa"/>
              <w:left w:w="180" w:type="dxa"/>
              <w:bottom w:w="90" w:type="dxa"/>
              <w:right w:w="180" w:type="dxa"/>
            </w:tcMar>
            <w:vAlign w:val="center"/>
            <w:hideMark/>
          </w:tcPr>
          <w:p w14:paraId="7EBCCD7A"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0,88</w:t>
            </w:r>
          </w:p>
        </w:tc>
      </w:tr>
      <w:tr w:rsidR="00B81BB0" w:rsidRPr="00A56E7F" w14:paraId="6B7836E1" w14:textId="77777777" w:rsidTr="00FB2399">
        <w:trPr>
          <w:trHeight w:val="438"/>
        </w:trPr>
        <w:tc>
          <w:tcPr>
            <w:tcW w:w="1361" w:type="dxa"/>
            <w:shd w:val="clear" w:color="auto" w:fill="FFFFFF" w:themeFill="background1"/>
            <w:tcMar>
              <w:top w:w="90" w:type="dxa"/>
              <w:left w:w="180" w:type="dxa"/>
              <w:bottom w:w="90" w:type="dxa"/>
              <w:right w:w="180" w:type="dxa"/>
            </w:tcMar>
            <w:vAlign w:val="center"/>
            <w:hideMark/>
          </w:tcPr>
          <w:p w14:paraId="70E124B1" w14:textId="77777777" w:rsidR="00B81BB0" w:rsidRPr="0067028A" w:rsidRDefault="004B2056" w:rsidP="00FB2399">
            <w:pPr>
              <w:spacing w:after="0" w:line="240" w:lineRule="auto"/>
              <w:jc w:val="both"/>
              <w:rPr>
                <w:rFonts w:ascii="Times New Roman" w:eastAsia="Times New Roman" w:hAnsi="Times New Roman" w:cs="Times New Roman"/>
                <w:b/>
                <w:color w:val="000000" w:themeColor="text1"/>
                <w:sz w:val="24"/>
                <w:szCs w:val="24"/>
                <w:lang w:eastAsia="tr-TR"/>
              </w:rPr>
            </w:pPr>
            <w:hyperlink r:id="rId41" w:tooltip="Çüngüş Nüfusu" w:history="1">
              <w:r w:rsidR="00B81BB0" w:rsidRPr="0067028A">
                <w:rPr>
                  <w:rFonts w:ascii="Times New Roman" w:eastAsia="Times New Roman" w:hAnsi="Times New Roman" w:cs="Times New Roman"/>
                  <w:b/>
                  <w:color w:val="000000" w:themeColor="text1"/>
                  <w:sz w:val="24"/>
                  <w:szCs w:val="24"/>
                  <w:lang w:eastAsia="tr-TR"/>
                </w:rPr>
                <w:t>Çüngüş</w:t>
              </w:r>
            </w:hyperlink>
          </w:p>
        </w:tc>
        <w:tc>
          <w:tcPr>
            <w:tcW w:w="1848" w:type="dxa"/>
            <w:shd w:val="clear" w:color="auto" w:fill="FFFFFF" w:themeFill="background1"/>
            <w:tcMar>
              <w:top w:w="90" w:type="dxa"/>
              <w:left w:w="180" w:type="dxa"/>
              <w:bottom w:w="90" w:type="dxa"/>
              <w:right w:w="180" w:type="dxa"/>
            </w:tcMar>
            <w:vAlign w:val="center"/>
            <w:hideMark/>
          </w:tcPr>
          <w:p w14:paraId="08497B69"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11.020</w:t>
            </w:r>
          </w:p>
        </w:tc>
        <w:tc>
          <w:tcPr>
            <w:tcW w:w="1848" w:type="dxa"/>
            <w:shd w:val="clear" w:color="auto" w:fill="FFFFFF" w:themeFill="background1"/>
            <w:tcMar>
              <w:top w:w="90" w:type="dxa"/>
              <w:left w:w="180" w:type="dxa"/>
              <w:bottom w:w="90" w:type="dxa"/>
              <w:right w:w="180" w:type="dxa"/>
            </w:tcMar>
            <w:vAlign w:val="center"/>
            <w:hideMark/>
          </w:tcPr>
          <w:p w14:paraId="06102E36"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5.559</w:t>
            </w:r>
          </w:p>
        </w:tc>
        <w:tc>
          <w:tcPr>
            <w:tcW w:w="1848" w:type="dxa"/>
            <w:shd w:val="clear" w:color="auto" w:fill="FFFFFF" w:themeFill="background1"/>
            <w:tcMar>
              <w:top w:w="90" w:type="dxa"/>
              <w:left w:w="180" w:type="dxa"/>
              <w:bottom w:w="90" w:type="dxa"/>
              <w:right w:w="180" w:type="dxa"/>
            </w:tcMar>
            <w:vAlign w:val="center"/>
            <w:hideMark/>
          </w:tcPr>
          <w:p w14:paraId="35C97089"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5.461</w:t>
            </w:r>
          </w:p>
        </w:tc>
        <w:tc>
          <w:tcPr>
            <w:tcW w:w="1848" w:type="dxa"/>
            <w:shd w:val="clear" w:color="auto" w:fill="FFFFFF" w:themeFill="background1"/>
            <w:tcMar>
              <w:top w:w="90" w:type="dxa"/>
              <w:left w:w="180" w:type="dxa"/>
              <w:bottom w:w="90" w:type="dxa"/>
              <w:right w:w="180" w:type="dxa"/>
            </w:tcMar>
            <w:vAlign w:val="center"/>
            <w:hideMark/>
          </w:tcPr>
          <w:p w14:paraId="0BEF03FA" w14:textId="77777777" w:rsidR="00B81BB0" w:rsidRPr="0054130C" w:rsidRDefault="00B81BB0" w:rsidP="00FB2399">
            <w:pPr>
              <w:spacing w:after="0" w:line="240" w:lineRule="auto"/>
              <w:jc w:val="both"/>
              <w:rPr>
                <w:rStyle w:val="Gl"/>
                <w:rFonts w:ascii="Times New Roman" w:hAnsi="Times New Roman" w:cs="Times New Roman"/>
                <w:b w:val="0"/>
                <w:color w:val="111111"/>
                <w:sz w:val="24"/>
                <w:szCs w:val="24"/>
                <w:shd w:val="clear" w:color="auto" w:fill="FFFFFF"/>
              </w:rPr>
            </w:pPr>
            <w:r w:rsidRPr="0054130C">
              <w:rPr>
                <w:rStyle w:val="Gl"/>
                <w:rFonts w:ascii="Times New Roman" w:hAnsi="Times New Roman" w:cs="Times New Roman"/>
                <w:b w:val="0"/>
                <w:color w:val="111111"/>
                <w:sz w:val="24"/>
                <w:szCs w:val="24"/>
                <w:shd w:val="clear" w:color="auto" w:fill="FFFFFF"/>
              </w:rPr>
              <w:t>% 0,62</w:t>
            </w:r>
          </w:p>
        </w:tc>
      </w:tr>
    </w:tbl>
    <w:p w14:paraId="5E877EF1" w14:textId="35A4C20D" w:rsidR="001701A5" w:rsidRPr="00A56E7F" w:rsidRDefault="00EC01C7" w:rsidP="0054130C">
      <w:pPr>
        <w:spacing w:after="0" w:line="240" w:lineRule="auto"/>
        <w:jc w:val="both"/>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 xml:space="preserve">Kaynak: </w:t>
      </w:r>
      <w:r w:rsidRPr="00A56E7F">
        <w:rPr>
          <w:rFonts w:ascii="Times New Roman" w:hAnsi="Times New Roman" w:cs="Times New Roman"/>
          <w:color w:val="000000" w:themeColor="text1"/>
          <w:sz w:val="24"/>
          <w:szCs w:val="24"/>
        </w:rPr>
        <w:t>https://www.nufusu.com/il/diyarbakir-nufusu</w:t>
      </w:r>
    </w:p>
    <w:p w14:paraId="0F1DD273" w14:textId="77777777" w:rsidR="0060264A" w:rsidRPr="00A56E7F" w:rsidRDefault="0060264A" w:rsidP="00154A06">
      <w:pPr>
        <w:pStyle w:val="Balk2"/>
        <w:spacing w:line="360" w:lineRule="auto"/>
        <w:ind w:left="709" w:hanging="709"/>
        <w:jc w:val="both"/>
        <w:rPr>
          <w:rFonts w:ascii="Times New Roman" w:hAnsi="Times New Roman" w:cs="Times New Roman"/>
          <w:noProof/>
          <w:sz w:val="24"/>
          <w:szCs w:val="24"/>
          <w:lang w:eastAsia="tr-TR"/>
        </w:rPr>
      </w:pPr>
      <w:bookmarkStart w:id="61" w:name="_Toc100624556"/>
      <w:r w:rsidRPr="00A56E7F">
        <w:rPr>
          <w:rFonts w:ascii="Times New Roman" w:hAnsi="Times New Roman" w:cs="Times New Roman"/>
          <w:noProof/>
          <w:sz w:val="24"/>
          <w:szCs w:val="24"/>
          <w:lang w:eastAsia="tr-TR"/>
        </w:rPr>
        <w:t>6.4 Kurumsal Yapılar</w:t>
      </w:r>
      <w:bookmarkEnd w:id="61"/>
    </w:p>
    <w:p w14:paraId="061F32AA" w14:textId="77777777" w:rsidR="00883B30" w:rsidRPr="00A56E7F" w:rsidRDefault="00883B30" w:rsidP="00883B30">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Yatırım Diyarbakır ilimizdeki kurumsal yapıların listesi şöyle özetlenebilir.  </w:t>
      </w:r>
    </w:p>
    <w:p w14:paraId="4595DE10" w14:textId="2174E2F5" w:rsidR="00154A06" w:rsidRPr="00A56E7F" w:rsidRDefault="00154A06" w:rsidP="00883B30">
      <w:pPr>
        <w:pStyle w:val="ListeParagraf"/>
        <w:spacing w:after="240" w:line="360" w:lineRule="auto"/>
        <w:ind w:left="0" w:firstLine="709"/>
        <w:jc w:val="both"/>
        <w:rPr>
          <w:rFonts w:ascii="Times New Roman" w:hAnsi="Times New Roman" w:cs="Times New Roman"/>
          <w:sz w:val="24"/>
          <w:szCs w:val="24"/>
        </w:rPr>
      </w:pPr>
      <w:r w:rsidRPr="00773EF1">
        <w:rPr>
          <w:rFonts w:ascii="Times New Roman" w:hAnsi="Times New Roman" w:cs="Times New Roman"/>
          <w:noProof/>
          <w:lang w:eastAsia="tr-TR"/>
        </w:rPr>
        <w:drawing>
          <wp:inline distT="0" distB="0" distL="0" distR="0" wp14:anchorId="1C338E00" wp14:editId="7F5BD797">
            <wp:extent cx="5760720" cy="3886835"/>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886835"/>
                    </a:xfrm>
                    <a:prstGeom prst="rect">
                      <a:avLst/>
                    </a:prstGeom>
                    <a:noFill/>
                    <a:ln>
                      <a:noFill/>
                    </a:ln>
                  </pic:spPr>
                </pic:pic>
              </a:graphicData>
            </a:graphic>
          </wp:inline>
        </w:drawing>
      </w:r>
    </w:p>
    <w:p w14:paraId="085E9B2C" w14:textId="77777777" w:rsidR="0060264A" w:rsidRPr="00A56E7F" w:rsidRDefault="00883B30" w:rsidP="00154A06">
      <w:pPr>
        <w:autoSpaceDE w:val="0"/>
        <w:autoSpaceDN w:val="0"/>
        <w:adjustRightInd w:val="0"/>
        <w:spacing w:before="200" w:after="0" w:line="360" w:lineRule="auto"/>
        <w:ind w:left="709" w:hanging="709"/>
        <w:jc w:val="both"/>
        <w:rPr>
          <w:rStyle w:val="Balk2Char"/>
          <w:rFonts w:ascii="Times New Roman" w:hAnsi="Times New Roman" w:cs="Times New Roman"/>
          <w:sz w:val="24"/>
          <w:szCs w:val="24"/>
        </w:rPr>
      </w:pPr>
      <w:r w:rsidRPr="00A56E7F">
        <w:rPr>
          <w:rFonts w:ascii="Times New Roman" w:hAnsi="Times New Roman" w:cs="Times New Roman"/>
          <w:b/>
          <w:noProof/>
          <w:color w:val="4F81BD" w:themeColor="accent1"/>
          <w:sz w:val="24"/>
          <w:szCs w:val="24"/>
          <w:lang w:eastAsia="tr-TR"/>
        </w:rPr>
        <w:t>6.</w:t>
      </w:r>
      <w:r w:rsidRPr="00A56E7F">
        <w:rPr>
          <w:rStyle w:val="Balk2Char"/>
          <w:rFonts w:ascii="Times New Roman" w:hAnsi="Times New Roman" w:cs="Times New Roman"/>
          <w:sz w:val="24"/>
          <w:szCs w:val="24"/>
        </w:rPr>
        <w:t>5 Çevresel Etkilerin Ön Değerlenmesi</w:t>
      </w:r>
    </w:p>
    <w:p w14:paraId="30739345" w14:textId="2AEEF4B9" w:rsidR="00A7410D" w:rsidRPr="00A56E7F" w:rsidRDefault="00827D3E" w:rsidP="00827D3E">
      <w:pPr>
        <w:autoSpaceDE w:val="0"/>
        <w:autoSpaceDN w:val="0"/>
        <w:adjustRightInd w:val="0"/>
        <w:spacing w:before="200"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Proje ile hayata geçirilmesi planlanan Diyarbakır İçkale Artuklu Sarayı Kaçış Tüneli ile Divanhane </w:t>
      </w:r>
      <w:r w:rsidR="00CA2674" w:rsidRPr="00A56E7F">
        <w:rPr>
          <w:rFonts w:ascii="Times New Roman" w:hAnsi="Times New Roman" w:cs="Times New Roman"/>
          <w:sz w:val="24"/>
          <w:szCs w:val="24"/>
        </w:rPr>
        <w:t>Mekânlarının</w:t>
      </w:r>
      <w:r w:rsidRPr="00A56E7F">
        <w:rPr>
          <w:rFonts w:ascii="Times New Roman" w:hAnsi="Times New Roman" w:cs="Times New Roman"/>
          <w:sz w:val="24"/>
          <w:szCs w:val="24"/>
        </w:rPr>
        <w:t xml:space="preserve"> onarımlarının yapılacağı alan ile ilgili çeşitli raporlar incelenmiştir. Bu raporlar doğrultusunda çevrede meydana gelebilecek ve burada oluşturulacak herhangi bir yatırımın olumsuz etkileyeceği büyüklükte bir çevre sorunu beklenmemektedir. Yatırım yapıların onarımlarının ve diğer hazırlık çalışmalarında oluşacak atıklar; ilgili yükleniciler ve yerel yönetimler tarafından uygun şekilde uzaklaştırılacak veya bertaraf edilecektir. Zira atık yönetimi ve çevresel etkiler bakımından değerlendirildiğinde, ilimizin mevcut altyapısı, ilgili kurum ve kuruluşların tedbirleri ve devam eden hizmetleri ile olumsuz bir etki oluşturmadan ve kontrol altında gerekli işlemeler yapılmaktadır.</w:t>
      </w:r>
    </w:p>
    <w:p w14:paraId="5CE57EF4" w14:textId="77777777" w:rsidR="00883B30" w:rsidRPr="00A56E7F" w:rsidRDefault="00A7410D" w:rsidP="00154A06">
      <w:pPr>
        <w:pStyle w:val="Balk2"/>
        <w:spacing w:line="360" w:lineRule="auto"/>
        <w:ind w:left="709" w:hanging="709"/>
        <w:jc w:val="both"/>
        <w:rPr>
          <w:rFonts w:ascii="Times New Roman" w:hAnsi="Times New Roman" w:cs="Times New Roman"/>
          <w:noProof/>
          <w:sz w:val="24"/>
          <w:szCs w:val="24"/>
          <w:lang w:eastAsia="tr-TR"/>
        </w:rPr>
      </w:pPr>
      <w:bookmarkStart w:id="62" w:name="_Toc100624557"/>
      <w:r w:rsidRPr="00A56E7F">
        <w:rPr>
          <w:rFonts w:ascii="Times New Roman" w:hAnsi="Times New Roman" w:cs="Times New Roman"/>
          <w:noProof/>
          <w:sz w:val="24"/>
          <w:szCs w:val="24"/>
          <w:lang w:eastAsia="tr-TR"/>
        </w:rPr>
        <w:lastRenderedPageBreak/>
        <w:t>6.6 Alternatifler, Yer Seçimi ve Arazi Maliyeti (Kamulaştırma Bedeli)</w:t>
      </w:r>
      <w:bookmarkEnd w:id="62"/>
    </w:p>
    <w:p w14:paraId="6B443C04" w14:textId="2C2F2B5C" w:rsidR="00A7410D" w:rsidRPr="00A56E7F" w:rsidRDefault="00D31AF4" w:rsidP="00D31AF4">
      <w:pPr>
        <w:autoSpaceDE w:val="0"/>
        <w:autoSpaceDN w:val="0"/>
        <w:adjustRightInd w:val="0"/>
        <w:spacing w:before="200" w:after="0" w:line="360" w:lineRule="auto"/>
        <w:ind w:firstLine="709"/>
        <w:jc w:val="both"/>
        <w:rPr>
          <w:rFonts w:ascii="Times New Roman" w:hAnsi="Times New Roman" w:cs="Times New Roman"/>
          <w:noProof/>
          <w:color w:val="000000" w:themeColor="text1"/>
          <w:sz w:val="24"/>
          <w:szCs w:val="24"/>
          <w:lang w:eastAsia="tr-TR"/>
        </w:rPr>
      </w:pPr>
      <w:r w:rsidRPr="00A56E7F">
        <w:rPr>
          <w:rFonts w:ascii="Times New Roman" w:hAnsi="Times New Roman" w:cs="Times New Roman"/>
          <w:noProof/>
          <w:color w:val="000000" w:themeColor="text1"/>
          <w:sz w:val="24"/>
          <w:szCs w:val="24"/>
          <w:lang w:eastAsia="tr-TR"/>
        </w:rPr>
        <w:t xml:space="preserve">Fizibiliteye konu olan yer için arazi yatırımı gerekmemektedir. Bu nedenle kamulaştırma </w:t>
      </w:r>
      <w:r w:rsidR="00CA2674" w:rsidRPr="00A56E7F">
        <w:rPr>
          <w:rFonts w:ascii="Times New Roman" w:hAnsi="Times New Roman" w:cs="Times New Roman"/>
          <w:noProof/>
          <w:color w:val="000000" w:themeColor="text1"/>
          <w:sz w:val="24"/>
          <w:szCs w:val="24"/>
          <w:lang w:eastAsia="tr-TR"/>
        </w:rPr>
        <w:t>b</w:t>
      </w:r>
      <w:r w:rsidRPr="00A56E7F">
        <w:rPr>
          <w:rFonts w:ascii="Times New Roman" w:hAnsi="Times New Roman" w:cs="Times New Roman"/>
          <w:noProof/>
          <w:color w:val="000000" w:themeColor="text1"/>
          <w:sz w:val="24"/>
          <w:szCs w:val="24"/>
          <w:lang w:eastAsia="tr-TR"/>
        </w:rPr>
        <w:t>edeli yoktur.</w:t>
      </w:r>
    </w:p>
    <w:p w14:paraId="33BF5C71" w14:textId="12073970" w:rsidR="001701A5" w:rsidRPr="00A56E7F" w:rsidRDefault="00A7410D" w:rsidP="00773EF1">
      <w:pPr>
        <w:pStyle w:val="Balk1"/>
      </w:pPr>
      <w:bookmarkStart w:id="63" w:name="_Toc100624558"/>
      <w:r w:rsidRPr="00A56E7F">
        <w:t xml:space="preserve">TEKNİK ANALİZ </w:t>
      </w:r>
      <w:r w:rsidR="0067028A">
        <w:t xml:space="preserve">ve </w:t>
      </w:r>
      <w:r w:rsidRPr="00A56E7F">
        <w:t>TASARIM</w:t>
      </w:r>
      <w:bookmarkEnd w:id="63"/>
    </w:p>
    <w:p w14:paraId="4F4A1F9C" w14:textId="45459501" w:rsidR="00A7410D" w:rsidRPr="00A56E7F" w:rsidRDefault="00A7410D" w:rsidP="00154A06">
      <w:pPr>
        <w:pStyle w:val="Balk2"/>
        <w:spacing w:line="360" w:lineRule="auto"/>
        <w:ind w:left="709" w:hanging="709"/>
        <w:rPr>
          <w:rFonts w:ascii="Times New Roman" w:hAnsi="Times New Roman" w:cs="Times New Roman"/>
          <w:noProof/>
          <w:sz w:val="24"/>
          <w:szCs w:val="24"/>
          <w:lang w:eastAsia="tr-TR"/>
        </w:rPr>
      </w:pPr>
      <w:bookmarkStart w:id="64" w:name="_Toc100624559"/>
      <w:r w:rsidRPr="00A56E7F">
        <w:rPr>
          <w:rFonts w:ascii="Times New Roman" w:hAnsi="Times New Roman" w:cs="Times New Roman"/>
          <w:noProof/>
          <w:sz w:val="24"/>
          <w:szCs w:val="24"/>
          <w:lang w:eastAsia="tr-TR"/>
        </w:rPr>
        <w:t>7.1 Kapasite Analiz Seçimi</w:t>
      </w:r>
      <w:bookmarkEnd w:id="64"/>
    </w:p>
    <w:p w14:paraId="69AB853A" w14:textId="755F65DE" w:rsidR="00A7410D" w:rsidRPr="00A56E7F" w:rsidRDefault="000D427E" w:rsidP="000D427E">
      <w:pPr>
        <w:pStyle w:val="ListeParagraf"/>
        <w:autoSpaceDE w:val="0"/>
        <w:autoSpaceDN w:val="0"/>
        <w:adjustRightInd w:val="0"/>
        <w:spacing w:after="0" w:line="360" w:lineRule="auto"/>
        <w:ind w:left="0" w:firstLine="709"/>
        <w:jc w:val="both"/>
        <w:rPr>
          <w:rFonts w:ascii="Times New Roman" w:hAnsi="Times New Roman" w:cs="Times New Roman"/>
          <w:noProof/>
          <w:color w:val="000000" w:themeColor="text1"/>
          <w:sz w:val="24"/>
          <w:szCs w:val="24"/>
          <w:lang w:eastAsia="tr-TR"/>
        </w:rPr>
      </w:pPr>
      <w:r w:rsidRPr="00A56E7F">
        <w:rPr>
          <w:rFonts w:ascii="Times New Roman" w:hAnsi="Times New Roman" w:cs="Times New Roman"/>
          <w:noProof/>
          <w:color w:val="000000" w:themeColor="text1"/>
          <w:sz w:val="24"/>
          <w:szCs w:val="24"/>
          <w:lang w:eastAsia="tr-TR"/>
        </w:rPr>
        <w:t>Diyarbakır’da ve yakın bölgelerde hali hazırda D</w:t>
      </w:r>
      <w:r w:rsidR="0067028A">
        <w:rPr>
          <w:rFonts w:ascii="Times New Roman" w:hAnsi="Times New Roman" w:cs="Times New Roman"/>
          <w:noProof/>
          <w:color w:val="000000" w:themeColor="text1"/>
          <w:sz w:val="24"/>
          <w:szCs w:val="24"/>
          <w:lang w:eastAsia="tr-TR"/>
        </w:rPr>
        <w:t>İAKAT yatırımının</w:t>
      </w:r>
      <w:r w:rsidRPr="00A56E7F">
        <w:rPr>
          <w:rFonts w:ascii="Times New Roman" w:hAnsi="Times New Roman" w:cs="Times New Roman"/>
          <w:noProof/>
          <w:color w:val="000000" w:themeColor="text1"/>
          <w:sz w:val="24"/>
          <w:szCs w:val="24"/>
          <w:lang w:eastAsia="tr-TR"/>
        </w:rPr>
        <w:t xml:space="preserve"> benzer bir örneği olmadığı için mevcut kapasite analizi yapmak oldukça zordur.</w:t>
      </w:r>
      <w:r w:rsidR="0067028A">
        <w:rPr>
          <w:rFonts w:ascii="Times New Roman" w:hAnsi="Times New Roman" w:cs="Times New Roman"/>
          <w:noProof/>
          <w:color w:val="000000" w:themeColor="text1"/>
          <w:sz w:val="24"/>
          <w:szCs w:val="24"/>
          <w:lang w:eastAsia="tr-TR"/>
        </w:rPr>
        <w:t xml:space="preserve"> Yıllık maksimum ziyaretçi sayısı tahmini yapılamamıştır.</w:t>
      </w:r>
    </w:p>
    <w:p w14:paraId="7422EEF0" w14:textId="77777777" w:rsidR="00557833" w:rsidRPr="00A56E7F" w:rsidRDefault="00557833" w:rsidP="00154A06">
      <w:pPr>
        <w:pStyle w:val="Balk2"/>
        <w:spacing w:line="360" w:lineRule="auto"/>
        <w:ind w:left="709" w:hanging="709"/>
        <w:rPr>
          <w:rFonts w:ascii="Times New Roman" w:hAnsi="Times New Roman" w:cs="Times New Roman"/>
          <w:noProof/>
          <w:sz w:val="24"/>
          <w:szCs w:val="24"/>
          <w:lang w:eastAsia="tr-TR"/>
        </w:rPr>
      </w:pPr>
      <w:bookmarkStart w:id="65" w:name="_Toc100624560"/>
      <w:r w:rsidRPr="00A56E7F">
        <w:rPr>
          <w:rFonts w:ascii="Times New Roman" w:hAnsi="Times New Roman" w:cs="Times New Roman"/>
          <w:noProof/>
          <w:sz w:val="24"/>
          <w:szCs w:val="24"/>
          <w:lang w:eastAsia="tr-TR"/>
        </w:rPr>
        <w:t>7.2 Alternatif Teknolojilerin Analizi ve Teknoloji Seçimi</w:t>
      </w:r>
      <w:bookmarkEnd w:id="65"/>
    </w:p>
    <w:p w14:paraId="7B356A77" w14:textId="39B3C656" w:rsidR="000D427E" w:rsidRPr="00A56E7F" w:rsidRDefault="000D427E" w:rsidP="008849A7">
      <w:pPr>
        <w:spacing w:line="360" w:lineRule="auto"/>
        <w:ind w:firstLine="709"/>
        <w:jc w:val="both"/>
        <w:rPr>
          <w:rFonts w:ascii="Times New Roman" w:hAnsi="Times New Roman" w:cs="Times New Roman"/>
          <w:b/>
          <w:color w:val="FF0000"/>
          <w:sz w:val="24"/>
          <w:szCs w:val="24"/>
          <w:lang w:eastAsia="tr-TR"/>
        </w:rPr>
      </w:pPr>
      <w:r w:rsidRPr="00A56E7F">
        <w:rPr>
          <w:rFonts w:ascii="Times New Roman" w:hAnsi="Times New Roman" w:cs="Times New Roman"/>
          <w:sz w:val="24"/>
          <w:szCs w:val="24"/>
          <w:lang w:eastAsia="tr-TR"/>
        </w:rPr>
        <w:t>Fiz</w:t>
      </w:r>
      <w:r w:rsidR="005D0FBD" w:rsidRPr="00A56E7F">
        <w:rPr>
          <w:rFonts w:ascii="Times New Roman" w:hAnsi="Times New Roman" w:cs="Times New Roman"/>
          <w:sz w:val="24"/>
          <w:szCs w:val="24"/>
          <w:lang w:eastAsia="tr-TR"/>
        </w:rPr>
        <w:t>i</w:t>
      </w:r>
      <w:r w:rsidRPr="00A56E7F">
        <w:rPr>
          <w:rFonts w:ascii="Times New Roman" w:hAnsi="Times New Roman" w:cs="Times New Roman"/>
          <w:sz w:val="24"/>
          <w:szCs w:val="24"/>
          <w:lang w:eastAsia="tr-TR"/>
        </w:rPr>
        <w:t>biliteye konu D</w:t>
      </w:r>
      <w:r w:rsidR="0067028A">
        <w:rPr>
          <w:rFonts w:ascii="Times New Roman" w:hAnsi="Times New Roman" w:cs="Times New Roman"/>
          <w:sz w:val="24"/>
          <w:szCs w:val="24"/>
          <w:lang w:eastAsia="tr-TR"/>
        </w:rPr>
        <w:t>İAKAT yatırımında teknoloji gerektiren tek cihaz m</w:t>
      </w:r>
      <w:r w:rsidR="00EA4293" w:rsidRPr="00A56E7F">
        <w:rPr>
          <w:rFonts w:ascii="Times New Roman" w:hAnsi="Times New Roman" w:cs="Times New Roman"/>
          <w:sz w:val="24"/>
          <w:szCs w:val="24"/>
          <w:lang w:eastAsia="tr-TR"/>
        </w:rPr>
        <w:t>ekân</w:t>
      </w:r>
      <w:r w:rsidR="005D0FBD" w:rsidRPr="00A56E7F">
        <w:rPr>
          <w:rFonts w:ascii="Times New Roman" w:hAnsi="Times New Roman" w:cs="Times New Roman"/>
          <w:sz w:val="24"/>
          <w:szCs w:val="24"/>
          <w:lang w:eastAsia="tr-TR"/>
        </w:rPr>
        <w:t xml:space="preserve"> ölçümünde</w:t>
      </w:r>
      <w:r w:rsidR="0067028A">
        <w:rPr>
          <w:rFonts w:ascii="Times New Roman" w:hAnsi="Times New Roman" w:cs="Times New Roman"/>
          <w:sz w:val="24"/>
          <w:szCs w:val="24"/>
          <w:lang w:eastAsia="tr-TR"/>
        </w:rPr>
        <w:t xml:space="preserve"> kullanılacak</w:t>
      </w:r>
      <w:r w:rsidR="005D0FBD" w:rsidRPr="00A56E7F">
        <w:rPr>
          <w:rFonts w:ascii="Times New Roman" w:hAnsi="Times New Roman" w:cs="Times New Roman"/>
          <w:sz w:val="24"/>
          <w:szCs w:val="24"/>
          <w:lang w:eastAsia="tr-TR"/>
        </w:rPr>
        <w:t xml:space="preserve"> lazer scanner tarama cihaz</w:t>
      </w:r>
      <w:r w:rsidR="0067028A">
        <w:rPr>
          <w:rFonts w:ascii="Times New Roman" w:hAnsi="Times New Roman" w:cs="Times New Roman"/>
          <w:sz w:val="24"/>
          <w:szCs w:val="24"/>
          <w:lang w:eastAsia="tr-TR"/>
        </w:rPr>
        <w:t>ı olup, tarama cihazlarında kullanılan teknoloji birbirinin muadilidir.</w:t>
      </w:r>
      <w:r w:rsidR="005D0FBD" w:rsidRPr="00A56E7F">
        <w:rPr>
          <w:rFonts w:ascii="Times New Roman" w:hAnsi="Times New Roman" w:cs="Times New Roman"/>
          <w:sz w:val="24"/>
          <w:szCs w:val="24"/>
          <w:lang w:eastAsia="tr-TR"/>
        </w:rPr>
        <w:t xml:space="preserve"> </w:t>
      </w:r>
    </w:p>
    <w:p w14:paraId="4B424C0B" w14:textId="726941FA" w:rsidR="00557833" w:rsidRPr="00A56E7F" w:rsidRDefault="00557833" w:rsidP="00154A06">
      <w:pPr>
        <w:pStyle w:val="Balk2"/>
        <w:spacing w:line="360" w:lineRule="auto"/>
        <w:ind w:left="709" w:hanging="709"/>
        <w:jc w:val="both"/>
        <w:rPr>
          <w:rFonts w:ascii="Times New Roman" w:hAnsi="Times New Roman" w:cs="Times New Roman"/>
          <w:noProof/>
          <w:sz w:val="24"/>
          <w:szCs w:val="24"/>
          <w:lang w:eastAsia="tr-TR"/>
        </w:rPr>
      </w:pPr>
      <w:bookmarkStart w:id="66" w:name="_Toc100624561"/>
      <w:r w:rsidRPr="00A56E7F">
        <w:rPr>
          <w:rFonts w:ascii="Times New Roman" w:hAnsi="Times New Roman" w:cs="Times New Roman"/>
          <w:noProof/>
          <w:sz w:val="24"/>
          <w:szCs w:val="24"/>
          <w:lang w:eastAsia="tr-TR"/>
        </w:rPr>
        <w:t>7.3 Seçilen Teknolojinin Çevresel Etkileri, Koruma Önlemleri ve Maliyeti</w:t>
      </w:r>
      <w:bookmarkEnd w:id="66"/>
    </w:p>
    <w:p w14:paraId="496C22BA" w14:textId="00D0134F" w:rsidR="00557833" w:rsidRPr="00A56E7F" w:rsidRDefault="00650288" w:rsidP="00650288">
      <w:pPr>
        <w:pStyle w:val="ListeParagraf"/>
        <w:autoSpaceDE w:val="0"/>
        <w:autoSpaceDN w:val="0"/>
        <w:adjustRightInd w:val="0"/>
        <w:spacing w:after="0" w:line="360" w:lineRule="auto"/>
        <w:ind w:left="0" w:firstLine="709"/>
        <w:jc w:val="both"/>
        <w:rPr>
          <w:rFonts w:ascii="Times New Roman" w:hAnsi="Times New Roman" w:cs="Times New Roman"/>
          <w:noProof/>
          <w:sz w:val="24"/>
          <w:szCs w:val="24"/>
          <w:lang w:eastAsia="tr-TR"/>
        </w:rPr>
      </w:pPr>
      <w:r w:rsidRPr="00A56E7F">
        <w:rPr>
          <w:rFonts w:ascii="Times New Roman" w:hAnsi="Times New Roman" w:cs="Times New Roman"/>
          <w:noProof/>
          <w:sz w:val="24"/>
          <w:szCs w:val="24"/>
          <w:lang w:eastAsia="tr-TR"/>
        </w:rPr>
        <w:t>Proje kapsamınd</w:t>
      </w:r>
      <w:r w:rsidR="0028392A">
        <w:rPr>
          <w:rFonts w:ascii="Times New Roman" w:hAnsi="Times New Roman" w:cs="Times New Roman"/>
          <w:noProof/>
          <w:sz w:val="24"/>
          <w:szCs w:val="24"/>
          <w:lang w:eastAsia="tr-TR"/>
        </w:rPr>
        <w:t>a üretim sözkonusu değildir. Ancak restorasyon sonrası artması beklenen ziyaretçi trafiğinin sebep olacağı karbon emisyonlarında ve muhtelif atıklarda artış olacaktır. Atıkların bertarafı için seçme, ayrıştırma ve geri kazanım faaliyetileri gerçekleştirilecektir. Ziyaretçi trafiğinin sebep olacağı karbon emisyonlarındaki artışı azaltmak üzere ziyaret alanına gelişte toplu taşımın kullanılmasını özendirmek bir tedbir olarak düşünülebilir.</w:t>
      </w:r>
      <w:r w:rsidR="001546F0">
        <w:rPr>
          <w:rFonts w:ascii="Times New Roman" w:hAnsi="Times New Roman" w:cs="Times New Roman"/>
          <w:noProof/>
          <w:sz w:val="24"/>
          <w:szCs w:val="24"/>
          <w:lang w:eastAsia="tr-TR"/>
        </w:rPr>
        <w:t xml:space="preserve"> Bunun yanı sıra kullanılacak elektrikli cihazlarda </w:t>
      </w:r>
      <w:r w:rsidRPr="00A56E7F">
        <w:rPr>
          <w:rFonts w:ascii="Times New Roman" w:hAnsi="Times New Roman" w:cs="Times New Roman"/>
          <w:noProof/>
          <w:sz w:val="24"/>
          <w:szCs w:val="24"/>
          <w:lang w:eastAsia="tr-TR"/>
        </w:rPr>
        <w:t xml:space="preserve"> A sınıfı enerji sarfiyatı </w:t>
      </w:r>
      <w:r w:rsidR="001546F0">
        <w:rPr>
          <w:rFonts w:ascii="Times New Roman" w:hAnsi="Times New Roman" w:cs="Times New Roman"/>
          <w:noProof/>
          <w:sz w:val="24"/>
          <w:szCs w:val="24"/>
          <w:lang w:eastAsia="tr-TR"/>
        </w:rPr>
        <w:t>düşük cihazların kullanımına gidilmesi gerekecektir.</w:t>
      </w:r>
    </w:p>
    <w:p w14:paraId="547D2684" w14:textId="50E68D18" w:rsidR="00557833" w:rsidRPr="00A56E7F" w:rsidRDefault="00557833" w:rsidP="00154A06">
      <w:pPr>
        <w:pStyle w:val="Balk2"/>
        <w:spacing w:line="360" w:lineRule="auto"/>
        <w:ind w:left="709" w:hanging="709"/>
        <w:jc w:val="both"/>
        <w:rPr>
          <w:rFonts w:ascii="Times New Roman" w:hAnsi="Times New Roman" w:cs="Times New Roman"/>
          <w:noProof/>
          <w:color w:val="FF0000"/>
          <w:sz w:val="24"/>
          <w:szCs w:val="24"/>
          <w:lang w:eastAsia="tr-TR"/>
        </w:rPr>
      </w:pPr>
      <w:bookmarkStart w:id="67" w:name="_Toc100624562"/>
      <w:r w:rsidRPr="00A56E7F">
        <w:rPr>
          <w:rFonts w:ascii="Times New Roman" w:hAnsi="Times New Roman" w:cs="Times New Roman"/>
          <w:noProof/>
          <w:sz w:val="24"/>
          <w:szCs w:val="24"/>
          <w:lang w:eastAsia="tr-TR"/>
        </w:rPr>
        <w:t>7.4 Teknik Tasarım</w:t>
      </w:r>
      <w:bookmarkEnd w:id="67"/>
      <w:r w:rsidRPr="00A56E7F">
        <w:rPr>
          <w:rFonts w:ascii="Times New Roman" w:hAnsi="Times New Roman" w:cs="Times New Roman"/>
          <w:noProof/>
          <w:sz w:val="24"/>
          <w:szCs w:val="24"/>
          <w:lang w:eastAsia="tr-TR"/>
        </w:rPr>
        <w:t xml:space="preserve"> </w:t>
      </w:r>
    </w:p>
    <w:p w14:paraId="603B73D6" w14:textId="22C2336C" w:rsidR="00557833" w:rsidRPr="00A56E7F" w:rsidRDefault="00355EBF" w:rsidP="00355EBF">
      <w:pPr>
        <w:pStyle w:val="ListeParagraf"/>
        <w:autoSpaceDE w:val="0"/>
        <w:autoSpaceDN w:val="0"/>
        <w:adjustRightInd w:val="0"/>
        <w:spacing w:after="0" w:line="360" w:lineRule="auto"/>
        <w:ind w:left="0" w:firstLine="709"/>
        <w:jc w:val="both"/>
        <w:rPr>
          <w:rFonts w:ascii="Times New Roman" w:hAnsi="Times New Roman" w:cs="Times New Roman"/>
          <w:b/>
          <w:noProof/>
          <w:color w:val="FF0000"/>
          <w:sz w:val="24"/>
          <w:szCs w:val="24"/>
          <w:lang w:eastAsia="tr-TR"/>
        </w:rPr>
      </w:pPr>
      <w:r w:rsidRPr="00A56E7F">
        <w:rPr>
          <w:rFonts w:ascii="Times New Roman" w:hAnsi="Times New Roman" w:cs="Times New Roman"/>
          <w:noProof/>
          <w:color w:val="000000" w:themeColor="text1"/>
          <w:sz w:val="24"/>
          <w:szCs w:val="24"/>
          <w:lang w:eastAsia="tr-TR"/>
        </w:rPr>
        <w:t>Teknik çizimler, broşür, tabela ve afişle ilgili alanında uzman mimar ve mühendislerin oluşturduğu keşif metraj listesi ve donanımlar için ilgili tedarikçilerden alınan teklifler değerlendirilmiştir.</w:t>
      </w:r>
      <w:r w:rsidR="001B6BE6" w:rsidRPr="00A56E7F">
        <w:rPr>
          <w:rFonts w:ascii="Times New Roman" w:hAnsi="Times New Roman" w:cs="Times New Roman"/>
          <w:noProof/>
          <w:color w:val="000000" w:themeColor="text1"/>
          <w:sz w:val="24"/>
          <w:szCs w:val="24"/>
          <w:lang w:eastAsia="tr-TR"/>
        </w:rPr>
        <w:t xml:space="preserve"> Tüm projeler ekte sunulmuştur.</w:t>
      </w:r>
    </w:p>
    <w:p w14:paraId="63D7C96F" w14:textId="77777777" w:rsidR="00557833" w:rsidRPr="00A56E7F" w:rsidRDefault="00557833" w:rsidP="00154A06">
      <w:pPr>
        <w:pStyle w:val="Balk3"/>
        <w:rPr>
          <w:rFonts w:ascii="Times New Roman" w:hAnsi="Times New Roman" w:cs="Times New Roman"/>
          <w:noProof/>
          <w:sz w:val="24"/>
          <w:szCs w:val="24"/>
          <w:lang w:eastAsia="tr-TR"/>
        </w:rPr>
      </w:pPr>
      <w:bookmarkStart w:id="68" w:name="_Toc100624563"/>
      <w:r w:rsidRPr="00A56E7F">
        <w:rPr>
          <w:rFonts w:ascii="Times New Roman" w:hAnsi="Times New Roman" w:cs="Times New Roman"/>
          <w:noProof/>
          <w:sz w:val="24"/>
          <w:szCs w:val="24"/>
          <w:lang w:eastAsia="tr-TR"/>
        </w:rPr>
        <w:t>7.5 Yatırım Maliyetleri (inşaat, makine-donanım)</w:t>
      </w:r>
      <w:bookmarkEnd w:id="68"/>
    </w:p>
    <w:p w14:paraId="6857885B" w14:textId="584117D7" w:rsidR="00557833" w:rsidRDefault="00D40939" w:rsidP="00773EF1">
      <w:pPr>
        <w:autoSpaceDE w:val="0"/>
        <w:autoSpaceDN w:val="0"/>
        <w:adjustRightInd w:val="0"/>
        <w:spacing w:after="0" w:line="360" w:lineRule="auto"/>
        <w:jc w:val="both"/>
        <w:rPr>
          <w:rFonts w:ascii="Times New Roman" w:hAnsi="Times New Roman" w:cs="Times New Roman"/>
          <w:b/>
          <w:noProof/>
          <w:color w:val="000000" w:themeColor="text1"/>
          <w:sz w:val="24"/>
          <w:szCs w:val="24"/>
          <w:lang w:eastAsia="tr-TR"/>
        </w:rPr>
      </w:pPr>
      <w:r w:rsidRPr="00773EF1">
        <w:rPr>
          <w:rFonts w:ascii="Times New Roman" w:hAnsi="Times New Roman" w:cs="Times New Roman"/>
          <w:b/>
          <w:noProof/>
          <w:color w:val="000000" w:themeColor="text1"/>
          <w:sz w:val="24"/>
          <w:szCs w:val="24"/>
          <w:lang w:eastAsia="tr-TR"/>
        </w:rPr>
        <w:t>1. İnşaat Maliyetleri</w:t>
      </w:r>
    </w:p>
    <w:p w14:paraId="4250A4D6" w14:textId="7641D1BB" w:rsidR="00DD5C2E" w:rsidRDefault="00DD5C2E" w:rsidP="00DD5C2E">
      <w:pPr>
        <w:autoSpaceDE w:val="0"/>
        <w:autoSpaceDN w:val="0"/>
        <w:adjustRightInd w:val="0"/>
        <w:spacing w:after="0"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Projenin, restorasyon inşaat yaklaşık maliyeti toplam, 1 Ocak 2022 tarihli Kültür Bakanlığının birim fiyat listesine göre 1.651.239,12 TL olarak belirlenmiştir</w:t>
      </w:r>
      <w:r>
        <w:t xml:space="preserve"> </w:t>
      </w:r>
      <w:r>
        <w:rPr>
          <w:rFonts w:ascii="Times New Roman" w:hAnsi="Times New Roman" w:cs="Times New Roman"/>
          <w:noProof/>
          <w:sz w:val="24"/>
          <w:szCs w:val="24"/>
          <w:lang w:eastAsia="tr-TR"/>
        </w:rPr>
        <w:t xml:space="preserve">Bu raporun hazırlanması sürecinde açıklanan </w:t>
      </w:r>
      <w:r w:rsidR="00B53BEC">
        <w:rPr>
          <w:rFonts w:ascii="Times New Roman" w:hAnsi="Times New Roman" w:cs="Times New Roman"/>
          <w:noProof/>
          <w:sz w:val="24"/>
          <w:szCs w:val="24"/>
          <w:lang w:eastAsia="tr-TR"/>
        </w:rPr>
        <w:t>Haziran</w:t>
      </w:r>
      <w:r>
        <w:rPr>
          <w:rFonts w:ascii="Times New Roman" w:hAnsi="Times New Roman" w:cs="Times New Roman"/>
          <w:noProof/>
          <w:sz w:val="24"/>
          <w:szCs w:val="24"/>
          <w:lang w:eastAsia="tr-TR"/>
        </w:rPr>
        <w:t xml:space="preserve"> 2022 yıl için üretici fiyat endeksine göre;</w:t>
      </w:r>
    </w:p>
    <w:p w14:paraId="2AD0802F" w14:textId="77777777" w:rsidR="00DD5C2E" w:rsidRDefault="00DD5C2E" w:rsidP="00DD5C2E">
      <w:pPr>
        <w:autoSpaceDE w:val="0"/>
        <w:autoSpaceDN w:val="0"/>
        <w:adjustRightInd w:val="0"/>
        <w:spacing w:after="0"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Baz endeks:1022,25</w:t>
      </w:r>
    </w:p>
    <w:p w14:paraId="1BD247C5" w14:textId="77777777" w:rsidR="00DD5C2E" w:rsidRDefault="00DD5C2E" w:rsidP="00DD5C2E">
      <w:pPr>
        <w:autoSpaceDE w:val="0"/>
        <w:autoSpaceDN w:val="0"/>
        <w:adjustRightInd w:val="0"/>
        <w:spacing w:after="0"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İlan endeksi:1548,01</w:t>
      </w:r>
    </w:p>
    <w:p w14:paraId="6D1808FC" w14:textId="77777777" w:rsidR="00DD5C2E" w:rsidRDefault="00DD5C2E" w:rsidP="00DD5C2E">
      <w:pPr>
        <w:autoSpaceDE w:val="0"/>
        <w:autoSpaceDN w:val="0"/>
        <w:adjustRightInd w:val="0"/>
        <w:spacing w:after="0"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lastRenderedPageBreak/>
        <w:t>Katsayı:1.5143164587919</w:t>
      </w:r>
    </w:p>
    <w:p w14:paraId="4E1DA322" w14:textId="6CE7D2F5" w:rsidR="00DD5C2E" w:rsidRDefault="00DD5C2E" w:rsidP="00DD5C2E">
      <w:pPr>
        <w:autoSpaceDE w:val="0"/>
        <w:autoSpaceDN w:val="0"/>
        <w:adjustRightInd w:val="0"/>
        <w:spacing w:after="0"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Güncel tutar:2.500.498,58 TL. olarak güncellenmiştir.</w:t>
      </w:r>
    </w:p>
    <w:p w14:paraId="1988C61E" w14:textId="02DC6649" w:rsidR="00DD5C2E" w:rsidRPr="00773EF1" w:rsidRDefault="00DD5C2E" w:rsidP="00773EF1">
      <w:pPr>
        <w:autoSpaceDE w:val="0"/>
        <w:autoSpaceDN w:val="0"/>
        <w:adjustRightInd w:val="0"/>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noProof/>
          <w:sz w:val="24"/>
          <w:szCs w:val="24"/>
          <w:lang w:eastAsia="tr-TR"/>
        </w:rPr>
        <w:t>Dolar(USD) bazında, güncel dolar kuru -11.06.2022- itibariyle 17 lira olduğundan maliyet toplam olarak; 2.500.498,58 /17=147.088,15 USD olarak hesaplanmıştır</w:t>
      </w:r>
      <w:r w:rsidR="00E91695">
        <w:rPr>
          <w:rFonts w:ascii="Times New Roman" w:hAnsi="Times New Roman" w:cs="Times New Roman"/>
          <w:noProof/>
          <w:sz w:val="24"/>
          <w:szCs w:val="24"/>
          <w:lang w:eastAsia="tr-TR"/>
        </w:rPr>
        <w:t>.</w:t>
      </w:r>
    </w:p>
    <w:p w14:paraId="07F8B953" w14:textId="1162142B" w:rsidR="007F529E" w:rsidRDefault="007F529E" w:rsidP="00773EF1">
      <w:pPr>
        <w:autoSpaceDE w:val="0"/>
        <w:autoSpaceDN w:val="0"/>
        <w:adjustRightInd w:val="0"/>
        <w:spacing w:after="0" w:line="360" w:lineRule="auto"/>
        <w:jc w:val="both"/>
        <w:rPr>
          <w:rFonts w:ascii="Times New Roman" w:hAnsi="Times New Roman" w:cs="Times New Roman"/>
          <w:b/>
          <w:noProof/>
          <w:color w:val="000000" w:themeColor="text1"/>
          <w:sz w:val="24"/>
          <w:szCs w:val="24"/>
          <w:lang w:eastAsia="tr-TR"/>
        </w:rPr>
      </w:pPr>
      <w:r w:rsidRPr="007F529E">
        <w:rPr>
          <w:rFonts w:ascii="Times New Roman" w:hAnsi="Times New Roman" w:cs="Times New Roman"/>
          <w:b/>
          <w:color w:val="000000" w:themeColor="text1"/>
          <w:sz w:val="24"/>
          <w:szCs w:val="24"/>
        </w:rPr>
        <w:t xml:space="preserve">Tablo </w:t>
      </w:r>
      <w:r w:rsidRPr="007F529E">
        <w:rPr>
          <w:rFonts w:ascii="Times New Roman" w:hAnsi="Times New Roman" w:cs="Times New Roman"/>
          <w:b/>
          <w:color w:val="000000" w:themeColor="text1"/>
          <w:sz w:val="24"/>
          <w:szCs w:val="24"/>
        </w:rPr>
        <w:fldChar w:fldCharType="begin"/>
      </w:r>
      <w:r w:rsidRPr="007F529E">
        <w:rPr>
          <w:rFonts w:ascii="Times New Roman" w:hAnsi="Times New Roman" w:cs="Times New Roman"/>
          <w:b/>
          <w:color w:val="000000" w:themeColor="text1"/>
          <w:sz w:val="24"/>
          <w:szCs w:val="24"/>
        </w:rPr>
        <w:instrText xml:space="preserve"> SEQ Tablo \* ARABIC </w:instrText>
      </w:r>
      <w:r w:rsidRPr="007F529E">
        <w:rPr>
          <w:rFonts w:ascii="Times New Roman" w:hAnsi="Times New Roman" w:cs="Times New Roman"/>
          <w:b/>
          <w:color w:val="000000" w:themeColor="text1"/>
          <w:sz w:val="24"/>
          <w:szCs w:val="24"/>
        </w:rPr>
        <w:fldChar w:fldCharType="separate"/>
      </w:r>
      <w:r w:rsidR="006C7BCB">
        <w:rPr>
          <w:rFonts w:ascii="Times New Roman" w:hAnsi="Times New Roman" w:cs="Times New Roman"/>
          <w:b/>
          <w:noProof/>
          <w:color w:val="000000" w:themeColor="text1"/>
          <w:sz w:val="24"/>
          <w:szCs w:val="24"/>
        </w:rPr>
        <w:t>15</w:t>
      </w:r>
      <w:r w:rsidRPr="007F529E">
        <w:rPr>
          <w:rFonts w:ascii="Times New Roman" w:hAnsi="Times New Roman" w:cs="Times New Roman"/>
          <w:b/>
          <w:color w:val="000000" w:themeColor="text1"/>
          <w:sz w:val="24"/>
          <w:szCs w:val="24"/>
        </w:rPr>
        <w:fldChar w:fldCharType="end"/>
      </w:r>
      <w:r w:rsidRPr="007F529E">
        <w:rPr>
          <w:rFonts w:ascii="Times New Roman" w:hAnsi="Times New Roman" w:cs="Times New Roman"/>
          <w:b/>
          <w:noProof/>
          <w:color w:val="000000" w:themeColor="text1"/>
          <w:sz w:val="24"/>
          <w:szCs w:val="24"/>
          <w:lang w:eastAsia="tr-TR"/>
        </w:rPr>
        <w:t>.</w:t>
      </w:r>
      <w:r>
        <w:rPr>
          <w:rFonts w:ascii="Times New Roman" w:hAnsi="Times New Roman" w:cs="Times New Roman"/>
          <w:b/>
          <w:noProof/>
          <w:color w:val="000000" w:themeColor="text1"/>
          <w:sz w:val="24"/>
          <w:szCs w:val="24"/>
          <w:lang w:eastAsia="tr-TR"/>
        </w:rPr>
        <w:t xml:space="preserve"> 2022 Birim Fiyatlarına Göre Yaklaşık İnşaat Maliyeti</w:t>
      </w:r>
    </w:p>
    <w:p w14:paraId="188D8FAC" w14:textId="77777777" w:rsidR="00DD5C2E" w:rsidRPr="007F529E" w:rsidRDefault="00DD5C2E" w:rsidP="00773EF1">
      <w:pPr>
        <w:autoSpaceDE w:val="0"/>
        <w:autoSpaceDN w:val="0"/>
        <w:adjustRightInd w:val="0"/>
        <w:spacing w:after="0" w:line="360" w:lineRule="auto"/>
        <w:jc w:val="both"/>
        <w:rPr>
          <w:rFonts w:ascii="Times New Roman" w:hAnsi="Times New Roman" w:cs="Times New Roman"/>
          <w:noProof/>
          <w:sz w:val="24"/>
          <w:szCs w:val="24"/>
          <w:highlight w:val="yellow"/>
          <w:lang w:eastAsia="tr-TR"/>
        </w:rPr>
      </w:pPr>
    </w:p>
    <w:p w14:paraId="5BF4F4D7" w14:textId="7C988376" w:rsidR="00AA4820" w:rsidRDefault="00AA4820" w:rsidP="00773EF1">
      <w:pPr>
        <w:autoSpaceDE w:val="0"/>
        <w:autoSpaceDN w:val="0"/>
        <w:adjustRightInd w:val="0"/>
        <w:spacing w:after="0" w:line="360" w:lineRule="auto"/>
        <w:jc w:val="both"/>
        <w:rPr>
          <w:rFonts w:ascii="Times New Roman" w:hAnsi="Times New Roman" w:cs="Times New Roman"/>
          <w:noProof/>
          <w:sz w:val="24"/>
          <w:szCs w:val="24"/>
          <w:highlight w:val="yellow"/>
          <w:lang w:eastAsia="tr-TR"/>
        </w:rPr>
      </w:pPr>
      <w:r w:rsidRPr="007E521E">
        <w:rPr>
          <w:noProof/>
          <w:lang w:eastAsia="tr-TR"/>
        </w:rPr>
        <w:drawing>
          <wp:inline distT="0" distB="0" distL="0" distR="0" wp14:anchorId="01F847B9" wp14:editId="7C67A75B">
            <wp:extent cx="5040000" cy="6919200"/>
            <wp:effectExtent l="0" t="0" r="825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0000" cy="6919200"/>
                    </a:xfrm>
                    <a:prstGeom prst="rect">
                      <a:avLst/>
                    </a:prstGeom>
                    <a:noFill/>
                    <a:ln>
                      <a:noFill/>
                    </a:ln>
                  </pic:spPr>
                </pic:pic>
              </a:graphicData>
            </a:graphic>
          </wp:inline>
        </w:drawing>
      </w:r>
    </w:p>
    <w:p w14:paraId="21144393" w14:textId="77777777" w:rsidR="00D40939" w:rsidRPr="00A56E7F" w:rsidRDefault="00D40939" w:rsidP="00773EF1">
      <w:pPr>
        <w:pStyle w:val="Balk1"/>
      </w:pPr>
      <w:bookmarkStart w:id="69" w:name="_Toc100624564"/>
      <w:r w:rsidRPr="00A56E7F">
        <w:lastRenderedPageBreak/>
        <w:t>PROJE GİRDİLERİ</w:t>
      </w:r>
      <w:bookmarkEnd w:id="69"/>
    </w:p>
    <w:p w14:paraId="217125E3" w14:textId="279B4F38" w:rsidR="00D40939" w:rsidRPr="00A56E7F" w:rsidRDefault="00D40939" w:rsidP="00154A06">
      <w:pPr>
        <w:pStyle w:val="Balk2"/>
        <w:spacing w:line="360" w:lineRule="auto"/>
        <w:ind w:left="709" w:hanging="709"/>
        <w:jc w:val="both"/>
        <w:rPr>
          <w:rFonts w:ascii="Times New Roman" w:hAnsi="Times New Roman" w:cs="Times New Roman"/>
          <w:noProof/>
          <w:sz w:val="24"/>
          <w:szCs w:val="24"/>
          <w:lang w:eastAsia="tr-TR"/>
        </w:rPr>
      </w:pPr>
      <w:bookmarkStart w:id="70" w:name="_Toc100624565"/>
      <w:r w:rsidRPr="00A56E7F">
        <w:rPr>
          <w:rFonts w:ascii="Times New Roman" w:hAnsi="Times New Roman" w:cs="Times New Roman"/>
          <w:noProof/>
          <w:sz w:val="24"/>
          <w:szCs w:val="24"/>
          <w:lang w:eastAsia="tr-TR"/>
        </w:rPr>
        <w:t>8.1 Girdi İhtiyacı</w:t>
      </w:r>
      <w:bookmarkEnd w:id="70"/>
      <w:r w:rsidRPr="00A56E7F">
        <w:rPr>
          <w:rFonts w:ascii="Times New Roman" w:hAnsi="Times New Roman" w:cs="Times New Roman"/>
          <w:noProof/>
          <w:sz w:val="24"/>
          <w:szCs w:val="24"/>
          <w:lang w:eastAsia="tr-TR"/>
        </w:rPr>
        <w:t xml:space="preserve"> </w:t>
      </w:r>
    </w:p>
    <w:p w14:paraId="0CC733E2" w14:textId="39F63A36" w:rsidR="00D40939" w:rsidRPr="00A56E7F" w:rsidRDefault="00D40939" w:rsidP="00CD7F63">
      <w:pPr>
        <w:pStyle w:val="ListeParagraf"/>
        <w:autoSpaceDE w:val="0"/>
        <w:autoSpaceDN w:val="0"/>
        <w:adjustRightInd w:val="0"/>
        <w:spacing w:after="0" w:line="360" w:lineRule="auto"/>
        <w:ind w:left="0" w:firstLine="709"/>
        <w:jc w:val="both"/>
        <w:rPr>
          <w:rFonts w:ascii="Times New Roman" w:hAnsi="Times New Roman" w:cs="Times New Roman"/>
          <w:noProof/>
          <w:color w:val="000000" w:themeColor="text1"/>
          <w:sz w:val="24"/>
          <w:szCs w:val="24"/>
          <w:lang w:eastAsia="tr-TR"/>
        </w:rPr>
      </w:pPr>
      <w:r w:rsidRPr="00A56E7F">
        <w:rPr>
          <w:rFonts w:ascii="Times New Roman" w:hAnsi="Times New Roman" w:cs="Times New Roman"/>
          <w:noProof/>
          <w:color w:val="000000" w:themeColor="text1"/>
          <w:sz w:val="24"/>
          <w:szCs w:val="24"/>
          <w:lang w:eastAsia="tr-TR"/>
        </w:rPr>
        <w:t>Proje kapsamındaki yatırım ile i</w:t>
      </w:r>
      <w:r w:rsidR="00347BEE" w:rsidRPr="00A56E7F">
        <w:rPr>
          <w:rFonts w:ascii="Times New Roman" w:hAnsi="Times New Roman" w:cs="Times New Roman"/>
          <w:noProof/>
          <w:color w:val="000000" w:themeColor="text1"/>
          <w:sz w:val="24"/>
          <w:szCs w:val="24"/>
          <w:lang w:eastAsia="tr-TR"/>
        </w:rPr>
        <w:t>lgili herhangi bi</w:t>
      </w:r>
      <w:r w:rsidR="00F955BC">
        <w:rPr>
          <w:rFonts w:ascii="Times New Roman" w:hAnsi="Times New Roman" w:cs="Times New Roman"/>
          <w:noProof/>
          <w:color w:val="000000" w:themeColor="text1"/>
          <w:sz w:val="24"/>
          <w:szCs w:val="24"/>
          <w:lang w:eastAsia="tr-TR"/>
        </w:rPr>
        <w:t>r</w:t>
      </w:r>
      <w:r w:rsidR="00347BEE" w:rsidRPr="00A56E7F">
        <w:rPr>
          <w:rFonts w:ascii="Times New Roman" w:hAnsi="Times New Roman" w:cs="Times New Roman"/>
          <w:noProof/>
          <w:color w:val="000000" w:themeColor="text1"/>
          <w:sz w:val="24"/>
          <w:szCs w:val="24"/>
          <w:lang w:eastAsia="tr-TR"/>
        </w:rPr>
        <w:t xml:space="preserve"> </w:t>
      </w:r>
      <w:r w:rsidR="00F955BC">
        <w:rPr>
          <w:rFonts w:ascii="Times New Roman" w:hAnsi="Times New Roman" w:cs="Times New Roman"/>
          <w:noProof/>
          <w:color w:val="000000" w:themeColor="text1"/>
          <w:sz w:val="24"/>
          <w:szCs w:val="24"/>
          <w:lang w:eastAsia="tr-TR"/>
        </w:rPr>
        <w:t>mamul üretimi söz konusu olmadığından</w:t>
      </w:r>
      <w:r w:rsidRPr="00A56E7F">
        <w:rPr>
          <w:rFonts w:ascii="Times New Roman" w:hAnsi="Times New Roman" w:cs="Times New Roman"/>
          <w:noProof/>
          <w:color w:val="000000" w:themeColor="text1"/>
          <w:sz w:val="24"/>
          <w:szCs w:val="24"/>
          <w:lang w:eastAsia="tr-TR"/>
        </w:rPr>
        <w:t>, D</w:t>
      </w:r>
      <w:r w:rsidR="00F955BC">
        <w:rPr>
          <w:rFonts w:ascii="Times New Roman" w:hAnsi="Times New Roman" w:cs="Times New Roman"/>
          <w:noProof/>
          <w:color w:val="000000" w:themeColor="text1"/>
          <w:sz w:val="24"/>
          <w:szCs w:val="24"/>
          <w:lang w:eastAsia="tr-TR"/>
        </w:rPr>
        <w:t>İASKAT yatırımı işletmeye geçtikten sonra</w:t>
      </w:r>
      <w:r w:rsidR="00CD7F63" w:rsidRPr="00A56E7F">
        <w:rPr>
          <w:rFonts w:ascii="Times New Roman" w:hAnsi="Times New Roman" w:cs="Times New Roman"/>
          <w:noProof/>
          <w:color w:val="000000" w:themeColor="text1"/>
          <w:sz w:val="24"/>
          <w:szCs w:val="24"/>
          <w:lang w:eastAsia="tr-TR"/>
        </w:rPr>
        <w:t xml:space="preserve">, </w:t>
      </w:r>
      <w:r w:rsidR="00F955BC">
        <w:rPr>
          <w:rFonts w:ascii="Times New Roman" w:hAnsi="Times New Roman" w:cs="Times New Roman"/>
          <w:noProof/>
          <w:color w:val="000000" w:themeColor="text1"/>
          <w:sz w:val="24"/>
          <w:szCs w:val="24"/>
          <w:lang w:eastAsia="tr-TR"/>
        </w:rPr>
        <w:t>herhangi bir işletme gideri söz konusu olmayacaktır.</w:t>
      </w:r>
      <w:r w:rsidR="00347BEE" w:rsidRPr="00A56E7F">
        <w:rPr>
          <w:rFonts w:ascii="Times New Roman" w:hAnsi="Times New Roman" w:cs="Times New Roman"/>
          <w:b/>
          <w:noProof/>
          <w:color w:val="C00000"/>
          <w:sz w:val="24"/>
          <w:szCs w:val="24"/>
          <w:lang w:eastAsia="tr-TR"/>
        </w:rPr>
        <w:t xml:space="preserve"> </w:t>
      </w:r>
    </w:p>
    <w:p w14:paraId="511E2457" w14:textId="77777777" w:rsidR="00557833" w:rsidRPr="00A56E7F" w:rsidRDefault="00CD7F63" w:rsidP="00154A06">
      <w:pPr>
        <w:pStyle w:val="Balk2"/>
        <w:spacing w:line="360" w:lineRule="auto"/>
        <w:ind w:left="709" w:hanging="709"/>
        <w:jc w:val="both"/>
        <w:rPr>
          <w:rFonts w:ascii="Times New Roman" w:hAnsi="Times New Roman" w:cs="Times New Roman"/>
          <w:noProof/>
          <w:sz w:val="24"/>
          <w:szCs w:val="24"/>
          <w:lang w:eastAsia="tr-TR"/>
        </w:rPr>
      </w:pPr>
      <w:bookmarkStart w:id="71" w:name="_Toc100624566"/>
      <w:r w:rsidRPr="00A56E7F">
        <w:rPr>
          <w:rFonts w:ascii="Times New Roman" w:hAnsi="Times New Roman" w:cs="Times New Roman"/>
          <w:noProof/>
          <w:sz w:val="24"/>
          <w:szCs w:val="24"/>
          <w:lang w:eastAsia="tr-TR"/>
        </w:rPr>
        <w:t>8.2 Girdi Fiyatları ve Harcama Tahmini</w:t>
      </w:r>
      <w:bookmarkEnd w:id="71"/>
    </w:p>
    <w:p w14:paraId="37C4A4A0" w14:textId="7DEF7242" w:rsidR="006B042B" w:rsidRDefault="006B042B" w:rsidP="00CD7F63">
      <w:pPr>
        <w:pStyle w:val="ListeParagraf"/>
        <w:autoSpaceDE w:val="0"/>
        <w:autoSpaceDN w:val="0"/>
        <w:adjustRightInd w:val="0"/>
        <w:spacing w:after="0" w:line="360" w:lineRule="auto"/>
        <w:ind w:left="0" w:firstLine="709"/>
        <w:jc w:val="both"/>
        <w:rPr>
          <w:rFonts w:ascii="Times New Roman" w:hAnsi="Times New Roman" w:cs="Times New Roman"/>
          <w:noProof/>
          <w:color w:val="000000" w:themeColor="text1"/>
          <w:sz w:val="24"/>
          <w:szCs w:val="24"/>
          <w:lang w:eastAsia="tr-TR"/>
        </w:rPr>
      </w:pPr>
      <w:r>
        <w:rPr>
          <w:rFonts w:ascii="Times New Roman" w:hAnsi="Times New Roman" w:cs="Times New Roman"/>
          <w:noProof/>
          <w:color w:val="000000" w:themeColor="text1"/>
          <w:sz w:val="24"/>
          <w:szCs w:val="24"/>
          <w:lang w:eastAsia="tr-TR"/>
        </w:rPr>
        <w:t>İşletme döneminde herhangi bir girdi kullanımı söz konusu olmadığından, fiyat ve harcama da söz konusu olmayacaktır.</w:t>
      </w:r>
    </w:p>
    <w:p w14:paraId="0C650323" w14:textId="019477CD" w:rsidR="00CD7F63" w:rsidRPr="00A56E7F" w:rsidRDefault="00347BEE" w:rsidP="00CD7F63">
      <w:pPr>
        <w:pStyle w:val="ListeParagraf"/>
        <w:autoSpaceDE w:val="0"/>
        <w:autoSpaceDN w:val="0"/>
        <w:adjustRightInd w:val="0"/>
        <w:spacing w:after="0" w:line="360" w:lineRule="auto"/>
        <w:ind w:left="0" w:firstLine="709"/>
        <w:jc w:val="both"/>
        <w:rPr>
          <w:rFonts w:ascii="Times New Roman" w:hAnsi="Times New Roman" w:cs="Times New Roman"/>
          <w:noProof/>
          <w:color w:val="000000" w:themeColor="text1"/>
          <w:sz w:val="24"/>
          <w:szCs w:val="24"/>
          <w:lang w:eastAsia="tr-TR"/>
        </w:rPr>
      </w:pPr>
      <w:r w:rsidRPr="00A56E7F">
        <w:rPr>
          <w:rFonts w:ascii="Times New Roman" w:hAnsi="Times New Roman" w:cs="Times New Roman"/>
          <w:b/>
          <w:noProof/>
          <w:color w:val="C00000"/>
          <w:sz w:val="24"/>
          <w:szCs w:val="24"/>
          <w:lang w:eastAsia="tr-TR"/>
        </w:rPr>
        <w:t xml:space="preserve"> </w:t>
      </w:r>
    </w:p>
    <w:p w14:paraId="1A360DEA" w14:textId="65FF3D3E" w:rsidR="00CD7F63" w:rsidRPr="00A56E7F" w:rsidRDefault="00CD7F63" w:rsidP="00773EF1">
      <w:pPr>
        <w:pStyle w:val="Balk1"/>
      </w:pPr>
      <w:bookmarkStart w:id="72" w:name="_Toc100624567"/>
      <w:r w:rsidRPr="00A56E7F">
        <w:t xml:space="preserve">ORGANİZASYON YAPISI, YÖNETİM </w:t>
      </w:r>
      <w:r w:rsidR="006B042B">
        <w:t>ve</w:t>
      </w:r>
      <w:r w:rsidRPr="00A56E7F">
        <w:t xml:space="preserve"> İNSAN KAYNAKLARI</w:t>
      </w:r>
      <w:bookmarkEnd w:id="72"/>
    </w:p>
    <w:p w14:paraId="26C08654" w14:textId="523B8738" w:rsidR="00CD7F63" w:rsidRDefault="00CD7F63" w:rsidP="00773EF1">
      <w:pPr>
        <w:pStyle w:val="Balk2"/>
        <w:numPr>
          <w:ilvl w:val="1"/>
          <w:numId w:val="4"/>
        </w:numPr>
        <w:spacing w:line="360" w:lineRule="auto"/>
        <w:jc w:val="both"/>
        <w:rPr>
          <w:rFonts w:ascii="Times New Roman" w:hAnsi="Times New Roman" w:cs="Times New Roman"/>
          <w:noProof/>
          <w:sz w:val="24"/>
          <w:szCs w:val="24"/>
          <w:lang w:eastAsia="tr-TR"/>
        </w:rPr>
      </w:pPr>
      <w:bookmarkStart w:id="73" w:name="_Toc100624568"/>
      <w:r w:rsidRPr="00A56E7F">
        <w:rPr>
          <w:rFonts w:ascii="Times New Roman" w:hAnsi="Times New Roman" w:cs="Times New Roman"/>
          <w:noProof/>
          <w:sz w:val="24"/>
          <w:szCs w:val="24"/>
          <w:lang w:eastAsia="tr-TR"/>
        </w:rPr>
        <w:t>Kuruluşun Organizasyon Yapısı ve Yönetimi</w:t>
      </w:r>
      <w:bookmarkEnd w:id="73"/>
    </w:p>
    <w:p w14:paraId="56CDBDB9" w14:textId="77777777" w:rsidR="00AB65B4" w:rsidRDefault="00AB65B4" w:rsidP="00AB65B4">
      <w:pPr>
        <w:rPr>
          <w:lang w:eastAsia="tr-TR"/>
        </w:rPr>
      </w:pPr>
    </w:p>
    <w:p w14:paraId="2B4AC76B" w14:textId="75428C84" w:rsidR="001C166D" w:rsidRPr="001C166D" w:rsidRDefault="001C166D" w:rsidP="001C166D">
      <w:pPr>
        <w:jc w:val="center"/>
        <w:rPr>
          <w:rFonts w:ascii="Times New Roman" w:hAnsi="Times New Roman" w:cs="Times New Roman"/>
          <w:b/>
          <w:iCs/>
          <w:sz w:val="24"/>
          <w:szCs w:val="24"/>
          <w:lang w:eastAsia="tr-TR"/>
        </w:rPr>
      </w:pPr>
      <w:r w:rsidRPr="001C166D">
        <w:rPr>
          <w:rFonts w:ascii="Times New Roman" w:hAnsi="Times New Roman" w:cs="Times New Roman"/>
          <w:b/>
          <w:iCs/>
          <w:sz w:val="24"/>
          <w:szCs w:val="24"/>
          <w:lang w:eastAsia="tr-TR"/>
        </w:rPr>
        <w:t xml:space="preserve">Tablo </w:t>
      </w:r>
      <w:r w:rsidRPr="001C166D">
        <w:rPr>
          <w:rFonts w:ascii="Times New Roman" w:hAnsi="Times New Roman" w:cs="Times New Roman"/>
          <w:b/>
          <w:iCs/>
          <w:sz w:val="24"/>
          <w:szCs w:val="24"/>
          <w:lang w:eastAsia="tr-TR"/>
        </w:rPr>
        <w:fldChar w:fldCharType="begin"/>
      </w:r>
      <w:r w:rsidRPr="001C166D">
        <w:rPr>
          <w:rFonts w:ascii="Times New Roman" w:hAnsi="Times New Roman" w:cs="Times New Roman"/>
          <w:b/>
          <w:iCs/>
          <w:sz w:val="24"/>
          <w:szCs w:val="24"/>
          <w:lang w:eastAsia="tr-TR"/>
        </w:rPr>
        <w:instrText xml:space="preserve"> SEQ Tablo \* ARABIC </w:instrText>
      </w:r>
      <w:r w:rsidRPr="001C166D">
        <w:rPr>
          <w:rFonts w:ascii="Times New Roman" w:hAnsi="Times New Roman" w:cs="Times New Roman"/>
          <w:b/>
          <w:iCs/>
          <w:sz w:val="24"/>
          <w:szCs w:val="24"/>
          <w:lang w:eastAsia="tr-TR"/>
        </w:rPr>
        <w:fldChar w:fldCharType="separate"/>
      </w:r>
      <w:r w:rsidR="006C7BCB">
        <w:rPr>
          <w:rFonts w:ascii="Times New Roman" w:hAnsi="Times New Roman" w:cs="Times New Roman"/>
          <w:b/>
          <w:iCs/>
          <w:noProof/>
          <w:sz w:val="24"/>
          <w:szCs w:val="24"/>
          <w:lang w:eastAsia="tr-TR"/>
        </w:rPr>
        <w:t>16</w:t>
      </w:r>
      <w:r w:rsidRPr="001C166D">
        <w:rPr>
          <w:rFonts w:ascii="Times New Roman" w:hAnsi="Times New Roman" w:cs="Times New Roman"/>
          <w:sz w:val="24"/>
          <w:szCs w:val="24"/>
          <w:lang w:eastAsia="tr-TR"/>
        </w:rPr>
        <w:fldChar w:fldCharType="end"/>
      </w:r>
      <w:r w:rsidRPr="001C166D">
        <w:rPr>
          <w:rFonts w:ascii="Times New Roman" w:hAnsi="Times New Roman" w:cs="Times New Roman"/>
          <w:b/>
          <w:iCs/>
          <w:sz w:val="24"/>
          <w:szCs w:val="24"/>
          <w:lang w:eastAsia="tr-TR"/>
        </w:rPr>
        <w:t xml:space="preserve">. </w:t>
      </w:r>
      <w:r w:rsidRPr="001C166D">
        <w:rPr>
          <w:rFonts w:ascii="Times New Roman" w:hAnsi="Times New Roman" w:cs="Times New Roman"/>
          <w:iCs/>
          <w:sz w:val="24"/>
          <w:szCs w:val="24"/>
          <w:lang w:eastAsia="tr-TR"/>
        </w:rPr>
        <w:t>Kuruluşun Organizasyon Yapısı ve Yönetimi</w:t>
      </w:r>
    </w:p>
    <w:p w14:paraId="3FD90C55" w14:textId="5E620676" w:rsidR="00AB65B4" w:rsidRPr="00AB65B4" w:rsidRDefault="00DB4504" w:rsidP="00FA0FA3">
      <w:pPr>
        <w:jc w:val="center"/>
        <w:rPr>
          <w:lang w:eastAsia="tr-TR"/>
        </w:rPr>
      </w:pPr>
      <w:r>
        <w:rPr>
          <w:noProof/>
          <w:lang w:eastAsia="tr-TR"/>
        </w:rPr>
        <w:drawing>
          <wp:inline distT="0" distB="0" distL="0" distR="0" wp14:anchorId="101C46BE" wp14:editId="0E2607C0">
            <wp:extent cx="5486400" cy="3200400"/>
            <wp:effectExtent l="0" t="0" r="19050" b="19050"/>
            <wp:docPr id="23" name="Diy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2AA5C366" w14:textId="77777777" w:rsidR="0041452E" w:rsidRDefault="0041452E" w:rsidP="00891127">
      <w:pPr>
        <w:pStyle w:val="ListeParagraf"/>
        <w:autoSpaceDE w:val="0"/>
        <w:autoSpaceDN w:val="0"/>
        <w:adjustRightInd w:val="0"/>
        <w:spacing w:after="0" w:line="360" w:lineRule="auto"/>
        <w:ind w:left="1080"/>
        <w:jc w:val="center"/>
        <w:rPr>
          <w:rFonts w:ascii="Times New Roman" w:hAnsi="Times New Roman" w:cs="Times New Roman"/>
          <w:b/>
          <w:noProof/>
          <w:color w:val="000000" w:themeColor="text1"/>
          <w:sz w:val="24"/>
          <w:szCs w:val="24"/>
          <w:lang w:eastAsia="tr-TR"/>
        </w:rPr>
      </w:pPr>
    </w:p>
    <w:p w14:paraId="5E76881B" w14:textId="77777777" w:rsidR="001C166D" w:rsidRDefault="001C166D" w:rsidP="00891127">
      <w:pPr>
        <w:pStyle w:val="ListeParagraf"/>
        <w:autoSpaceDE w:val="0"/>
        <w:autoSpaceDN w:val="0"/>
        <w:adjustRightInd w:val="0"/>
        <w:spacing w:after="0" w:line="360" w:lineRule="auto"/>
        <w:ind w:left="1080"/>
        <w:jc w:val="center"/>
        <w:rPr>
          <w:rFonts w:ascii="Times New Roman" w:hAnsi="Times New Roman" w:cs="Times New Roman"/>
          <w:b/>
          <w:noProof/>
          <w:color w:val="000000" w:themeColor="text1"/>
          <w:sz w:val="24"/>
          <w:szCs w:val="24"/>
          <w:lang w:eastAsia="tr-TR"/>
        </w:rPr>
      </w:pPr>
    </w:p>
    <w:p w14:paraId="5205CA00" w14:textId="77777777" w:rsidR="001C166D" w:rsidRDefault="001C166D" w:rsidP="00891127">
      <w:pPr>
        <w:pStyle w:val="ListeParagraf"/>
        <w:autoSpaceDE w:val="0"/>
        <w:autoSpaceDN w:val="0"/>
        <w:adjustRightInd w:val="0"/>
        <w:spacing w:after="0" w:line="360" w:lineRule="auto"/>
        <w:ind w:left="1080"/>
        <w:jc w:val="center"/>
        <w:rPr>
          <w:rFonts w:ascii="Times New Roman" w:hAnsi="Times New Roman" w:cs="Times New Roman"/>
          <w:b/>
          <w:noProof/>
          <w:color w:val="000000" w:themeColor="text1"/>
          <w:sz w:val="24"/>
          <w:szCs w:val="24"/>
          <w:lang w:eastAsia="tr-TR"/>
        </w:rPr>
      </w:pPr>
    </w:p>
    <w:p w14:paraId="43234428" w14:textId="77777777" w:rsidR="001C166D" w:rsidRDefault="001C166D" w:rsidP="00891127">
      <w:pPr>
        <w:pStyle w:val="ListeParagraf"/>
        <w:autoSpaceDE w:val="0"/>
        <w:autoSpaceDN w:val="0"/>
        <w:adjustRightInd w:val="0"/>
        <w:spacing w:after="0" w:line="360" w:lineRule="auto"/>
        <w:ind w:left="1080"/>
        <w:jc w:val="center"/>
        <w:rPr>
          <w:rFonts w:ascii="Times New Roman" w:hAnsi="Times New Roman" w:cs="Times New Roman"/>
          <w:b/>
          <w:noProof/>
          <w:color w:val="000000" w:themeColor="text1"/>
          <w:sz w:val="24"/>
          <w:szCs w:val="24"/>
          <w:lang w:eastAsia="tr-TR"/>
        </w:rPr>
      </w:pPr>
    </w:p>
    <w:p w14:paraId="3AFA8A6C" w14:textId="77777777" w:rsidR="001C166D" w:rsidRDefault="001C166D" w:rsidP="00891127">
      <w:pPr>
        <w:pStyle w:val="ListeParagraf"/>
        <w:autoSpaceDE w:val="0"/>
        <w:autoSpaceDN w:val="0"/>
        <w:adjustRightInd w:val="0"/>
        <w:spacing w:after="0" w:line="360" w:lineRule="auto"/>
        <w:ind w:left="1080"/>
        <w:jc w:val="center"/>
        <w:rPr>
          <w:rFonts w:ascii="Times New Roman" w:hAnsi="Times New Roman" w:cs="Times New Roman"/>
          <w:b/>
          <w:noProof/>
          <w:color w:val="000000" w:themeColor="text1"/>
          <w:sz w:val="24"/>
          <w:szCs w:val="24"/>
          <w:lang w:eastAsia="tr-TR"/>
        </w:rPr>
      </w:pPr>
    </w:p>
    <w:p w14:paraId="389D2D8C" w14:textId="77777777" w:rsidR="001C166D" w:rsidRDefault="001C166D" w:rsidP="00891127">
      <w:pPr>
        <w:pStyle w:val="ListeParagraf"/>
        <w:autoSpaceDE w:val="0"/>
        <w:autoSpaceDN w:val="0"/>
        <w:adjustRightInd w:val="0"/>
        <w:spacing w:after="0" w:line="360" w:lineRule="auto"/>
        <w:ind w:left="1080"/>
        <w:jc w:val="center"/>
        <w:rPr>
          <w:rFonts w:ascii="Times New Roman" w:hAnsi="Times New Roman" w:cs="Times New Roman"/>
          <w:b/>
          <w:noProof/>
          <w:color w:val="000000" w:themeColor="text1"/>
          <w:sz w:val="24"/>
          <w:szCs w:val="24"/>
          <w:lang w:eastAsia="tr-TR"/>
        </w:rPr>
      </w:pPr>
    </w:p>
    <w:p w14:paraId="00E92550" w14:textId="77777777" w:rsidR="001C166D" w:rsidRPr="00A56E7F" w:rsidRDefault="001C166D" w:rsidP="00891127">
      <w:pPr>
        <w:pStyle w:val="ListeParagraf"/>
        <w:autoSpaceDE w:val="0"/>
        <w:autoSpaceDN w:val="0"/>
        <w:adjustRightInd w:val="0"/>
        <w:spacing w:after="0" w:line="360" w:lineRule="auto"/>
        <w:ind w:left="1080"/>
        <w:jc w:val="center"/>
        <w:rPr>
          <w:rFonts w:ascii="Times New Roman" w:hAnsi="Times New Roman" w:cs="Times New Roman"/>
          <w:b/>
          <w:noProof/>
          <w:color w:val="000000" w:themeColor="text1"/>
          <w:sz w:val="24"/>
          <w:szCs w:val="24"/>
          <w:lang w:eastAsia="tr-TR"/>
        </w:rPr>
      </w:pPr>
    </w:p>
    <w:p w14:paraId="42EE0075" w14:textId="192DB0E0" w:rsidR="00CD7F63" w:rsidRPr="00A56E7F" w:rsidRDefault="008C613A" w:rsidP="008C613A">
      <w:pPr>
        <w:pStyle w:val="ResimYazs"/>
        <w:jc w:val="center"/>
        <w:rPr>
          <w:rFonts w:ascii="Times New Roman" w:hAnsi="Times New Roman" w:cs="Times New Roman"/>
          <w:b/>
          <w:i w:val="0"/>
          <w:noProof/>
          <w:color w:val="000000" w:themeColor="text1"/>
          <w:sz w:val="24"/>
          <w:szCs w:val="24"/>
          <w:lang w:eastAsia="tr-TR"/>
        </w:rPr>
      </w:pPr>
      <w:bookmarkStart w:id="74" w:name="_Toc100623745"/>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17</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noProof/>
          <w:color w:val="000000" w:themeColor="text1"/>
          <w:sz w:val="24"/>
          <w:szCs w:val="24"/>
          <w:lang w:eastAsia="tr-TR"/>
        </w:rPr>
        <w:t xml:space="preserve">. </w:t>
      </w:r>
      <w:r w:rsidR="008C3A93" w:rsidRPr="001C166D">
        <w:rPr>
          <w:rFonts w:ascii="Times New Roman" w:hAnsi="Times New Roman" w:cs="Times New Roman"/>
          <w:i w:val="0"/>
          <w:noProof/>
          <w:color w:val="000000" w:themeColor="text1"/>
          <w:sz w:val="24"/>
          <w:szCs w:val="24"/>
          <w:lang w:eastAsia="tr-TR"/>
        </w:rPr>
        <w:t xml:space="preserve">Yatırım Sürecini Yönetecek </w:t>
      </w:r>
      <w:r w:rsidR="00CD7F63" w:rsidRPr="001C166D">
        <w:rPr>
          <w:rFonts w:ascii="Times New Roman" w:hAnsi="Times New Roman" w:cs="Times New Roman"/>
          <w:i w:val="0"/>
          <w:noProof/>
          <w:color w:val="000000" w:themeColor="text1"/>
          <w:sz w:val="24"/>
          <w:szCs w:val="24"/>
          <w:lang w:eastAsia="tr-TR"/>
        </w:rPr>
        <w:t>Kuruluşun Yapısı</w:t>
      </w:r>
      <w:bookmarkEnd w:id="74"/>
    </w:p>
    <w:p w14:paraId="3C5986F3" w14:textId="6555D13D" w:rsidR="00CD7F63" w:rsidRPr="00A56E7F" w:rsidRDefault="008C3A93" w:rsidP="00153DEB">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r w:rsidRPr="008C3A93">
        <w:rPr>
          <w:rFonts w:ascii="Times New Roman" w:hAnsi="Times New Roman" w:cs="Times New Roman"/>
          <w:noProof/>
          <w:color w:val="000000" w:themeColor="text1"/>
          <w:sz w:val="24"/>
          <w:szCs w:val="24"/>
          <w:lang w:eastAsia="tr-TR"/>
        </w:rPr>
        <w:drawing>
          <wp:inline distT="0" distB="0" distL="0" distR="0" wp14:anchorId="6E97211C" wp14:editId="36DE348C">
            <wp:extent cx="5753396" cy="2692538"/>
            <wp:effectExtent l="0" t="0" r="0" b="0"/>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49"/>
                    <a:stretch>
                      <a:fillRect/>
                    </a:stretch>
                  </pic:blipFill>
                  <pic:spPr>
                    <a:xfrm>
                      <a:off x="0" y="0"/>
                      <a:ext cx="5753396" cy="2692538"/>
                    </a:xfrm>
                    <a:prstGeom prst="rect">
                      <a:avLst/>
                    </a:prstGeom>
                  </pic:spPr>
                </pic:pic>
              </a:graphicData>
            </a:graphic>
          </wp:inline>
        </w:drawing>
      </w:r>
    </w:p>
    <w:p w14:paraId="17909B95" w14:textId="33EC64BE" w:rsidR="001701A5" w:rsidRPr="00A56E7F" w:rsidRDefault="00CD7F63" w:rsidP="00154A06">
      <w:pPr>
        <w:pStyle w:val="Balk2"/>
        <w:spacing w:line="360" w:lineRule="auto"/>
        <w:ind w:left="709" w:hanging="709"/>
        <w:jc w:val="both"/>
        <w:rPr>
          <w:rFonts w:ascii="Times New Roman" w:hAnsi="Times New Roman" w:cs="Times New Roman"/>
          <w:noProof/>
          <w:sz w:val="24"/>
          <w:szCs w:val="24"/>
          <w:lang w:eastAsia="tr-TR"/>
        </w:rPr>
      </w:pPr>
      <w:bookmarkStart w:id="75" w:name="_Toc100624569"/>
      <w:r w:rsidRPr="00A56E7F">
        <w:rPr>
          <w:rFonts w:ascii="Times New Roman" w:hAnsi="Times New Roman" w:cs="Times New Roman"/>
          <w:noProof/>
          <w:sz w:val="24"/>
          <w:szCs w:val="24"/>
          <w:lang w:eastAsia="tr-TR"/>
        </w:rPr>
        <w:t>9.2 Organizasyon ve Yönetim Giderleri (</w:t>
      </w:r>
      <w:r w:rsidR="0041452E" w:rsidRPr="00A56E7F">
        <w:rPr>
          <w:rFonts w:ascii="Times New Roman" w:hAnsi="Times New Roman" w:cs="Times New Roman"/>
          <w:noProof/>
          <w:sz w:val="24"/>
          <w:szCs w:val="24"/>
          <w:lang w:eastAsia="tr-TR"/>
        </w:rPr>
        <w:t>G</w:t>
      </w:r>
      <w:r w:rsidRPr="00A56E7F">
        <w:rPr>
          <w:rFonts w:ascii="Times New Roman" w:hAnsi="Times New Roman" w:cs="Times New Roman"/>
          <w:noProof/>
          <w:sz w:val="24"/>
          <w:szCs w:val="24"/>
          <w:lang w:eastAsia="tr-TR"/>
        </w:rPr>
        <w:t xml:space="preserve">enel </w:t>
      </w:r>
      <w:r w:rsidR="0041452E" w:rsidRPr="00A56E7F">
        <w:rPr>
          <w:rFonts w:ascii="Times New Roman" w:hAnsi="Times New Roman" w:cs="Times New Roman"/>
          <w:noProof/>
          <w:sz w:val="24"/>
          <w:szCs w:val="24"/>
          <w:lang w:eastAsia="tr-TR"/>
        </w:rPr>
        <w:t>G</w:t>
      </w:r>
      <w:r w:rsidRPr="00A56E7F">
        <w:rPr>
          <w:rFonts w:ascii="Times New Roman" w:hAnsi="Times New Roman" w:cs="Times New Roman"/>
          <w:noProof/>
          <w:sz w:val="24"/>
          <w:szCs w:val="24"/>
          <w:lang w:eastAsia="tr-TR"/>
        </w:rPr>
        <w:t>iderler vb.)</w:t>
      </w:r>
      <w:bookmarkEnd w:id="75"/>
    </w:p>
    <w:p w14:paraId="21AD7182" w14:textId="77777777" w:rsidR="00CD7F63" w:rsidRPr="00A56E7F" w:rsidRDefault="00CD7F63" w:rsidP="00CD7F63">
      <w:pPr>
        <w:pStyle w:val="ListeParagraf"/>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Yatırım öncesinde organizasyon ve yönetim giderleri idaremizce ve Ajansın sağladığı fizibilite desteğinden karşılanmaktadır. Aynı şekilde yatırım döneminde de organizasyon ve yönetim giderleri idaremizin merkezi bütçesinden karşılanacaktır.</w:t>
      </w:r>
      <w:r w:rsidRPr="00A56E7F">
        <w:rPr>
          <w:rFonts w:ascii="Times New Roman" w:hAnsi="Times New Roman" w:cs="Times New Roman"/>
          <w:b/>
          <w:color w:val="C00000"/>
          <w:sz w:val="24"/>
          <w:szCs w:val="24"/>
        </w:rPr>
        <w:t xml:space="preserve"> </w:t>
      </w:r>
    </w:p>
    <w:p w14:paraId="15E83B8E" w14:textId="77777777" w:rsidR="00CD7F63" w:rsidRPr="00A56E7F" w:rsidRDefault="00CD7F63" w:rsidP="00154A06">
      <w:pPr>
        <w:pStyle w:val="Balk2"/>
        <w:spacing w:line="360" w:lineRule="auto"/>
        <w:ind w:left="709" w:hanging="709"/>
        <w:jc w:val="both"/>
        <w:rPr>
          <w:rFonts w:ascii="Times New Roman" w:hAnsi="Times New Roman" w:cs="Times New Roman"/>
          <w:noProof/>
          <w:sz w:val="24"/>
          <w:szCs w:val="24"/>
          <w:lang w:eastAsia="tr-TR"/>
        </w:rPr>
      </w:pPr>
      <w:bookmarkStart w:id="76" w:name="_Toc100624570"/>
      <w:r w:rsidRPr="00A56E7F">
        <w:rPr>
          <w:rFonts w:ascii="Times New Roman" w:hAnsi="Times New Roman" w:cs="Times New Roman"/>
          <w:noProof/>
          <w:sz w:val="24"/>
          <w:szCs w:val="24"/>
          <w:lang w:eastAsia="tr-TR"/>
        </w:rPr>
        <w:t>9.3 İnsan Gücü İhtiyacı ve Tahmini Giderler</w:t>
      </w:r>
      <w:bookmarkEnd w:id="76"/>
    </w:p>
    <w:p w14:paraId="09417A53" w14:textId="46C9E24B" w:rsidR="00CD7F63" w:rsidRPr="00773EF1" w:rsidRDefault="00CD7F63" w:rsidP="00501096">
      <w:pPr>
        <w:autoSpaceDE w:val="0"/>
        <w:autoSpaceDN w:val="0"/>
        <w:adjustRightInd w:val="0"/>
        <w:spacing w:after="0" w:line="360" w:lineRule="auto"/>
        <w:ind w:firstLine="709"/>
        <w:jc w:val="both"/>
        <w:rPr>
          <w:rFonts w:ascii="Times New Roman" w:hAnsi="Times New Roman" w:cs="Times New Roman"/>
          <w:b/>
          <w:bCs/>
          <w:noProof/>
          <w:color w:val="000000" w:themeColor="text1"/>
          <w:sz w:val="24"/>
          <w:szCs w:val="24"/>
          <w:lang w:eastAsia="tr-TR"/>
        </w:rPr>
      </w:pPr>
      <w:r w:rsidRPr="00A56E7F">
        <w:rPr>
          <w:rFonts w:ascii="Times New Roman" w:hAnsi="Times New Roman" w:cs="Times New Roman"/>
          <w:noProof/>
          <w:color w:val="000000" w:themeColor="text1"/>
          <w:sz w:val="24"/>
          <w:szCs w:val="24"/>
          <w:lang w:eastAsia="tr-TR"/>
        </w:rPr>
        <w:t xml:space="preserve">Yatırım </w:t>
      </w:r>
      <w:r w:rsidR="002F0468">
        <w:rPr>
          <w:rFonts w:ascii="Times New Roman" w:hAnsi="Times New Roman" w:cs="Times New Roman"/>
          <w:noProof/>
          <w:color w:val="000000" w:themeColor="text1"/>
          <w:sz w:val="24"/>
          <w:szCs w:val="24"/>
          <w:lang w:eastAsia="tr-TR"/>
        </w:rPr>
        <w:t xml:space="preserve">sürecinde </w:t>
      </w:r>
      <w:r w:rsidR="002F0468" w:rsidRPr="00402B42">
        <w:rPr>
          <w:rFonts w:ascii="Times New Roman" w:hAnsi="Times New Roman" w:cs="Times New Roman"/>
          <w:noProof/>
          <w:color w:val="000000" w:themeColor="text1"/>
          <w:sz w:val="24"/>
          <w:szCs w:val="24"/>
          <w:lang w:eastAsia="tr-TR"/>
        </w:rPr>
        <w:t xml:space="preserve">gerekli olacak işgücü ihaleyi alan firma tarafından temin edilecektir. Yatırım projesinin gerçekleştirilmesinden sorumlu ekip üniversite ve </w:t>
      </w:r>
      <w:r w:rsidR="001C166D" w:rsidRPr="00402B42">
        <w:rPr>
          <w:rFonts w:ascii="Times New Roman" w:hAnsi="Times New Roman" w:cs="Times New Roman"/>
          <w:noProof/>
          <w:color w:val="000000" w:themeColor="text1"/>
          <w:sz w:val="24"/>
          <w:szCs w:val="24"/>
          <w:lang w:eastAsia="tr-TR"/>
        </w:rPr>
        <w:t>Diyarbakır Müze Müdürlüğünden</w:t>
      </w:r>
      <w:r w:rsidR="002F0468" w:rsidRPr="00402B42">
        <w:rPr>
          <w:rFonts w:ascii="Times New Roman" w:hAnsi="Times New Roman" w:cs="Times New Roman"/>
          <w:noProof/>
          <w:color w:val="000000" w:themeColor="text1"/>
          <w:sz w:val="24"/>
          <w:szCs w:val="24"/>
          <w:lang w:eastAsia="tr-TR"/>
        </w:rPr>
        <w:t xml:space="preserve"> temin edildiği için ilâve bir işgücü ihtiyacı olmayacaktır. </w:t>
      </w:r>
      <w:r w:rsidR="00402B42" w:rsidRPr="00402B42">
        <w:rPr>
          <w:rFonts w:ascii="Times New Roman" w:hAnsi="Times New Roman" w:cs="Times New Roman"/>
          <w:bCs/>
          <w:noProof/>
          <w:color w:val="000000" w:themeColor="text1"/>
          <w:sz w:val="24"/>
          <w:szCs w:val="24"/>
          <w:lang w:eastAsia="tr-TR"/>
        </w:rPr>
        <w:t>Yatırım döneminde, mevcut işleri dışında burada mesai harcayacak kişiler gönüllülük esasına göre çalışacaktır.</w:t>
      </w:r>
    </w:p>
    <w:p w14:paraId="2FFE7D6C" w14:textId="77777777" w:rsidR="00501096" w:rsidRPr="00A56E7F" w:rsidRDefault="00501096" w:rsidP="00A41565">
      <w:pPr>
        <w:autoSpaceDE w:val="0"/>
        <w:autoSpaceDN w:val="0"/>
        <w:adjustRightInd w:val="0"/>
        <w:spacing w:after="0" w:line="360" w:lineRule="auto"/>
        <w:jc w:val="both"/>
        <w:rPr>
          <w:rFonts w:ascii="Times New Roman" w:hAnsi="Times New Roman" w:cs="Times New Roman"/>
          <w:noProof/>
          <w:color w:val="000000" w:themeColor="text1"/>
          <w:sz w:val="24"/>
          <w:szCs w:val="24"/>
          <w:lang w:eastAsia="tr-TR"/>
        </w:rPr>
      </w:pPr>
    </w:p>
    <w:p w14:paraId="511E65B6" w14:textId="6A951C25" w:rsidR="001701A5" w:rsidRPr="00A56E7F" w:rsidRDefault="00DB1C6E" w:rsidP="00773EF1">
      <w:pPr>
        <w:pStyle w:val="Balk1"/>
      </w:pPr>
      <w:bookmarkStart w:id="77" w:name="_Toc100624571"/>
      <w:r w:rsidRPr="00A56E7F">
        <w:t xml:space="preserve">PROJE YÖNETİMİ </w:t>
      </w:r>
      <w:r w:rsidR="002F0468">
        <w:t>ve</w:t>
      </w:r>
      <w:r w:rsidRPr="00A56E7F">
        <w:t xml:space="preserve"> UYGULAMA PROGRAMI</w:t>
      </w:r>
      <w:bookmarkEnd w:id="77"/>
    </w:p>
    <w:p w14:paraId="1630C9EA" w14:textId="0F8F884E" w:rsidR="00DB1C6E" w:rsidRPr="00A56E7F" w:rsidRDefault="00DB1C6E" w:rsidP="00154A06">
      <w:pPr>
        <w:pStyle w:val="Balk2"/>
        <w:spacing w:line="360" w:lineRule="auto"/>
        <w:ind w:left="709" w:hanging="709"/>
        <w:jc w:val="both"/>
        <w:rPr>
          <w:rFonts w:ascii="Times New Roman" w:hAnsi="Times New Roman" w:cs="Times New Roman"/>
          <w:noProof/>
          <w:sz w:val="24"/>
          <w:szCs w:val="24"/>
          <w:lang w:eastAsia="tr-TR"/>
        </w:rPr>
      </w:pPr>
      <w:bookmarkStart w:id="78" w:name="_Toc100624572"/>
      <w:r w:rsidRPr="00A56E7F">
        <w:rPr>
          <w:rFonts w:ascii="Times New Roman" w:hAnsi="Times New Roman" w:cs="Times New Roman"/>
          <w:noProof/>
          <w:sz w:val="24"/>
          <w:szCs w:val="24"/>
          <w:lang w:eastAsia="tr-TR"/>
        </w:rPr>
        <w:t>10.1 Proje Yürütücüsü Kuruluşlar ve Teknik Kapasiteleri</w:t>
      </w:r>
      <w:bookmarkEnd w:id="78"/>
    </w:p>
    <w:p w14:paraId="68BEE4D5" w14:textId="627B4552" w:rsidR="00DB1C6E" w:rsidRPr="00A56E7F" w:rsidRDefault="00DB1C6E" w:rsidP="00DB1C6E">
      <w:pPr>
        <w:autoSpaceDE w:val="0"/>
        <w:autoSpaceDN w:val="0"/>
        <w:adjustRightInd w:val="0"/>
        <w:spacing w:after="240" w:line="360" w:lineRule="auto"/>
        <w:ind w:firstLine="709"/>
        <w:jc w:val="both"/>
        <w:rPr>
          <w:rFonts w:ascii="Times New Roman" w:hAnsi="Times New Roman" w:cs="Times New Roman"/>
        </w:rPr>
      </w:pPr>
      <w:r w:rsidRPr="00A56E7F">
        <w:rPr>
          <w:rFonts w:ascii="Times New Roman" w:hAnsi="Times New Roman" w:cs="Times New Roman"/>
          <w:sz w:val="24"/>
          <w:szCs w:val="24"/>
        </w:rPr>
        <w:t>Güneydoğu Anadolu Bölgesi'nin modern şehri Diyarbakır ile bütünleşen Dicle Üniversitesi'nin kökleşmiş gelenekleri doğrultusunda kurumsallaşmış birimlerinden biri olan Edebiyat Fakültesi, 1992 yılında Fen-Edebiyat Fakültesi olarak başlayan kuruluş aşamasını, 1996 yılında eğitim - öğretime başlayarak devam ettirmiştir. 1996 yılında kurulan Arkeoloji Bölümü ise eğitim - öğretim faaliyetlerinin yanı sıra bünyesinde tamamladığı ve h</w:t>
      </w:r>
      <w:r w:rsidR="002F0468">
        <w:rPr>
          <w:rFonts w:ascii="Times New Roman" w:hAnsi="Times New Roman" w:cs="Times New Roman"/>
          <w:sz w:val="24"/>
          <w:szCs w:val="24"/>
        </w:rPr>
        <w:t>â</w:t>
      </w:r>
      <w:r w:rsidRPr="00A56E7F">
        <w:rPr>
          <w:rFonts w:ascii="Times New Roman" w:hAnsi="Times New Roman" w:cs="Times New Roman"/>
          <w:sz w:val="24"/>
          <w:szCs w:val="24"/>
        </w:rPr>
        <w:t>len devam eden birçok projeye sahiptir.</w:t>
      </w:r>
      <w:r w:rsidRPr="00A56E7F">
        <w:rPr>
          <w:rFonts w:ascii="Times New Roman" w:hAnsi="Times New Roman" w:cs="Times New Roman"/>
        </w:rPr>
        <w:t xml:space="preserve"> </w:t>
      </w:r>
    </w:p>
    <w:p w14:paraId="7E5D9C83" w14:textId="754470D6" w:rsidR="00DB1C6E" w:rsidRPr="00A56E7F" w:rsidRDefault="00DB1C6E" w:rsidP="00DB1C6E">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lastRenderedPageBreak/>
        <w:t xml:space="preserve">Fakültemiz bünyesinde 1861 akademik personel, 1741 idari personel olmak üzere toplam 3602 personel ayrıca 32.200 kayıtlı öğrenci bulunmaktadır. Dicle Üniversitesi, öğrencilerine ve tüm akademik personeline güçlü bilgi-işlem alt yapısı, modern araştırma laboratuvarları, kütüphanesi, öğrenci yasam merkezi, kapalı ve açık spor tesisleri ve servis ağlarıyla hizmet sunmaktadır. Bunların yanında akademik takvim </w:t>
      </w:r>
      <w:r w:rsidR="004879FC" w:rsidRPr="00A56E7F">
        <w:rPr>
          <w:rFonts w:ascii="Times New Roman" w:hAnsi="Times New Roman" w:cs="Times New Roman"/>
          <w:sz w:val="24"/>
          <w:szCs w:val="24"/>
        </w:rPr>
        <w:t>dâhilinde</w:t>
      </w:r>
      <w:r w:rsidRPr="00A56E7F">
        <w:rPr>
          <w:rFonts w:ascii="Times New Roman" w:hAnsi="Times New Roman" w:cs="Times New Roman"/>
          <w:sz w:val="24"/>
          <w:szCs w:val="24"/>
        </w:rPr>
        <w:t xml:space="preserve"> ulusal ve uluslararası sosyal, kültürel ve bilimsel faaliyetler etkin bir şekilde sürdürülmektedir. Dicle Üniversitesi; Kısa Süreli Öğren</w:t>
      </w:r>
      <w:r w:rsidR="004879FC" w:rsidRPr="00A56E7F">
        <w:rPr>
          <w:rFonts w:ascii="Times New Roman" w:hAnsi="Times New Roman" w:cs="Times New Roman"/>
          <w:sz w:val="24"/>
          <w:szCs w:val="24"/>
        </w:rPr>
        <w:t>ci Değişim Programları, Erasmus</w:t>
      </w:r>
      <w:r w:rsidRPr="00A56E7F">
        <w:rPr>
          <w:rFonts w:ascii="Times New Roman" w:hAnsi="Times New Roman" w:cs="Times New Roman"/>
          <w:sz w:val="24"/>
          <w:szCs w:val="24"/>
        </w:rPr>
        <w:t xml:space="preserve"> ve Mevlana değişim programları açısından da bölgenin en aktif üniversitelerinden biri durumundadır. Üniversitemizde 3 kazı evi, 7 ofis, 2 çalışma salonu bulunmaktadır. Kültür ve Turizm Bakanlığı ile birlikte 3 önemli kazı ve araştırma projesi yürütmektedir. Söz konusu çalışmaları yönlendirebilecek bütün ekipmana sahiptir. Proje çalışanlarının görev yaptığı fakültedeki çalışma ofislerinde bilgisayar, internet hizmeti ve diğer iletişim araçları kullanılabilmektedir. Ayrıca 3 kazı ve ara</w:t>
      </w:r>
      <w:r w:rsidR="001F5E33" w:rsidRPr="00A56E7F">
        <w:rPr>
          <w:rFonts w:ascii="Times New Roman" w:hAnsi="Times New Roman" w:cs="Times New Roman"/>
          <w:sz w:val="24"/>
          <w:szCs w:val="24"/>
        </w:rPr>
        <w:t>ş</w:t>
      </w:r>
      <w:r w:rsidRPr="00A56E7F">
        <w:rPr>
          <w:rFonts w:ascii="Times New Roman" w:hAnsi="Times New Roman" w:cs="Times New Roman"/>
          <w:sz w:val="24"/>
          <w:szCs w:val="24"/>
        </w:rPr>
        <w:t>tırma projesine ait kullanılabilecek teknik donanıma sahip çalışma ofisleri de bulunmaktadır.</w:t>
      </w:r>
    </w:p>
    <w:p w14:paraId="684A4553" w14:textId="441EEDB7" w:rsidR="001701A5" w:rsidRPr="00A56E7F" w:rsidRDefault="00DB1C6E" w:rsidP="00154A06">
      <w:pPr>
        <w:pStyle w:val="Balk2"/>
        <w:spacing w:line="360" w:lineRule="auto"/>
        <w:ind w:left="709" w:hanging="709"/>
        <w:jc w:val="both"/>
        <w:rPr>
          <w:rFonts w:ascii="Times New Roman" w:hAnsi="Times New Roman" w:cs="Times New Roman"/>
          <w:noProof/>
          <w:sz w:val="24"/>
          <w:szCs w:val="24"/>
          <w:lang w:eastAsia="tr-TR"/>
        </w:rPr>
      </w:pPr>
      <w:bookmarkStart w:id="79" w:name="_Toc100624573"/>
      <w:r w:rsidRPr="00A56E7F">
        <w:rPr>
          <w:rFonts w:ascii="Times New Roman" w:hAnsi="Times New Roman" w:cs="Times New Roman"/>
          <w:noProof/>
          <w:sz w:val="24"/>
          <w:szCs w:val="24"/>
          <w:lang w:eastAsia="tr-TR"/>
        </w:rPr>
        <w:t>10.2 Proje Organizasyonu ve Yönetim</w:t>
      </w:r>
      <w:bookmarkEnd w:id="79"/>
      <w:r w:rsidRPr="00A56E7F">
        <w:rPr>
          <w:rFonts w:ascii="Times New Roman" w:hAnsi="Times New Roman" w:cs="Times New Roman"/>
          <w:noProof/>
          <w:sz w:val="24"/>
          <w:szCs w:val="24"/>
          <w:lang w:eastAsia="tr-TR"/>
        </w:rPr>
        <w:t xml:space="preserve"> </w:t>
      </w:r>
    </w:p>
    <w:p w14:paraId="3A39EAA9" w14:textId="77777777" w:rsidR="00F96756" w:rsidRPr="00A56E7F" w:rsidRDefault="00DB1C6E" w:rsidP="00DB1C6E">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Projede; 1 proje yürütücüsü,1 proje koordinatörü görev yapacaklardır. Bu faaliyet Projenin 1. Ayında tamamlanacaktır. </w:t>
      </w:r>
    </w:p>
    <w:p w14:paraId="2E256D47" w14:textId="77777777" w:rsidR="00F96756" w:rsidRPr="00A56E7F" w:rsidRDefault="00DB1C6E" w:rsidP="00DB1C6E">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P</w:t>
      </w:r>
      <w:r w:rsidR="00945943" w:rsidRPr="00A56E7F">
        <w:rPr>
          <w:rFonts w:ascii="Times New Roman" w:hAnsi="Times New Roman" w:cs="Times New Roman"/>
          <w:sz w:val="24"/>
          <w:szCs w:val="24"/>
        </w:rPr>
        <w:t>roje yürütücüsü: İçkale Artuklu Saray</w:t>
      </w:r>
      <w:r w:rsidRPr="00A56E7F">
        <w:rPr>
          <w:rFonts w:ascii="Times New Roman" w:hAnsi="Times New Roman" w:cs="Times New Roman"/>
          <w:sz w:val="24"/>
          <w:szCs w:val="24"/>
        </w:rPr>
        <w:t xml:space="preserve"> kazı başkanıdır ve </w:t>
      </w:r>
      <w:r w:rsidR="001F5E33" w:rsidRPr="00A56E7F">
        <w:rPr>
          <w:rFonts w:ascii="Times New Roman" w:hAnsi="Times New Roman" w:cs="Times New Roman"/>
          <w:sz w:val="24"/>
          <w:szCs w:val="24"/>
        </w:rPr>
        <w:t>29</w:t>
      </w:r>
      <w:r w:rsidR="001F5E33" w:rsidRPr="00A56E7F">
        <w:rPr>
          <w:rFonts w:ascii="Times New Roman" w:hAnsi="Times New Roman" w:cs="Times New Roman"/>
          <w:color w:val="FF0000"/>
          <w:sz w:val="24"/>
          <w:szCs w:val="24"/>
        </w:rPr>
        <w:t xml:space="preserve"> </w:t>
      </w:r>
      <w:r w:rsidRPr="00A56E7F">
        <w:rPr>
          <w:rFonts w:ascii="Times New Roman" w:hAnsi="Times New Roman" w:cs="Times New Roman"/>
          <w:sz w:val="24"/>
          <w:szCs w:val="24"/>
        </w:rPr>
        <w:t xml:space="preserve">yıllık tecrübeye sahiptir. CV'si ektedir. </w:t>
      </w:r>
    </w:p>
    <w:p w14:paraId="04526530" w14:textId="6CDE052C" w:rsidR="00DB1C6E" w:rsidRDefault="00DB1C6E" w:rsidP="00DB1C6E">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Proje Koordinatö</w:t>
      </w:r>
      <w:r w:rsidR="00945943" w:rsidRPr="00A56E7F">
        <w:rPr>
          <w:rFonts w:ascii="Times New Roman" w:hAnsi="Times New Roman" w:cs="Times New Roman"/>
          <w:sz w:val="24"/>
          <w:szCs w:val="24"/>
        </w:rPr>
        <w:t xml:space="preserve">rü: Mimari projeler </w:t>
      </w:r>
      <w:r w:rsidR="00F96756" w:rsidRPr="00A56E7F">
        <w:rPr>
          <w:rFonts w:ascii="Times New Roman" w:hAnsi="Times New Roman" w:cs="Times New Roman"/>
          <w:sz w:val="24"/>
          <w:szCs w:val="24"/>
        </w:rPr>
        <w:t xml:space="preserve">ve restorasyon projeleri </w:t>
      </w:r>
      <w:r w:rsidR="00945943" w:rsidRPr="00A56E7F">
        <w:rPr>
          <w:rFonts w:ascii="Times New Roman" w:hAnsi="Times New Roman" w:cs="Times New Roman"/>
          <w:sz w:val="24"/>
          <w:szCs w:val="24"/>
        </w:rPr>
        <w:t>konusunda 27</w:t>
      </w:r>
      <w:r w:rsidRPr="00A56E7F">
        <w:rPr>
          <w:rFonts w:ascii="Times New Roman" w:hAnsi="Times New Roman" w:cs="Times New Roman"/>
          <w:sz w:val="24"/>
          <w:szCs w:val="24"/>
        </w:rPr>
        <w:t xml:space="preserve"> yıllık tecrübeye sahiptir. CV'si ektedir.</w:t>
      </w:r>
    </w:p>
    <w:p w14:paraId="24755760" w14:textId="77777777" w:rsidR="00AD477F" w:rsidRDefault="00AD477F" w:rsidP="00DB1C6E">
      <w:pPr>
        <w:autoSpaceDE w:val="0"/>
        <w:autoSpaceDN w:val="0"/>
        <w:adjustRightInd w:val="0"/>
        <w:spacing w:after="0" w:line="360" w:lineRule="auto"/>
        <w:ind w:firstLine="709"/>
        <w:jc w:val="both"/>
        <w:rPr>
          <w:rFonts w:ascii="Times New Roman" w:hAnsi="Times New Roman" w:cs="Times New Roman"/>
          <w:sz w:val="24"/>
          <w:szCs w:val="24"/>
        </w:rPr>
      </w:pPr>
    </w:p>
    <w:p w14:paraId="6800825B" w14:textId="6771E545" w:rsidR="00DB1C6E" w:rsidRPr="00A56E7F" w:rsidRDefault="00945943" w:rsidP="00154A06">
      <w:pPr>
        <w:pStyle w:val="Balk2"/>
        <w:spacing w:line="360" w:lineRule="auto"/>
        <w:ind w:left="709" w:hanging="709"/>
        <w:jc w:val="both"/>
        <w:rPr>
          <w:rFonts w:ascii="Times New Roman" w:hAnsi="Times New Roman" w:cs="Times New Roman"/>
          <w:noProof/>
          <w:sz w:val="24"/>
          <w:szCs w:val="24"/>
          <w:lang w:eastAsia="tr-TR"/>
        </w:rPr>
      </w:pPr>
      <w:bookmarkStart w:id="80" w:name="_Toc100624574"/>
      <w:r w:rsidRPr="00A56E7F">
        <w:rPr>
          <w:rFonts w:ascii="Times New Roman" w:hAnsi="Times New Roman" w:cs="Times New Roman"/>
          <w:noProof/>
          <w:sz w:val="24"/>
          <w:szCs w:val="24"/>
          <w:lang w:eastAsia="tr-TR"/>
        </w:rPr>
        <w:t>10.3 Proje Uygulama Programı</w:t>
      </w:r>
      <w:bookmarkEnd w:id="80"/>
      <w:r w:rsidRPr="00A56E7F">
        <w:rPr>
          <w:rFonts w:ascii="Times New Roman" w:hAnsi="Times New Roman" w:cs="Times New Roman"/>
          <w:noProof/>
          <w:sz w:val="24"/>
          <w:szCs w:val="24"/>
          <w:lang w:eastAsia="tr-TR"/>
        </w:rPr>
        <w:t xml:space="preserve"> </w:t>
      </w:r>
    </w:p>
    <w:p w14:paraId="7695C56E" w14:textId="6D9F9A61" w:rsidR="00945943" w:rsidRPr="00A56E7F" w:rsidRDefault="008C613A" w:rsidP="008C613A">
      <w:pPr>
        <w:pStyle w:val="ResimYazs"/>
        <w:jc w:val="center"/>
        <w:rPr>
          <w:rFonts w:ascii="Times New Roman" w:hAnsi="Times New Roman" w:cs="Times New Roman"/>
          <w:b/>
          <w:i w:val="0"/>
          <w:noProof/>
          <w:color w:val="000000" w:themeColor="text1"/>
          <w:sz w:val="24"/>
          <w:szCs w:val="24"/>
          <w:lang w:eastAsia="tr-TR"/>
        </w:rPr>
      </w:pPr>
      <w:bookmarkStart w:id="81" w:name="_Toc100623746"/>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18</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noProof/>
          <w:color w:val="000000" w:themeColor="text1"/>
          <w:sz w:val="24"/>
          <w:szCs w:val="24"/>
          <w:lang w:eastAsia="tr-TR"/>
        </w:rPr>
        <w:t xml:space="preserve">. </w:t>
      </w:r>
      <w:r w:rsidR="00945943" w:rsidRPr="00A56E7F">
        <w:rPr>
          <w:rFonts w:ascii="Times New Roman" w:hAnsi="Times New Roman" w:cs="Times New Roman"/>
          <w:i w:val="0"/>
          <w:noProof/>
          <w:color w:val="000000" w:themeColor="text1"/>
          <w:sz w:val="24"/>
          <w:szCs w:val="24"/>
          <w:lang w:eastAsia="tr-TR"/>
        </w:rPr>
        <w:t>Uygulama Termin Planı</w:t>
      </w:r>
      <w:bookmarkEnd w:id="81"/>
    </w:p>
    <w:p w14:paraId="1A425158" w14:textId="2695921F" w:rsidR="00945943" w:rsidRPr="00A56E7F" w:rsidRDefault="00D60826" w:rsidP="00D60826">
      <w:pPr>
        <w:autoSpaceDE w:val="0"/>
        <w:autoSpaceDN w:val="0"/>
        <w:adjustRightInd w:val="0"/>
        <w:spacing w:after="0" w:line="360" w:lineRule="auto"/>
        <w:ind w:left="1077"/>
        <w:jc w:val="center"/>
        <w:rPr>
          <w:rFonts w:ascii="Times New Roman" w:hAnsi="Times New Roman" w:cs="Times New Roman"/>
          <w:noProof/>
          <w:sz w:val="24"/>
          <w:szCs w:val="24"/>
          <w:lang w:eastAsia="tr-TR"/>
        </w:rPr>
      </w:pPr>
      <w:r w:rsidRPr="00773EF1">
        <w:rPr>
          <w:rFonts w:ascii="Times New Roman" w:hAnsi="Times New Roman" w:cs="Times New Roman"/>
          <w:noProof/>
          <w:lang w:eastAsia="tr-TR"/>
        </w:rPr>
        <w:drawing>
          <wp:inline distT="0" distB="0" distL="0" distR="0" wp14:anchorId="531371CC" wp14:editId="0D40C040">
            <wp:extent cx="5045752" cy="2156347"/>
            <wp:effectExtent l="0" t="0" r="254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56634" cy="2160997"/>
                    </a:xfrm>
                    <a:prstGeom prst="rect">
                      <a:avLst/>
                    </a:prstGeom>
                    <a:noFill/>
                    <a:ln>
                      <a:noFill/>
                    </a:ln>
                  </pic:spPr>
                </pic:pic>
              </a:graphicData>
            </a:graphic>
          </wp:inline>
        </w:drawing>
      </w:r>
    </w:p>
    <w:p w14:paraId="081C11B3" w14:textId="77777777" w:rsidR="00D60826" w:rsidRPr="00A56E7F" w:rsidRDefault="00D60826" w:rsidP="00D60826">
      <w:pPr>
        <w:autoSpaceDE w:val="0"/>
        <w:autoSpaceDN w:val="0"/>
        <w:adjustRightInd w:val="0"/>
        <w:spacing w:after="0" w:line="360" w:lineRule="auto"/>
        <w:ind w:left="1077"/>
        <w:jc w:val="center"/>
        <w:rPr>
          <w:rFonts w:ascii="Times New Roman" w:hAnsi="Times New Roman" w:cs="Times New Roman"/>
          <w:noProof/>
          <w:sz w:val="24"/>
          <w:szCs w:val="24"/>
          <w:lang w:eastAsia="tr-TR"/>
        </w:rPr>
      </w:pPr>
    </w:p>
    <w:p w14:paraId="7D376F29" w14:textId="74887EA8" w:rsidR="00945943" w:rsidRPr="00A56E7F" w:rsidRDefault="00422BDE" w:rsidP="00773EF1">
      <w:pPr>
        <w:pStyle w:val="Balk1"/>
      </w:pPr>
      <w:bookmarkStart w:id="82" w:name="_Toc100624575"/>
      <w:r w:rsidRPr="00A56E7F">
        <w:t xml:space="preserve">İŞLETME DÖNEMİ GELİR </w:t>
      </w:r>
      <w:r w:rsidR="002F0468">
        <w:t>ve</w:t>
      </w:r>
      <w:r w:rsidRPr="00A56E7F">
        <w:t xml:space="preserve"> GİDERLERİ</w:t>
      </w:r>
      <w:bookmarkEnd w:id="82"/>
    </w:p>
    <w:p w14:paraId="52B08210" w14:textId="610D2F30" w:rsidR="00422BDE" w:rsidRPr="00A56E7F" w:rsidRDefault="00422BDE" w:rsidP="00D60826">
      <w:pPr>
        <w:pStyle w:val="Balk2"/>
        <w:spacing w:line="360" w:lineRule="auto"/>
        <w:ind w:left="709" w:hanging="709"/>
        <w:jc w:val="both"/>
        <w:rPr>
          <w:rFonts w:ascii="Times New Roman" w:hAnsi="Times New Roman" w:cs="Times New Roman"/>
          <w:noProof/>
          <w:sz w:val="24"/>
          <w:szCs w:val="24"/>
          <w:lang w:eastAsia="tr-TR"/>
        </w:rPr>
      </w:pPr>
      <w:bookmarkStart w:id="83" w:name="_Toc100624576"/>
      <w:r w:rsidRPr="00A56E7F">
        <w:rPr>
          <w:rFonts w:ascii="Times New Roman" w:hAnsi="Times New Roman" w:cs="Times New Roman"/>
          <w:noProof/>
          <w:sz w:val="24"/>
          <w:szCs w:val="24"/>
          <w:lang w:eastAsia="tr-TR"/>
        </w:rPr>
        <w:t>11.1 Üretim ve/veya Hizmetin Fiyatlandırılması</w:t>
      </w:r>
      <w:bookmarkEnd w:id="83"/>
    </w:p>
    <w:p w14:paraId="587A778D" w14:textId="77777777" w:rsidR="00A079F8" w:rsidRPr="00A56E7F" w:rsidRDefault="00422BDE" w:rsidP="004C5319">
      <w:pPr>
        <w:autoSpaceDE w:val="0"/>
        <w:autoSpaceDN w:val="0"/>
        <w:adjustRightInd w:val="0"/>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Yatırım kapsamında hayata geçirilecek merkez ücretsiz kamusal hizmet vereceği ve herhangi bir ürün satışı olmayacağı için fiya</w:t>
      </w:r>
      <w:r w:rsidR="004C5319" w:rsidRPr="00A56E7F">
        <w:rPr>
          <w:rFonts w:ascii="Times New Roman" w:hAnsi="Times New Roman" w:cs="Times New Roman"/>
          <w:sz w:val="24"/>
          <w:szCs w:val="24"/>
        </w:rPr>
        <w:t xml:space="preserve">tlandırma yapılmamıştır. </w:t>
      </w:r>
    </w:p>
    <w:p w14:paraId="6D4950F5" w14:textId="7A0FA0CD" w:rsidR="00422BDE" w:rsidRPr="00A56E7F" w:rsidRDefault="00422BDE" w:rsidP="00773EF1">
      <w:pPr>
        <w:pStyle w:val="Balk1"/>
      </w:pPr>
      <w:bookmarkStart w:id="84" w:name="_Toc100624577"/>
      <w:r w:rsidRPr="00A56E7F">
        <w:t xml:space="preserve">TOPLAM YATIRIM TUTARI </w:t>
      </w:r>
      <w:r w:rsidR="002F0468">
        <w:t>ve</w:t>
      </w:r>
      <w:r w:rsidRPr="00A56E7F">
        <w:t xml:space="preserve"> YILLARA DAĞILIMI</w:t>
      </w:r>
      <w:bookmarkEnd w:id="84"/>
    </w:p>
    <w:p w14:paraId="30B3C70F" w14:textId="2FA85007" w:rsidR="00422BDE" w:rsidRPr="00A56E7F" w:rsidRDefault="00422BDE" w:rsidP="0054130C">
      <w:pPr>
        <w:spacing w:after="0" w:line="240" w:lineRule="auto"/>
        <w:jc w:val="both"/>
        <w:rPr>
          <w:rFonts w:ascii="Times New Roman" w:hAnsi="Times New Roman" w:cs="Times New Roman"/>
          <w:noProof/>
          <w:sz w:val="24"/>
          <w:szCs w:val="24"/>
          <w:lang w:eastAsia="tr-TR"/>
        </w:rPr>
      </w:pPr>
      <w:bookmarkStart w:id="85" w:name="_Toc100624578"/>
      <w:r w:rsidRPr="00A56E7F">
        <w:rPr>
          <w:rFonts w:ascii="Times New Roman" w:hAnsi="Times New Roman" w:cs="Times New Roman"/>
          <w:noProof/>
          <w:sz w:val="24"/>
          <w:szCs w:val="24"/>
          <w:lang w:eastAsia="tr-TR"/>
        </w:rPr>
        <w:t>12.1 Toplam Yatırım Tutarı (İç ve Dış Para)</w:t>
      </w:r>
      <w:bookmarkEnd w:id="85"/>
    </w:p>
    <w:p w14:paraId="7BE84E42" w14:textId="77777777" w:rsidR="00422BDE" w:rsidRPr="00A56E7F" w:rsidRDefault="0056294D" w:rsidP="00D60826">
      <w:pPr>
        <w:pStyle w:val="Balk3"/>
        <w:spacing w:line="360" w:lineRule="auto"/>
        <w:ind w:left="709" w:hanging="709"/>
        <w:jc w:val="both"/>
        <w:rPr>
          <w:rFonts w:ascii="Times New Roman" w:hAnsi="Times New Roman" w:cs="Times New Roman"/>
          <w:noProof/>
          <w:sz w:val="24"/>
          <w:szCs w:val="24"/>
          <w:lang w:eastAsia="tr-TR"/>
        </w:rPr>
      </w:pPr>
      <w:bookmarkStart w:id="86" w:name="_Toc100624579"/>
      <w:r w:rsidRPr="00A56E7F">
        <w:rPr>
          <w:rFonts w:ascii="Times New Roman" w:hAnsi="Times New Roman" w:cs="Times New Roman"/>
          <w:noProof/>
          <w:sz w:val="24"/>
          <w:szCs w:val="24"/>
          <w:lang w:eastAsia="tr-TR"/>
        </w:rPr>
        <w:t>12.1</w:t>
      </w:r>
      <w:r w:rsidR="00422BDE" w:rsidRPr="00A56E7F">
        <w:rPr>
          <w:rFonts w:ascii="Times New Roman" w:hAnsi="Times New Roman" w:cs="Times New Roman"/>
          <w:noProof/>
          <w:sz w:val="24"/>
          <w:szCs w:val="24"/>
          <w:lang w:eastAsia="tr-TR"/>
        </w:rPr>
        <w:t>.1 Arazi Bedeli (kamulaştırma giderleri)</w:t>
      </w:r>
      <w:bookmarkEnd w:id="86"/>
    </w:p>
    <w:p w14:paraId="1A0F2294" w14:textId="77777777" w:rsidR="001701A5" w:rsidRPr="00A56E7F" w:rsidRDefault="00422BDE" w:rsidP="00DB1C6E">
      <w:pPr>
        <w:autoSpaceDE w:val="0"/>
        <w:autoSpaceDN w:val="0"/>
        <w:adjustRightInd w:val="0"/>
        <w:spacing w:after="0" w:line="360" w:lineRule="auto"/>
        <w:ind w:firstLine="709"/>
        <w:jc w:val="both"/>
        <w:rPr>
          <w:rFonts w:ascii="Times New Roman" w:hAnsi="Times New Roman" w:cs="Times New Roman"/>
          <w:noProof/>
          <w:color w:val="000000" w:themeColor="text1"/>
          <w:sz w:val="24"/>
          <w:szCs w:val="24"/>
          <w:lang w:eastAsia="tr-TR"/>
        </w:rPr>
      </w:pPr>
      <w:r w:rsidRPr="00A56E7F">
        <w:rPr>
          <w:rFonts w:ascii="Times New Roman" w:hAnsi="Times New Roman" w:cs="Times New Roman"/>
          <w:noProof/>
          <w:color w:val="000000" w:themeColor="text1"/>
          <w:sz w:val="24"/>
          <w:szCs w:val="24"/>
          <w:lang w:eastAsia="tr-TR"/>
        </w:rPr>
        <w:t>Yatırımın yapıldığı alan devlet hazinesi (kazı alanı) olduğu için bu konuda herhangi bir maliyet bulunmamaktadır.</w:t>
      </w:r>
    </w:p>
    <w:p w14:paraId="51AE511F" w14:textId="77777777" w:rsidR="00422BDE" w:rsidRPr="00A56E7F" w:rsidRDefault="00422BDE" w:rsidP="00D60826">
      <w:pPr>
        <w:pStyle w:val="Balk3"/>
        <w:spacing w:line="360" w:lineRule="auto"/>
        <w:ind w:left="709" w:hanging="709"/>
        <w:jc w:val="both"/>
        <w:rPr>
          <w:rFonts w:ascii="Times New Roman" w:hAnsi="Times New Roman" w:cs="Times New Roman"/>
          <w:noProof/>
          <w:sz w:val="24"/>
          <w:szCs w:val="24"/>
          <w:lang w:eastAsia="tr-TR"/>
        </w:rPr>
      </w:pPr>
      <w:bookmarkStart w:id="87" w:name="_Toc100624580"/>
      <w:r w:rsidRPr="00A56E7F">
        <w:rPr>
          <w:rFonts w:ascii="Times New Roman" w:hAnsi="Times New Roman" w:cs="Times New Roman"/>
          <w:noProof/>
          <w:sz w:val="24"/>
          <w:szCs w:val="24"/>
          <w:lang w:eastAsia="tr-TR"/>
        </w:rPr>
        <w:t>12.1.2 Sabit Sermaye Yatırımı</w:t>
      </w:r>
      <w:bookmarkEnd w:id="87"/>
    </w:p>
    <w:p w14:paraId="4AF09EA0" w14:textId="1172A478" w:rsidR="00422BDE" w:rsidRPr="00A56E7F" w:rsidRDefault="00422BDE" w:rsidP="00422BDE">
      <w:pPr>
        <w:pStyle w:val="ListeParagraf"/>
        <w:numPr>
          <w:ilvl w:val="0"/>
          <w:numId w:val="17"/>
        </w:numPr>
        <w:autoSpaceDE w:val="0"/>
        <w:autoSpaceDN w:val="0"/>
        <w:adjustRightInd w:val="0"/>
        <w:spacing w:after="0" w:line="360" w:lineRule="auto"/>
        <w:jc w:val="both"/>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Etüt-Proje, Mühendislik ve Kontrollük Giderleri</w:t>
      </w:r>
    </w:p>
    <w:p w14:paraId="554ACC36" w14:textId="77777777" w:rsidR="000D5579" w:rsidRDefault="00776877" w:rsidP="00776877">
      <w:pPr>
        <w:autoSpaceDE w:val="0"/>
        <w:autoSpaceDN w:val="0"/>
        <w:adjustRightInd w:val="0"/>
        <w:spacing w:after="0" w:line="360" w:lineRule="auto"/>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 xml:space="preserve">Kalıntının; Rölöve, Restitüsyon ve Restorasyon projeleri, tanıtım ve fizibilite raporu </w:t>
      </w:r>
      <w:r w:rsidR="002F0468">
        <w:rPr>
          <w:rFonts w:ascii="Times New Roman" w:hAnsi="Times New Roman" w:cs="Times New Roman"/>
          <w:color w:val="000000" w:themeColor="text1"/>
          <w:sz w:val="24"/>
          <w:szCs w:val="24"/>
        </w:rPr>
        <w:t>dahil olmak üzere</w:t>
      </w:r>
      <w:r w:rsidRPr="00A56E7F">
        <w:rPr>
          <w:rFonts w:ascii="Times New Roman" w:hAnsi="Times New Roman" w:cs="Times New Roman"/>
          <w:color w:val="000000" w:themeColor="text1"/>
          <w:sz w:val="24"/>
          <w:szCs w:val="24"/>
        </w:rPr>
        <w:t xml:space="preserve"> toplam </w:t>
      </w:r>
      <w:r w:rsidR="00402B42">
        <w:rPr>
          <w:rFonts w:ascii="Times New Roman" w:hAnsi="Times New Roman" w:cs="Times New Roman"/>
          <w:color w:val="000000" w:themeColor="text1"/>
          <w:sz w:val="24"/>
          <w:szCs w:val="24"/>
        </w:rPr>
        <w:t xml:space="preserve">2020 birim fiyatı ile </w:t>
      </w:r>
      <w:r w:rsidRPr="00A56E7F">
        <w:rPr>
          <w:rFonts w:ascii="Times New Roman" w:hAnsi="Times New Roman" w:cs="Times New Roman"/>
          <w:color w:val="000000" w:themeColor="text1"/>
          <w:sz w:val="24"/>
          <w:szCs w:val="24"/>
        </w:rPr>
        <w:t>150.000 TL.</w:t>
      </w:r>
      <w:r w:rsidR="002F0468">
        <w:rPr>
          <w:rFonts w:ascii="Times New Roman" w:hAnsi="Times New Roman" w:cs="Times New Roman"/>
          <w:color w:val="000000" w:themeColor="text1"/>
          <w:sz w:val="24"/>
          <w:szCs w:val="24"/>
        </w:rPr>
        <w:t xml:space="preserve"> </w:t>
      </w:r>
      <w:r w:rsidR="00402B42">
        <w:rPr>
          <w:rFonts w:ascii="Times New Roman" w:hAnsi="Times New Roman" w:cs="Times New Roman"/>
          <w:color w:val="000000" w:themeColor="text1"/>
          <w:sz w:val="24"/>
          <w:szCs w:val="24"/>
        </w:rPr>
        <w:t>b</w:t>
      </w:r>
      <w:r w:rsidR="002F0468">
        <w:rPr>
          <w:rFonts w:ascii="Times New Roman" w:hAnsi="Times New Roman" w:cs="Times New Roman"/>
          <w:color w:val="000000" w:themeColor="text1"/>
          <w:sz w:val="24"/>
          <w:szCs w:val="24"/>
        </w:rPr>
        <w:t>ir harcama yapılacağı öngörülmüştür.</w:t>
      </w:r>
      <w:r w:rsidR="00402B42">
        <w:rPr>
          <w:rFonts w:ascii="Times New Roman" w:hAnsi="Times New Roman" w:cs="Times New Roman"/>
          <w:color w:val="000000" w:themeColor="text1"/>
          <w:sz w:val="24"/>
          <w:szCs w:val="24"/>
        </w:rPr>
        <w:t xml:space="preserve"> </w:t>
      </w:r>
    </w:p>
    <w:p w14:paraId="4B29835A" w14:textId="77777777" w:rsidR="000D5579" w:rsidRDefault="000D5579" w:rsidP="000D5579">
      <w:pPr>
        <w:autoSpaceDE w:val="0"/>
        <w:autoSpaceDN w:val="0"/>
        <w:adjustRightInd w:val="0"/>
        <w:spacing w:after="0"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açıklanan Haziran 2022 yıl için üretici fiyat endeksine göre;</w:t>
      </w:r>
    </w:p>
    <w:p w14:paraId="12A0E718" w14:textId="62872F34" w:rsidR="000D5579" w:rsidRDefault="000D5579" w:rsidP="000D5579">
      <w:pPr>
        <w:autoSpaceDE w:val="0"/>
        <w:autoSpaceDN w:val="0"/>
        <w:adjustRightInd w:val="0"/>
        <w:spacing w:after="0"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Baz endeks:590,52</w:t>
      </w:r>
    </w:p>
    <w:p w14:paraId="41CE3D90" w14:textId="77777777" w:rsidR="000D5579" w:rsidRDefault="000D5579" w:rsidP="000D5579">
      <w:pPr>
        <w:autoSpaceDE w:val="0"/>
        <w:autoSpaceDN w:val="0"/>
        <w:adjustRightInd w:val="0"/>
        <w:spacing w:after="0"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İlan endeksi:1548,01</w:t>
      </w:r>
    </w:p>
    <w:p w14:paraId="201C9FD8" w14:textId="0C7DAA6A" w:rsidR="000D5579" w:rsidRDefault="000D5579" w:rsidP="000D5579">
      <w:pPr>
        <w:autoSpaceDE w:val="0"/>
        <w:autoSpaceDN w:val="0"/>
        <w:adjustRightInd w:val="0"/>
        <w:spacing w:after="0"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Katsayı:2.62143534551196</w:t>
      </w:r>
    </w:p>
    <w:p w14:paraId="052CF5D8" w14:textId="0EE73EAA" w:rsidR="000D5579" w:rsidRDefault="000D5579" w:rsidP="000D5579">
      <w:pPr>
        <w:autoSpaceDE w:val="0"/>
        <w:autoSpaceDN w:val="0"/>
        <w:adjustRightInd w:val="0"/>
        <w:spacing w:after="0"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Güncel tutar:393.215,30 TL. olarak güncellenmiştir.</w:t>
      </w:r>
    </w:p>
    <w:p w14:paraId="28E000D0" w14:textId="572A166F" w:rsidR="000D5579" w:rsidRDefault="000D5579" w:rsidP="000D5579">
      <w:pPr>
        <w:autoSpaceDE w:val="0"/>
        <w:autoSpaceDN w:val="0"/>
        <w:adjustRightInd w:val="0"/>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noProof/>
          <w:sz w:val="24"/>
          <w:szCs w:val="24"/>
          <w:lang w:eastAsia="tr-TR"/>
        </w:rPr>
        <w:t>Dolar(USD) bazında, güncel dolar kuru -11.06.2022- itibariyle 17 lira olduğundan maliyet toplam olarak; 393.215,30 /17=23.130,31 USD olarak hesaplanmıştır</w:t>
      </w:r>
    </w:p>
    <w:p w14:paraId="6228DDE7" w14:textId="69E9D2BC" w:rsidR="00402B42" w:rsidRPr="00402B42" w:rsidRDefault="00402B42" w:rsidP="00B935E7">
      <w:pPr>
        <w:autoSpaceDE w:val="0"/>
        <w:autoSpaceDN w:val="0"/>
        <w:adjustRightInd w:val="0"/>
        <w:spacing w:after="0" w:line="360" w:lineRule="auto"/>
        <w:rPr>
          <w:rFonts w:ascii="Times New Roman" w:hAnsi="Times New Roman" w:cs="Times New Roman"/>
          <w:b/>
          <w:iCs/>
          <w:color w:val="000000" w:themeColor="text1"/>
          <w:sz w:val="24"/>
          <w:szCs w:val="24"/>
        </w:rPr>
      </w:pPr>
      <w:r w:rsidRPr="00402B42">
        <w:rPr>
          <w:rFonts w:ascii="Times New Roman" w:hAnsi="Times New Roman" w:cs="Times New Roman"/>
          <w:b/>
          <w:iCs/>
          <w:color w:val="000000" w:themeColor="text1"/>
          <w:sz w:val="24"/>
          <w:szCs w:val="24"/>
        </w:rPr>
        <w:t xml:space="preserve">Tablo </w:t>
      </w:r>
      <w:r>
        <w:rPr>
          <w:rFonts w:ascii="Times New Roman" w:hAnsi="Times New Roman" w:cs="Times New Roman"/>
          <w:b/>
          <w:iCs/>
          <w:color w:val="000000" w:themeColor="text1"/>
          <w:sz w:val="24"/>
          <w:szCs w:val="24"/>
        </w:rPr>
        <w:t>9</w:t>
      </w:r>
      <w:r w:rsidRPr="00402B42">
        <w:rPr>
          <w:rFonts w:ascii="Times New Roman" w:hAnsi="Times New Roman" w:cs="Times New Roman"/>
          <w:b/>
          <w:iCs/>
          <w:color w:val="000000" w:themeColor="text1"/>
          <w:sz w:val="24"/>
          <w:szCs w:val="24"/>
        </w:rPr>
        <w:t xml:space="preserve">. </w:t>
      </w:r>
      <w:r>
        <w:rPr>
          <w:rFonts w:ascii="Times New Roman" w:hAnsi="Times New Roman" w:cs="Times New Roman"/>
          <w:iCs/>
          <w:color w:val="000000" w:themeColor="text1"/>
          <w:sz w:val="24"/>
          <w:szCs w:val="24"/>
        </w:rPr>
        <w:t>Ödeme tablosu</w:t>
      </w:r>
    </w:p>
    <w:p w14:paraId="761C47DD" w14:textId="6D53A712" w:rsidR="00776877" w:rsidRPr="00B935E7" w:rsidRDefault="00616D86" w:rsidP="00B935E7">
      <w:pPr>
        <w:autoSpaceDE w:val="0"/>
        <w:autoSpaceDN w:val="0"/>
        <w:adjustRightInd w:val="0"/>
        <w:spacing w:after="0" w:line="360" w:lineRule="auto"/>
        <w:jc w:val="both"/>
        <w:rPr>
          <w:rFonts w:ascii="Times New Roman" w:hAnsi="Times New Roman" w:cs="Times New Roman"/>
          <w:color w:val="000000" w:themeColor="text1"/>
          <w:sz w:val="24"/>
          <w:szCs w:val="24"/>
        </w:rPr>
      </w:pPr>
      <w:r w:rsidRPr="00773EF1">
        <w:rPr>
          <w:rFonts w:ascii="Times New Roman" w:hAnsi="Times New Roman" w:cs="Times New Roman"/>
          <w:noProof/>
          <w:lang w:eastAsia="tr-TR"/>
        </w:rPr>
        <w:drawing>
          <wp:inline distT="0" distB="0" distL="0" distR="0" wp14:anchorId="56ED11A0" wp14:editId="5CD5BDF3">
            <wp:extent cx="6122822" cy="2200631"/>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69750" cy="2217498"/>
                    </a:xfrm>
                    <a:prstGeom prst="rect">
                      <a:avLst/>
                    </a:prstGeom>
                    <a:noFill/>
                    <a:ln>
                      <a:noFill/>
                    </a:ln>
                  </pic:spPr>
                </pic:pic>
              </a:graphicData>
            </a:graphic>
          </wp:inline>
        </w:drawing>
      </w:r>
    </w:p>
    <w:p w14:paraId="294DC265" w14:textId="77777777" w:rsidR="00402B42" w:rsidRPr="00A56E7F" w:rsidRDefault="00402B42" w:rsidP="00776877">
      <w:pPr>
        <w:pStyle w:val="ListeParagraf"/>
        <w:autoSpaceDE w:val="0"/>
        <w:autoSpaceDN w:val="0"/>
        <w:adjustRightInd w:val="0"/>
        <w:spacing w:after="0" w:line="360" w:lineRule="auto"/>
        <w:ind w:left="1778"/>
        <w:jc w:val="both"/>
        <w:rPr>
          <w:rFonts w:ascii="Times New Roman" w:hAnsi="Times New Roman" w:cs="Times New Roman"/>
          <w:b/>
          <w:color w:val="000000" w:themeColor="text1"/>
          <w:sz w:val="24"/>
          <w:szCs w:val="24"/>
        </w:rPr>
      </w:pPr>
    </w:p>
    <w:p w14:paraId="4F9E4610" w14:textId="663EE65B" w:rsidR="00422BDE" w:rsidRPr="00A56E7F" w:rsidRDefault="00D60826" w:rsidP="00422BDE">
      <w:pPr>
        <w:pStyle w:val="ListeParagraf"/>
        <w:numPr>
          <w:ilvl w:val="0"/>
          <w:numId w:val="17"/>
        </w:numPr>
        <w:autoSpaceDE w:val="0"/>
        <w:autoSpaceDN w:val="0"/>
        <w:adjustRightInd w:val="0"/>
        <w:spacing w:after="0" w:line="360" w:lineRule="auto"/>
        <w:jc w:val="both"/>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lastRenderedPageBreak/>
        <w:t>İnşaat Harcamaları</w:t>
      </w:r>
    </w:p>
    <w:p w14:paraId="634973CD" w14:textId="7395F2C7" w:rsidR="00D60826" w:rsidRPr="007F4897" w:rsidRDefault="00616D86" w:rsidP="00616D86">
      <w:pPr>
        <w:autoSpaceDE w:val="0"/>
        <w:autoSpaceDN w:val="0"/>
        <w:adjustRightInd w:val="0"/>
        <w:spacing w:after="0" w:line="360" w:lineRule="auto"/>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 xml:space="preserve">Restorasyon giderleri; Hizmet alımı, malzeme alımı işçilik bedeli, kazı başkanlığı bütçesinde karşılanacağı </w:t>
      </w:r>
      <w:r w:rsidR="007F4897">
        <w:rPr>
          <w:rFonts w:ascii="Times New Roman" w:hAnsi="Times New Roman" w:cs="Times New Roman"/>
          <w:color w:val="000000" w:themeColor="text1"/>
          <w:sz w:val="24"/>
          <w:szCs w:val="24"/>
        </w:rPr>
        <w:t>ö</w:t>
      </w:r>
      <w:r w:rsidR="007F4897" w:rsidRPr="007F4897">
        <w:rPr>
          <w:rFonts w:ascii="Times New Roman" w:hAnsi="Times New Roman" w:cs="Times New Roman"/>
          <w:color w:val="000000" w:themeColor="text1"/>
          <w:sz w:val="24"/>
          <w:szCs w:val="24"/>
        </w:rPr>
        <w:t>ngörülmektedir. Restorasyon sürecinde hiçbir harcama olmayacaktır.</w:t>
      </w:r>
    </w:p>
    <w:p w14:paraId="41DB5A13" w14:textId="2FE6F0D3" w:rsidR="00D60826" w:rsidRPr="00A56E7F" w:rsidRDefault="00D60826" w:rsidP="00422BDE">
      <w:pPr>
        <w:pStyle w:val="ListeParagraf"/>
        <w:numPr>
          <w:ilvl w:val="0"/>
          <w:numId w:val="17"/>
        </w:numPr>
        <w:autoSpaceDE w:val="0"/>
        <w:autoSpaceDN w:val="0"/>
        <w:adjustRightInd w:val="0"/>
        <w:spacing w:after="0" w:line="360" w:lineRule="auto"/>
        <w:jc w:val="both"/>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Makine Ekipman Giderleri</w:t>
      </w:r>
    </w:p>
    <w:p w14:paraId="22629966" w14:textId="7DD7EAF8" w:rsidR="00985B20" w:rsidRPr="00A56E7F" w:rsidRDefault="00985B20" w:rsidP="00985B20">
      <w:pPr>
        <w:autoSpaceDE w:val="0"/>
        <w:autoSpaceDN w:val="0"/>
        <w:adjustRightInd w:val="0"/>
        <w:spacing w:after="0" w:line="360" w:lineRule="auto"/>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Bu kalıntı için makine ekipman ve aydınlatma bedeli yoktur.</w:t>
      </w:r>
    </w:p>
    <w:p w14:paraId="7C646909" w14:textId="073C19C7" w:rsidR="00422BDE" w:rsidRDefault="00422BDE" w:rsidP="00422BDE">
      <w:pPr>
        <w:pStyle w:val="ListeParagraf"/>
        <w:numPr>
          <w:ilvl w:val="0"/>
          <w:numId w:val="17"/>
        </w:numPr>
        <w:autoSpaceDE w:val="0"/>
        <w:autoSpaceDN w:val="0"/>
        <w:adjustRightInd w:val="0"/>
        <w:spacing w:after="0" w:line="360" w:lineRule="auto"/>
        <w:jc w:val="both"/>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İşletmeye Alma Giderleri</w:t>
      </w:r>
    </w:p>
    <w:p w14:paraId="27B592FA" w14:textId="57BB9DD6" w:rsidR="005F3C04" w:rsidRPr="00773EF1" w:rsidRDefault="005F3C04" w:rsidP="00773EF1">
      <w:pPr>
        <w:autoSpaceDE w:val="0"/>
        <w:autoSpaceDN w:val="0"/>
        <w:adjustRightInd w:val="0"/>
        <w:spacing w:after="0" w:line="360" w:lineRule="auto"/>
        <w:jc w:val="both"/>
        <w:rPr>
          <w:rFonts w:ascii="Times New Roman" w:hAnsi="Times New Roman" w:cs="Times New Roman"/>
          <w:sz w:val="24"/>
          <w:szCs w:val="24"/>
        </w:rPr>
      </w:pPr>
      <w:r w:rsidRPr="00773EF1">
        <w:rPr>
          <w:rFonts w:ascii="Times New Roman" w:hAnsi="Times New Roman" w:cs="Times New Roman"/>
          <w:sz w:val="24"/>
          <w:szCs w:val="24"/>
        </w:rPr>
        <w:t>Üretim söz konusu olmadığından deneme üretimi vb harcamaya da gerek duyulmamaktadır.</w:t>
      </w:r>
    </w:p>
    <w:p w14:paraId="4CDFFBBD" w14:textId="0D8237AE" w:rsidR="00D60826" w:rsidRPr="00A56E7F" w:rsidRDefault="00D60826" w:rsidP="00D60826">
      <w:pPr>
        <w:pStyle w:val="ListeParagraf"/>
        <w:numPr>
          <w:ilvl w:val="0"/>
          <w:numId w:val="17"/>
        </w:numPr>
        <w:autoSpaceDE w:val="0"/>
        <w:autoSpaceDN w:val="0"/>
        <w:adjustRightInd w:val="0"/>
        <w:spacing w:after="0" w:line="360" w:lineRule="auto"/>
        <w:jc w:val="both"/>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Genel Giderler</w:t>
      </w:r>
    </w:p>
    <w:p w14:paraId="323D4CD8" w14:textId="2C7781EA" w:rsidR="00A079F8" w:rsidRPr="00A56E7F" w:rsidRDefault="00D60826" w:rsidP="00985B20">
      <w:pPr>
        <w:autoSpaceDE w:val="0"/>
        <w:autoSpaceDN w:val="0"/>
        <w:adjustRightInd w:val="0"/>
        <w:spacing w:after="0" w:line="360" w:lineRule="auto"/>
        <w:ind w:firstLine="709"/>
        <w:jc w:val="both"/>
        <w:rPr>
          <w:rFonts w:ascii="Times New Roman" w:hAnsi="Times New Roman" w:cs="Times New Roman"/>
          <w:b/>
          <w:color w:val="C00000"/>
          <w:sz w:val="24"/>
          <w:szCs w:val="24"/>
        </w:rPr>
      </w:pPr>
      <w:r w:rsidRPr="00A56E7F">
        <w:rPr>
          <w:rFonts w:ascii="Times New Roman" w:hAnsi="Times New Roman" w:cs="Times New Roman"/>
          <w:sz w:val="24"/>
          <w:szCs w:val="24"/>
        </w:rPr>
        <w:t xml:space="preserve">Yatırım esnasında ve yatırım sonrasında genel giderlerin finansmanı idarenin kamusal bütçesinden karşılanacaktır. </w:t>
      </w:r>
    </w:p>
    <w:p w14:paraId="74B9D6ED" w14:textId="77777777" w:rsidR="00422BDE" w:rsidRPr="00A56E7F" w:rsidRDefault="00422BDE" w:rsidP="00422BDE">
      <w:pPr>
        <w:pStyle w:val="ListeParagraf"/>
        <w:numPr>
          <w:ilvl w:val="0"/>
          <w:numId w:val="17"/>
        </w:numPr>
        <w:autoSpaceDE w:val="0"/>
        <w:autoSpaceDN w:val="0"/>
        <w:adjustRightInd w:val="0"/>
        <w:spacing w:after="0" w:line="360" w:lineRule="auto"/>
        <w:jc w:val="both"/>
        <w:rPr>
          <w:rFonts w:ascii="Times New Roman" w:hAnsi="Times New Roman" w:cs="Times New Roman"/>
          <w:b/>
          <w:color w:val="000000" w:themeColor="text1"/>
          <w:sz w:val="24"/>
          <w:szCs w:val="24"/>
        </w:rPr>
      </w:pPr>
      <w:r w:rsidRPr="00A56E7F">
        <w:rPr>
          <w:rFonts w:ascii="Times New Roman" w:hAnsi="Times New Roman" w:cs="Times New Roman"/>
          <w:b/>
          <w:color w:val="000000" w:themeColor="text1"/>
          <w:sz w:val="24"/>
          <w:szCs w:val="24"/>
        </w:rPr>
        <w:t>Beklenmeyen Giderler</w:t>
      </w:r>
    </w:p>
    <w:p w14:paraId="27202B39" w14:textId="7DAEB893" w:rsidR="00300A11" w:rsidRPr="00A56E7F" w:rsidRDefault="00300A11" w:rsidP="00300A11">
      <w:pPr>
        <w:pStyle w:val="ListeParagraf"/>
        <w:autoSpaceDE w:val="0"/>
        <w:autoSpaceDN w:val="0"/>
        <w:adjustRightInd w:val="0"/>
        <w:spacing w:after="240" w:line="360" w:lineRule="auto"/>
        <w:ind w:left="0" w:firstLine="709"/>
        <w:jc w:val="both"/>
        <w:rPr>
          <w:rFonts w:ascii="Times New Roman" w:hAnsi="Times New Roman" w:cs="Times New Roman"/>
          <w:sz w:val="24"/>
          <w:szCs w:val="24"/>
        </w:rPr>
      </w:pPr>
      <w:r w:rsidRPr="00A56E7F">
        <w:rPr>
          <w:rFonts w:ascii="Times New Roman" w:hAnsi="Times New Roman" w:cs="Times New Roman"/>
          <w:sz w:val="24"/>
          <w:szCs w:val="24"/>
        </w:rPr>
        <w:t>Yatırım dönemi için beklenmeyen giderlerle ilgili öngörümüz şu şekildedir: Yatırım için belirlenen giderlein dışında makine teçhizat montaj ve eğitim sürelerinin uzamasından kaynaklanabilecek maliyetler için il</w:t>
      </w:r>
      <w:r w:rsidR="005F3C04">
        <w:rPr>
          <w:rFonts w:ascii="Times New Roman" w:hAnsi="Times New Roman" w:cs="Times New Roman"/>
          <w:sz w:val="24"/>
          <w:szCs w:val="24"/>
        </w:rPr>
        <w:t>â</w:t>
      </w:r>
      <w:r w:rsidRPr="00A56E7F">
        <w:rPr>
          <w:rFonts w:ascii="Times New Roman" w:hAnsi="Times New Roman" w:cs="Times New Roman"/>
          <w:sz w:val="24"/>
          <w:szCs w:val="24"/>
        </w:rPr>
        <w:t>ve kaynak ihtiyacı olması durumda, bu giderler müdürlüğümüzün bütçesinden karşılanacaktır.</w:t>
      </w:r>
      <w:r w:rsidRPr="00A56E7F">
        <w:rPr>
          <w:rFonts w:ascii="Times New Roman" w:hAnsi="Times New Roman" w:cs="Times New Roman"/>
          <w:b/>
          <w:color w:val="C00000"/>
          <w:sz w:val="24"/>
          <w:szCs w:val="24"/>
        </w:rPr>
        <w:t xml:space="preserve"> </w:t>
      </w:r>
    </w:p>
    <w:p w14:paraId="330C0C27" w14:textId="77777777" w:rsidR="00422BDE" w:rsidRPr="00A56E7F" w:rsidRDefault="001345B3" w:rsidP="00300A11">
      <w:pPr>
        <w:pStyle w:val="ListeParagraf"/>
        <w:autoSpaceDE w:val="0"/>
        <w:autoSpaceDN w:val="0"/>
        <w:adjustRightInd w:val="0"/>
        <w:spacing w:after="0" w:line="360" w:lineRule="auto"/>
        <w:ind w:left="0"/>
        <w:jc w:val="both"/>
        <w:rPr>
          <w:rFonts w:ascii="Times New Roman" w:hAnsi="Times New Roman" w:cs="Times New Roman"/>
          <w:b/>
          <w:color w:val="4F81BD" w:themeColor="accent1"/>
          <w:sz w:val="24"/>
          <w:szCs w:val="24"/>
        </w:rPr>
      </w:pPr>
      <w:r w:rsidRPr="00A56E7F">
        <w:rPr>
          <w:rFonts w:ascii="Times New Roman" w:hAnsi="Times New Roman" w:cs="Times New Roman"/>
          <w:b/>
          <w:color w:val="4F81BD" w:themeColor="accent1"/>
          <w:sz w:val="24"/>
          <w:szCs w:val="24"/>
        </w:rPr>
        <w:t>12.1.3 Yatırım Dönemi Faizleri</w:t>
      </w:r>
    </w:p>
    <w:p w14:paraId="703AF01C" w14:textId="77777777" w:rsidR="001345B3" w:rsidRPr="00A56E7F" w:rsidRDefault="001345B3" w:rsidP="001345B3">
      <w:pPr>
        <w:pStyle w:val="ListeParagraf"/>
        <w:autoSpaceDE w:val="0"/>
        <w:autoSpaceDN w:val="0"/>
        <w:adjustRightInd w:val="0"/>
        <w:spacing w:after="0" w:line="360" w:lineRule="auto"/>
        <w:ind w:left="0" w:firstLine="709"/>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Yatırım dönemi faiz giderleri bulunmamaktadır.</w:t>
      </w:r>
    </w:p>
    <w:p w14:paraId="201A4800" w14:textId="77777777" w:rsidR="001345B3" w:rsidRPr="00A56E7F" w:rsidRDefault="001345B3" w:rsidP="00300A11">
      <w:pPr>
        <w:pStyle w:val="ListeParagraf"/>
        <w:autoSpaceDE w:val="0"/>
        <w:autoSpaceDN w:val="0"/>
        <w:adjustRightInd w:val="0"/>
        <w:spacing w:after="0" w:line="360" w:lineRule="auto"/>
        <w:ind w:left="0"/>
        <w:jc w:val="both"/>
        <w:rPr>
          <w:rFonts w:ascii="Times New Roman" w:hAnsi="Times New Roman" w:cs="Times New Roman"/>
          <w:b/>
          <w:color w:val="4F81BD" w:themeColor="accent1"/>
          <w:sz w:val="24"/>
          <w:szCs w:val="24"/>
        </w:rPr>
      </w:pPr>
      <w:r w:rsidRPr="00A56E7F">
        <w:rPr>
          <w:rFonts w:ascii="Times New Roman" w:hAnsi="Times New Roman" w:cs="Times New Roman"/>
          <w:b/>
          <w:color w:val="4F81BD" w:themeColor="accent1"/>
          <w:sz w:val="24"/>
          <w:szCs w:val="24"/>
        </w:rPr>
        <w:t>12.1.4 İşletme Sermayesi</w:t>
      </w:r>
    </w:p>
    <w:p w14:paraId="62506FDB" w14:textId="37C8242C" w:rsidR="005F3C04" w:rsidRPr="00773EF1" w:rsidRDefault="00DC0337" w:rsidP="00DC0337">
      <w:pPr>
        <w:pStyle w:val="ListeParagraf"/>
        <w:autoSpaceDE w:val="0"/>
        <w:autoSpaceDN w:val="0"/>
        <w:adjustRightInd w:val="0"/>
        <w:spacing w:after="0" w:line="360" w:lineRule="auto"/>
        <w:ind w:left="0" w:firstLine="709"/>
        <w:jc w:val="both"/>
        <w:rPr>
          <w:rFonts w:ascii="Times New Roman" w:hAnsi="Times New Roman" w:cs="Times New Roman"/>
          <w:b/>
          <w:bCs/>
          <w:color w:val="000000" w:themeColor="text1"/>
          <w:sz w:val="24"/>
          <w:szCs w:val="24"/>
        </w:rPr>
      </w:pPr>
      <w:r w:rsidRPr="00A56E7F">
        <w:rPr>
          <w:rFonts w:ascii="Times New Roman" w:hAnsi="Times New Roman" w:cs="Times New Roman"/>
          <w:color w:val="000000" w:themeColor="text1"/>
          <w:sz w:val="24"/>
          <w:szCs w:val="24"/>
        </w:rPr>
        <w:t>Yatırım Dönemi İçin İşletme Sermayesi İhtiyacı Bulunmamaktadır.</w:t>
      </w:r>
      <w:r>
        <w:rPr>
          <w:rFonts w:ascii="Times New Roman" w:hAnsi="Times New Roman" w:cs="Times New Roman"/>
          <w:color w:val="000000" w:themeColor="text1"/>
          <w:sz w:val="24"/>
          <w:szCs w:val="24"/>
        </w:rPr>
        <w:t xml:space="preserve"> </w:t>
      </w:r>
      <w:r w:rsidRPr="00DC0337">
        <w:rPr>
          <w:rFonts w:ascii="Times New Roman" w:hAnsi="Times New Roman" w:cs="Times New Roman"/>
          <w:b/>
          <w:bCs/>
          <w:color w:val="000000" w:themeColor="text1"/>
          <w:sz w:val="24"/>
          <w:szCs w:val="24"/>
        </w:rPr>
        <w:t>B</w:t>
      </w:r>
      <w:r w:rsidRPr="00DC0337">
        <w:rPr>
          <w:rFonts w:ascii="Times New Roman" w:hAnsi="Times New Roman" w:cs="Times New Roman"/>
          <w:bCs/>
          <w:color w:val="000000" w:themeColor="text1"/>
          <w:sz w:val="24"/>
          <w:szCs w:val="24"/>
        </w:rPr>
        <w:t xml:space="preserve">u yatırım projesinin tüm maliyeti sadece röleve, restorasyon ve </w:t>
      </w:r>
      <w:r w:rsidR="00686BD8" w:rsidRPr="00DC0337">
        <w:rPr>
          <w:rFonts w:ascii="Times New Roman" w:hAnsi="Times New Roman" w:cs="Times New Roman"/>
          <w:bCs/>
          <w:color w:val="000000" w:themeColor="text1"/>
          <w:sz w:val="24"/>
          <w:szCs w:val="24"/>
        </w:rPr>
        <w:t>fizibilite gideridir</w:t>
      </w:r>
      <w:r w:rsidRPr="00DC0337">
        <w:rPr>
          <w:rFonts w:ascii="Times New Roman" w:hAnsi="Times New Roman" w:cs="Times New Roman"/>
          <w:bCs/>
          <w:color w:val="000000" w:themeColor="text1"/>
          <w:sz w:val="24"/>
          <w:szCs w:val="24"/>
        </w:rPr>
        <w:t>.</w:t>
      </w:r>
    </w:p>
    <w:p w14:paraId="4539B5F4" w14:textId="1FF773C0" w:rsidR="005F3C04" w:rsidRDefault="005F3C04" w:rsidP="005F3C04">
      <w:pPr>
        <w:autoSpaceDE w:val="0"/>
        <w:autoSpaceDN w:val="0"/>
        <w:adjustRightInd w:val="0"/>
        <w:spacing w:after="0" w:line="360" w:lineRule="auto"/>
        <w:jc w:val="both"/>
        <w:rPr>
          <w:rFonts w:ascii="Times New Roman" w:hAnsi="Times New Roman" w:cs="Times New Roman"/>
          <w:color w:val="000000" w:themeColor="text1"/>
          <w:sz w:val="24"/>
          <w:szCs w:val="24"/>
        </w:rPr>
      </w:pPr>
    </w:p>
    <w:p w14:paraId="29FDF09C" w14:textId="77777777" w:rsidR="001345B3" w:rsidRPr="00A56E7F" w:rsidRDefault="002438F5" w:rsidP="00773EF1">
      <w:pPr>
        <w:pStyle w:val="Balk1"/>
      </w:pPr>
      <w:bookmarkStart w:id="88" w:name="_Toc100624581"/>
      <w:r w:rsidRPr="00A56E7F">
        <w:t>PROJENİN FİNANSMANI</w:t>
      </w:r>
      <w:bookmarkEnd w:id="88"/>
    </w:p>
    <w:p w14:paraId="0E0449FF" w14:textId="1EBE14C3" w:rsidR="002438F5" w:rsidRPr="00A56E7F" w:rsidRDefault="002438F5" w:rsidP="00ED01DC">
      <w:pPr>
        <w:pStyle w:val="Balk2"/>
        <w:spacing w:line="360" w:lineRule="auto"/>
        <w:ind w:left="709" w:hanging="709"/>
        <w:jc w:val="both"/>
        <w:rPr>
          <w:rFonts w:ascii="Times New Roman" w:hAnsi="Times New Roman" w:cs="Times New Roman"/>
          <w:sz w:val="24"/>
          <w:szCs w:val="24"/>
        </w:rPr>
      </w:pPr>
      <w:bookmarkStart w:id="89" w:name="_Toc100624582"/>
      <w:r w:rsidRPr="00A56E7F">
        <w:rPr>
          <w:rFonts w:ascii="Times New Roman" w:hAnsi="Times New Roman" w:cs="Times New Roman"/>
          <w:sz w:val="24"/>
          <w:szCs w:val="24"/>
        </w:rPr>
        <w:t>13.1 Yürütücü ve İşletmeci Kuruluşların Mali Yapısı</w:t>
      </w:r>
      <w:bookmarkEnd w:id="89"/>
    </w:p>
    <w:p w14:paraId="55976D63" w14:textId="77777777" w:rsidR="004B2920" w:rsidRPr="00A56E7F" w:rsidRDefault="004B2920" w:rsidP="004B2920">
      <w:pPr>
        <w:kinsoku w:val="0"/>
        <w:overflowPunct w:val="0"/>
        <w:autoSpaceDE w:val="0"/>
        <w:autoSpaceDN w:val="0"/>
        <w:adjustRightInd w:val="0"/>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color w:val="000000" w:themeColor="text1"/>
          <w:sz w:val="24"/>
          <w:szCs w:val="24"/>
        </w:rPr>
        <w:t xml:space="preserve">Yürütücü kuruluş Dicle Üniversitesi olup mali yapısı merkezi </w:t>
      </w:r>
      <w:r w:rsidRPr="00A56E7F">
        <w:rPr>
          <w:rFonts w:ascii="Times New Roman" w:hAnsi="Times New Roman" w:cs="Times New Roman"/>
          <w:sz w:val="24"/>
          <w:szCs w:val="24"/>
        </w:rPr>
        <w:t xml:space="preserve">bütçeden her yıl ayrılan pay olarak süreklilik göstermektedir. </w:t>
      </w:r>
    </w:p>
    <w:p w14:paraId="2D4C602F" w14:textId="77777777" w:rsidR="004B2920" w:rsidRPr="00A56E7F" w:rsidRDefault="004B2920" w:rsidP="00ED01DC">
      <w:pPr>
        <w:pStyle w:val="Balk2"/>
        <w:spacing w:line="360" w:lineRule="auto"/>
        <w:ind w:left="709" w:hanging="709"/>
        <w:jc w:val="both"/>
        <w:rPr>
          <w:rFonts w:ascii="Times New Roman" w:hAnsi="Times New Roman" w:cs="Times New Roman"/>
          <w:sz w:val="24"/>
          <w:szCs w:val="24"/>
        </w:rPr>
      </w:pPr>
      <w:bookmarkStart w:id="90" w:name="_Toc100624583"/>
      <w:r w:rsidRPr="00A56E7F">
        <w:rPr>
          <w:rFonts w:ascii="Times New Roman" w:hAnsi="Times New Roman" w:cs="Times New Roman"/>
          <w:sz w:val="24"/>
          <w:szCs w:val="24"/>
        </w:rPr>
        <w:t>13.2 Finasman Yöntemi (Öz Kaynak, dış kredi, hibe, YİD vb.)</w:t>
      </w:r>
      <w:bookmarkEnd w:id="90"/>
    </w:p>
    <w:p w14:paraId="6612B028" w14:textId="77777777" w:rsidR="001B37AD" w:rsidRPr="00A56E7F" w:rsidRDefault="001B37AD" w:rsidP="001B37AD">
      <w:pPr>
        <w:kinsoku w:val="0"/>
        <w:overflowPunct w:val="0"/>
        <w:autoSpaceDE w:val="0"/>
        <w:autoSpaceDN w:val="0"/>
        <w:adjustRightInd w:val="0"/>
        <w:spacing w:after="240" w:line="360" w:lineRule="auto"/>
        <w:ind w:firstLine="709"/>
        <w:jc w:val="both"/>
        <w:rPr>
          <w:rFonts w:ascii="Times New Roman" w:hAnsi="Times New Roman" w:cs="Times New Roman"/>
          <w:b/>
          <w:color w:val="000000" w:themeColor="text1"/>
          <w:sz w:val="24"/>
          <w:szCs w:val="24"/>
        </w:rPr>
      </w:pPr>
      <w:r w:rsidRPr="00A56E7F">
        <w:rPr>
          <w:rFonts w:ascii="Times New Roman" w:hAnsi="Times New Roman" w:cs="Times New Roman"/>
          <w:sz w:val="24"/>
          <w:szCs w:val="24"/>
        </w:rPr>
        <w:t>Yatırım için gerekli finansmanın Karacadağ Kalkınma Ajansı Güdümlü Proje Desteğinden veya İçkale Artuklu Saray Başkanlığı’ndan sağlanmaktadır. Bu bağlamda yatırım için herhangi bir kredi kullanımı öngörülmemektedir</w:t>
      </w:r>
      <w:r w:rsidR="002718F1" w:rsidRPr="00A56E7F">
        <w:rPr>
          <w:rFonts w:ascii="Times New Roman" w:hAnsi="Times New Roman" w:cs="Times New Roman"/>
          <w:b/>
          <w:color w:val="000000" w:themeColor="text1"/>
          <w:sz w:val="24"/>
          <w:szCs w:val="24"/>
        </w:rPr>
        <w:t>.</w:t>
      </w:r>
    </w:p>
    <w:p w14:paraId="75FCDA80" w14:textId="77777777" w:rsidR="001B37AD" w:rsidRPr="00A56E7F" w:rsidRDefault="001B37AD" w:rsidP="00ED01DC">
      <w:pPr>
        <w:pStyle w:val="Balk2"/>
        <w:spacing w:line="360" w:lineRule="auto"/>
        <w:ind w:left="709" w:hanging="709"/>
        <w:jc w:val="both"/>
        <w:rPr>
          <w:rFonts w:ascii="Times New Roman" w:hAnsi="Times New Roman" w:cs="Times New Roman"/>
          <w:sz w:val="24"/>
          <w:szCs w:val="24"/>
        </w:rPr>
      </w:pPr>
      <w:bookmarkStart w:id="91" w:name="_Toc100624584"/>
      <w:r w:rsidRPr="00A56E7F">
        <w:rPr>
          <w:rFonts w:ascii="Times New Roman" w:hAnsi="Times New Roman" w:cs="Times New Roman"/>
          <w:sz w:val="24"/>
          <w:szCs w:val="24"/>
        </w:rPr>
        <w:t>13.3 Finansman Kaynakları ve Koşulları</w:t>
      </w:r>
      <w:bookmarkEnd w:id="91"/>
    </w:p>
    <w:p w14:paraId="005756E4" w14:textId="73FFCD32" w:rsidR="001B37AD" w:rsidRPr="00A56E7F" w:rsidRDefault="001B37AD" w:rsidP="001B37AD">
      <w:pPr>
        <w:kinsoku w:val="0"/>
        <w:overflowPunct w:val="0"/>
        <w:autoSpaceDE w:val="0"/>
        <w:autoSpaceDN w:val="0"/>
        <w:adjustRightInd w:val="0"/>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Yatırıma konu Diyarbakır İçkale Artuklu Sarayı Kaçış Tüneli ile Divanhane ve </w:t>
      </w:r>
      <w:r w:rsidR="004879FC" w:rsidRPr="00A56E7F">
        <w:rPr>
          <w:rFonts w:ascii="Times New Roman" w:hAnsi="Times New Roman" w:cs="Times New Roman"/>
          <w:sz w:val="24"/>
          <w:szCs w:val="24"/>
        </w:rPr>
        <w:t>Mekânları</w:t>
      </w:r>
      <w:r w:rsidRPr="00A56E7F">
        <w:rPr>
          <w:rFonts w:ascii="Times New Roman" w:hAnsi="Times New Roman" w:cs="Times New Roman"/>
          <w:sz w:val="24"/>
          <w:szCs w:val="24"/>
        </w:rPr>
        <w:t xml:space="preserve"> için idaremiz, herhangi bir kredi kullanımı öngörmemektedir</w:t>
      </w:r>
      <w:r w:rsidR="00B72690" w:rsidRPr="00A56E7F">
        <w:rPr>
          <w:rFonts w:ascii="Times New Roman" w:hAnsi="Times New Roman" w:cs="Times New Roman"/>
          <w:b/>
          <w:color w:val="C00000"/>
          <w:sz w:val="24"/>
          <w:szCs w:val="24"/>
        </w:rPr>
        <w:t>.</w:t>
      </w:r>
    </w:p>
    <w:p w14:paraId="31AD1C01" w14:textId="77777777" w:rsidR="001B37AD" w:rsidRPr="00A56E7F" w:rsidRDefault="001B37AD" w:rsidP="00773EF1">
      <w:pPr>
        <w:pStyle w:val="Balk1"/>
      </w:pPr>
      <w:bookmarkStart w:id="92" w:name="_Toc100624585"/>
      <w:r w:rsidRPr="00A56E7F">
        <w:lastRenderedPageBreak/>
        <w:t>PROJE ANALİZİ</w:t>
      </w:r>
      <w:bookmarkEnd w:id="92"/>
    </w:p>
    <w:p w14:paraId="0FBDC2F1" w14:textId="7DB6AB21" w:rsidR="00B72690" w:rsidRPr="00A56E7F" w:rsidRDefault="00B72690" w:rsidP="009A01B2">
      <w:pPr>
        <w:pStyle w:val="Balk2"/>
        <w:spacing w:line="360" w:lineRule="auto"/>
        <w:ind w:left="709" w:hanging="709"/>
        <w:jc w:val="both"/>
        <w:rPr>
          <w:rFonts w:ascii="Times New Roman" w:hAnsi="Times New Roman" w:cs="Times New Roman"/>
          <w:sz w:val="24"/>
          <w:szCs w:val="24"/>
        </w:rPr>
      </w:pPr>
      <w:bookmarkStart w:id="93" w:name="_Toc100624586"/>
      <w:r w:rsidRPr="00A56E7F">
        <w:rPr>
          <w:rFonts w:ascii="Times New Roman" w:hAnsi="Times New Roman" w:cs="Times New Roman"/>
          <w:sz w:val="24"/>
          <w:szCs w:val="24"/>
        </w:rPr>
        <w:t>1</w:t>
      </w:r>
      <w:r w:rsidR="0056294D" w:rsidRPr="00A56E7F">
        <w:rPr>
          <w:rFonts w:ascii="Times New Roman" w:hAnsi="Times New Roman" w:cs="Times New Roman"/>
          <w:sz w:val="24"/>
          <w:szCs w:val="24"/>
        </w:rPr>
        <w:t xml:space="preserve">4.1 </w:t>
      </w:r>
      <w:r w:rsidR="00755632" w:rsidRPr="00A56E7F">
        <w:rPr>
          <w:rFonts w:ascii="Times New Roman" w:hAnsi="Times New Roman" w:cs="Times New Roman"/>
          <w:sz w:val="24"/>
          <w:szCs w:val="24"/>
        </w:rPr>
        <w:t>Finansal Analiz</w:t>
      </w:r>
      <w:bookmarkEnd w:id="93"/>
      <w:r w:rsidR="00543D97" w:rsidRPr="00A56E7F">
        <w:rPr>
          <w:rFonts w:ascii="Times New Roman" w:hAnsi="Times New Roman" w:cs="Times New Roman"/>
          <w:sz w:val="24"/>
          <w:szCs w:val="24"/>
        </w:rPr>
        <w:tab/>
      </w:r>
    </w:p>
    <w:p w14:paraId="7DEC5F7A" w14:textId="0D6E2437" w:rsidR="00755632" w:rsidRPr="00A56E7F" w:rsidRDefault="00755632" w:rsidP="00ED01DC">
      <w:pPr>
        <w:pStyle w:val="Balk3"/>
        <w:spacing w:line="360" w:lineRule="auto"/>
        <w:ind w:left="709" w:hanging="709"/>
        <w:jc w:val="both"/>
        <w:rPr>
          <w:rFonts w:ascii="Times New Roman" w:hAnsi="Times New Roman" w:cs="Times New Roman"/>
          <w:sz w:val="24"/>
          <w:szCs w:val="24"/>
        </w:rPr>
      </w:pPr>
      <w:bookmarkStart w:id="94" w:name="_Toc100624587"/>
      <w:r w:rsidRPr="00A56E7F">
        <w:rPr>
          <w:rFonts w:ascii="Times New Roman" w:hAnsi="Times New Roman" w:cs="Times New Roman"/>
          <w:sz w:val="24"/>
          <w:szCs w:val="24"/>
        </w:rPr>
        <w:t>14.1.1 Finansal Fayda-Maliyet Analizi (NBD, İKO vb.)</w:t>
      </w:r>
      <w:bookmarkEnd w:id="94"/>
    </w:p>
    <w:p w14:paraId="7017D9E8" w14:textId="6DD4364A" w:rsidR="00755632" w:rsidRPr="00A56E7F" w:rsidRDefault="00755632" w:rsidP="00755632">
      <w:pPr>
        <w:kinsoku w:val="0"/>
        <w:overflowPunct w:val="0"/>
        <w:autoSpaceDE w:val="0"/>
        <w:autoSpaceDN w:val="0"/>
        <w:adjustRightInd w:val="0"/>
        <w:spacing w:after="240" w:line="360" w:lineRule="auto"/>
        <w:ind w:firstLine="709"/>
        <w:jc w:val="both"/>
        <w:rPr>
          <w:rFonts w:ascii="Times New Roman" w:hAnsi="Times New Roman" w:cs="Times New Roman"/>
          <w:color w:val="000000" w:themeColor="text1"/>
          <w:sz w:val="24"/>
          <w:szCs w:val="24"/>
        </w:rPr>
      </w:pPr>
      <w:r w:rsidRPr="00A56E7F">
        <w:rPr>
          <w:rFonts w:ascii="Times New Roman" w:hAnsi="Times New Roman" w:cs="Times New Roman"/>
          <w:sz w:val="24"/>
          <w:szCs w:val="24"/>
        </w:rPr>
        <w:t xml:space="preserve">Yatırıma konu merkezde herhangi bir ticari faaliyet </w:t>
      </w:r>
      <w:r w:rsidR="00CD3F2C">
        <w:rPr>
          <w:rFonts w:ascii="Times New Roman" w:hAnsi="Times New Roman" w:cs="Times New Roman"/>
          <w:sz w:val="24"/>
          <w:szCs w:val="24"/>
        </w:rPr>
        <w:t xml:space="preserve">yoktur. Diğer bir deyişle bu restore edilecek alanlara ziyaretçi girişi serbest ve ücretsiz olduğundan </w:t>
      </w:r>
      <w:r w:rsidR="00CD3F2C">
        <w:rPr>
          <w:rFonts w:ascii="Times New Roman" w:hAnsi="Times New Roman" w:cs="Times New Roman"/>
          <w:color w:val="000000" w:themeColor="text1"/>
          <w:sz w:val="24"/>
          <w:szCs w:val="24"/>
        </w:rPr>
        <w:t>bir gelir fonksiyonu yoktur. Bu nedenle finansal fayda-maliyet analizi yapılamamaktadır.</w:t>
      </w:r>
    </w:p>
    <w:p w14:paraId="5E0F8C98" w14:textId="77777777" w:rsidR="00755632" w:rsidRPr="00A56E7F" w:rsidRDefault="00755632" w:rsidP="00ED01DC">
      <w:pPr>
        <w:pStyle w:val="Balk3"/>
        <w:spacing w:line="360" w:lineRule="auto"/>
        <w:ind w:left="709" w:hanging="709"/>
        <w:jc w:val="both"/>
        <w:rPr>
          <w:rFonts w:ascii="Times New Roman" w:hAnsi="Times New Roman" w:cs="Times New Roman"/>
          <w:sz w:val="24"/>
          <w:szCs w:val="24"/>
        </w:rPr>
      </w:pPr>
      <w:bookmarkStart w:id="95" w:name="_Toc100624588"/>
      <w:r w:rsidRPr="00A56E7F">
        <w:rPr>
          <w:rFonts w:ascii="Times New Roman" w:hAnsi="Times New Roman" w:cs="Times New Roman"/>
          <w:sz w:val="24"/>
          <w:szCs w:val="24"/>
        </w:rPr>
        <w:t xml:space="preserve">14.1.2 </w:t>
      </w:r>
      <w:r w:rsidR="00DD3076" w:rsidRPr="00A56E7F">
        <w:rPr>
          <w:rFonts w:ascii="Times New Roman" w:hAnsi="Times New Roman" w:cs="Times New Roman"/>
          <w:sz w:val="24"/>
          <w:szCs w:val="24"/>
        </w:rPr>
        <w:t>Devlet Bütçesi Üzerindeki Etkisi</w:t>
      </w:r>
      <w:bookmarkEnd w:id="95"/>
    </w:p>
    <w:p w14:paraId="1591920A" w14:textId="77777777" w:rsidR="00DD3076" w:rsidRPr="00A56E7F" w:rsidRDefault="00DD3076" w:rsidP="00DD3076">
      <w:pPr>
        <w:kinsoku w:val="0"/>
        <w:overflowPunct w:val="0"/>
        <w:autoSpaceDE w:val="0"/>
        <w:autoSpaceDN w:val="0"/>
        <w:adjustRightInd w:val="0"/>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Yatırım dönemi ve sonrasında finansman ihtiyaçları noktasında gerek yerelden Kalkınma Ajansı bütçesi gerekse Dicle Üniversitesi bütçesi kamusal kaynak olup yatırım ve işletme döneminde öngörülen giderler kadar bir etki söz konusu olacaktır.</w:t>
      </w:r>
    </w:p>
    <w:p w14:paraId="0C9C55EA" w14:textId="77777777" w:rsidR="00DD3076" w:rsidRPr="00A56E7F" w:rsidRDefault="00DD3076" w:rsidP="00ED01DC">
      <w:pPr>
        <w:pStyle w:val="Balk2"/>
        <w:spacing w:line="360" w:lineRule="auto"/>
        <w:ind w:left="709" w:hanging="709"/>
        <w:jc w:val="both"/>
        <w:rPr>
          <w:rFonts w:ascii="Times New Roman" w:hAnsi="Times New Roman" w:cs="Times New Roman"/>
          <w:sz w:val="24"/>
          <w:szCs w:val="24"/>
        </w:rPr>
      </w:pPr>
      <w:bookmarkStart w:id="96" w:name="_Toc100624589"/>
      <w:r w:rsidRPr="00A56E7F">
        <w:rPr>
          <w:rFonts w:ascii="Times New Roman" w:hAnsi="Times New Roman" w:cs="Times New Roman"/>
          <w:sz w:val="24"/>
          <w:szCs w:val="24"/>
        </w:rPr>
        <w:t>14.2 Ekonomik Analiz</w:t>
      </w:r>
      <w:bookmarkEnd w:id="96"/>
    </w:p>
    <w:p w14:paraId="6498A209" w14:textId="77777777" w:rsidR="00DD3076" w:rsidRPr="00A56E7F" w:rsidRDefault="00DD3076" w:rsidP="00ED01DC">
      <w:pPr>
        <w:pStyle w:val="Balk3"/>
        <w:spacing w:line="360" w:lineRule="auto"/>
        <w:ind w:left="709" w:hanging="709"/>
        <w:jc w:val="both"/>
        <w:rPr>
          <w:rFonts w:ascii="Times New Roman" w:hAnsi="Times New Roman" w:cs="Times New Roman"/>
          <w:sz w:val="24"/>
          <w:szCs w:val="24"/>
        </w:rPr>
      </w:pPr>
      <w:bookmarkStart w:id="97" w:name="_Toc100624590"/>
      <w:r w:rsidRPr="00A56E7F">
        <w:rPr>
          <w:rFonts w:ascii="Times New Roman" w:hAnsi="Times New Roman" w:cs="Times New Roman"/>
          <w:sz w:val="24"/>
          <w:szCs w:val="24"/>
        </w:rPr>
        <w:t>14.2.1 Ekonomik Maliyetler</w:t>
      </w:r>
      <w:bookmarkEnd w:id="97"/>
    </w:p>
    <w:p w14:paraId="4E8D1DAB" w14:textId="150C01FA" w:rsidR="00DD3076" w:rsidRPr="00A56E7F" w:rsidRDefault="00DD3076" w:rsidP="00DD3076">
      <w:pPr>
        <w:pStyle w:val="GvdeMetni"/>
        <w:kinsoku w:val="0"/>
        <w:overflowPunct w:val="0"/>
        <w:spacing w:after="240" w:line="360" w:lineRule="auto"/>
        <w:jc w:val="both"/>
        <w:rPr>
          <w:rFonts w:ascii="Times New Roman" w:hAnsi="Times New Roman" w:cs="Times New Roman"/>
          <w:sz w:val="24"/>
          <w:szCs w:val="24"/>
        </w:rPr>
      </w:pPr>
      <w:r w:rsidRPr="00A56E7F">
        <w:rPr>
          <w:rFonts w:ascii="Times New Roman" w:hAnsi="Times New Roman" w:cs="Times New Roman"/>
          <w:sz w:val="24"/>
          <w:szCs w:val="24"/>
        </w:rPr>
        <w:t xml:space="preserve">           </w:t>
      </w:r>
      <w:r w:rsidR="009A01B2">
        <w:rPr>
          <w:rFonts w:ascii="Times New Roman" w:hAnsi="Times New Roman" w:cs="Times New Roman"/>
          <w:sz w:val="24"/>
          <w:szCs w:val="24"/>
        </w:rPr>
        <w:t>2020 yılı birim fiyatlarına göre, y</w:t>
      </w:r>
      <w:r w:rsidRPr="00A56E7F">
        <w:rPr>
          <w:rFonts w:ascii="Times New Roman" w:hAnsi="Times New Roman" w:cs="Times New Roman"/>
          <w:sz w:val="24"/>
          <w:szCs w:val="24"/>
        </w:rPr>
        <w:t>atırım dönemi için sadece sabit yatırım maliyetleri öngörülmüş olup, aşağıdaki tabloda özetlenmiştir.</w:t>
      </w:r>
    </w:p>
    <w:p w14:paraId="16B80044" w14:textId="297C068C" w:rsidR="00260003" w:rsidRPr="00A56E7F" w:rsidRDefault="00ED01DC" w:rsidP="00ED01DC">
      <w:pPr>
        <w:pStyle w:val="ResimYazs"/>
        <w:jc w:val="center"/>
        <w:rPr>
          <w:rFonts w:ascii="Times New Roman" w:hAnsi="Times New Roman" w:cs="Times New Roman"/>
          <w:b/>
          <w:i w:val="0"/>
          <w:color w:val="000000" w:themeColor="text1"/>
          <w:sz w:val="24"/>
          <w:szCs w:val="24"/>
        </w:rPr>
      </w:pPr>
      <w:bookmarkStart w:id="98" w:name="_Toc100623747"/>
      <w:r w:rsidRPr="00A56E7F">
        <w:rPr>
          <w:rFonts w:ascii="Times New Roman" w:hAnsi="Times New Roman" w:cs="Times New Roman"/>
          <w:b/>
          <w:i w:val="0"/>
          <w:color w:val="000000" w:themeColor="text1"/>
          <w:sz w:val="24"/>
          <w:szCs w:val="24"/>
        </w:rPr>
        <w:t xml:space="preserve">Tablo </w:t>
      </w:r>
      <w:r w:rsidRPr="00A56E7F">
        <w:rPr>
          <w:rFonts w:ascii="Times New Roman" w:hAnsi="Times New Roman" w:cs="Times New Roman"/>
          <w:b/>
          <w:i w:val="0"/>
          <w:color w:val="000000" w:themeColor="text1"/>
          <w:sz w:val="24"/>
          <w:szCs w:val="24"/>
        </w:rPr>
        <w:fldChar w:fldCharType="begin"/>
      </w:r>
      <w:r w:rsidRPr="00A56E7F">
        <w:rPr>
          <w:rFonts w:ascii="Times New Roman" w:hAnsi="Times New Roman" w:cs="Times New Roman"/>
          <w:b/>
          <w:i w:val="0"/>
          <w:color w:val="000000" w:themeColor="text1"/>
          <w:sz w:val="24"/>
          <w:szCs w:val="24"/>
        </w:rPr>
        <w:instrText xml:space="preserve"> SEQ Tablo \* ARABIC </w:instrText>
      </w:r>
      <w:r w:rsidRPr="00A56E7F">
        <w:rPr>
          <w:rFonts w:ascii="Times New Roman" w:hAnsi="Times New Roman" w:cs="Times New Roman"/>
          <w:b/>
          <w:i w:val="0"/>
          <w:color w:val="000000" w:themeColor="text1"/>
          <w:sz w:val="24"/>
          <w:szCs w:val="24"/>
        </w:rPr>
        <w:fldChar w:fldCharType="separate"/>
      </w:r>
      <w:r w:rsidR="006C7BCB">
        <w:rPr>
          <w:rFonts w:ascii="Times New Roman" w:hAnsi="Times New Roman" w:cs="Times New Roman"/>
          <w:b/>
          <w:i w:val="0"/>
          <w:noProof/>
          <w:color w:val="000000" w:themeColor="text1"/>
          <w:sz w:val="24"/>
          <w:szCs w:val="24"/>
        </w:rPr>
        <w:t>19</w:t>
      </w:r>
      <w:r w:rsidRPr="00A56E7F">
        <w:rPr>
          <w:rFonts w:ascii="Times New Roman" w:hAnsi="Times New Roman" w:cs="Times New Roman"/>
          <w:b/>
          <w:i w:val="0"/>
          <w:color w:val="000000" w:themeColor="text1"/>
          <w:sz w:val="24"/>
          <w:szCs w:val="24"/>
        </w:rPr>
        <w:fldChar w:fldCharType="end"/>
      </w:r>
      <w:r w:rsidRPr="00A56E7F">
        <w:rPr>
          <w:rFonts w:ascii="Times New Roman" w:hAnsi="Times New Roman" w:cs="Times New Roman"/>
          <w:b/>
          <w:i w:val="0"/>
          <w:color w:val="000000" w:themeColor="text1"/>
          <w:sz w:val="24"/>
          <w:szCs w:val="24"/>
        </w:rPr>
        <w:t xml:space="preserve">. </w:t>
      </w:r>
      <w:r w:rsidR="00260003" w:rsidRPr="00A56E7F">
        <w:rPr>
          <w:rFonts w:ascii="Times New Roman" w:hAnsi="Times New Roman" w:cs="Times New Roman"/>
          <w:i w:val="0"/>
          <w:color w:val="000000" w:themeColor="text1"/>
          <w:sz w:val="24"/>
          <w:szCs w:val="24"/>
        </w:rPr>
        <w:t>Yatırımın Sabit Ekonomik Maliyeti Tablosu</w:t>
      </w:r>
      <w:bookmarkEnd w:id="98"/>
    </w:p>
    <w:tbl>
      <w:tblPr>
        <w:tblW w:w="9150" w:type="dxa"/>
        <w:tblInd w:w="11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000" w:firstRow="0" w:lastRow="0" w:firstColumn="0" w:lastColumn="0" w:noHBand="0" w:noVBand="0"/>
      </w:tblPr>
      <w:tblGrid>
        <w:gridCol w:w="4597"/>
        <w:gridCol w:w="4553"/>
      </w:tblGrid>
      <w:tr w:rsidR="00260003" w:rsidRPr="00A56E7F" w14:paraId="52B5F21D" w14:textId="77777777" w:rsidTr="00773EF1">
        <w:trPr>
          <w:trHeight w:hRule="exact" w:val="610"/>
        </w:trPr>
        <w:tc>
          <w:tcPr>
            <w:tcW w:w="4597" w:type="dxa"/>
            <w:shd w:val="clear" w:color="auto" w:fill="FFFFFF" w:themeFill="background1"/>
          </w:tcPr>
          <w:p w14:paraId="2BEEEDB2" w14:textId="77777777" w:rsidR="00260003" w:rsidRPr="00773EF1" w:rsidRDefault="00260003" w:rsidP="00260003">
            <w:pPr>
              <w:pStyle w:val="TableParagraph"/>
              <w:kinsoku w:val="0"/>
              <w:overflowPunct w:val="0"/>
              <w:spacing w:line="240" w:lineRule="exact"/>
              <w:ind w:left="99"/>
              <w:jc w:val="center"/>
              <w:rPr>
                <w:b/>
                <w:color w:val="000000" w:themeColor="text1"/>
                <w:sz w:val="20"/>
                <w:szCs w:val="20"/>
              </w:rPr>
            </w:pPr>
          </w:p>
          <w:p w14:paraId="082199F6" w14:textId="77777777" w:rsidR="00A7192F" w:rsidRPr="00773EF1" w:rsidRDefault="00A7192F" w:rsidP="00260003">
            <w:pPr>
              <w:pStyle w:val="TableParagraph"/>
              <w:kinsoku w:val="0"/>
              <w:overflowPunct w:val="0"/>
              <w:spacing w:line="240" w:lineRule="exact"/>
              <w:ind w:left="99"/>
              <w:jc w:val="center"/>
              <w:rPr>
                <w:b/>
                <w:color w:val="000000" w:themeColor="text1"/>
              </w:rPr>
            </w:pPr>
            <w:r w:rsidRPr="00773EF1">
              <w:rPr>
                <w:b/>
                <w:color w:val="000000" w:themeColor="text1"/>
                <w:sz w:val="20"/>
                <w:szCs w:val="20"/>
              </w:rPr>
              <w:t>Sabit Yatırım Giderleri</w:t>
            </w:r>
          </w:p>
        </w:tc>
        <w:tc>
          <w:tcPr>
            <w:tcW w:w="4553" w:type="dxa"/>
            <w:shd w:val="clear" w:color="auto" w:fill="FFFFFF" w:themeFill="background1"/>
          </w:tcPr>
          <w:p w14:paraId="0C1C331C" w14:textId="77777777" w:rsidR="00260003" w:rsidRPr="00773EF1" w:rsidRDefault="00260003" w:rsidP="00260003">
            <w:pPr>
              <w:pStyle w:val="TableParagraph"/>
              <w:kinsoku w:val="0"/>
              <w:overflowPunct w:val="0"/>
              <w:spacing w:line="240" w:lineRule="exact"/>
              <w:ind w:right="94"/>
              <w:jc w:val="center"/>
              <w:rPr>
                <w:b/>
                <w:color w:val="000000" w:themeColor="text1"/>
                <w:sz w:val="20"/>
                <w:szCs w:val="20"/>
              </w:rPr>
            </w:pPr>
          </w:p>
          <w:p w14:paraId="30E16A40" w14:textId="77777777" w:rsidR="00A7192F" w:rsidRPr="00773EF1" w:rsidRDefault="00A7192F" w:rsidP="00260003">
            <w:pPr>
              <w:pStyle w:val="TableParagraph"/>
              <w:kinsoku w:val="0"/>
              <w:overflowPunct w:val="0"/>
              <w:spacing w:line="240" w:lineRule="exact"/>
              <w:ind w:right="94"/>
              <w:jc w:val="center"/>
              <w:rPr>
                <w:b/>
                <w:color w:val="000000" w:themeColor="text1"/>
              </w:rPr>
            </w:pPr>
            <w:r w:rsidRPr="00773EF1">
              <w:rPr>
                <w:b/>
                <w:color w:val="000000" w:themeColor="text1"/>
                <w:sz w:val="20"/>
                <w:szCs w:val="20"/>
              </w:rPr>
              <w:t>Toplam (TL)</w:t>
            </w:r>
          </w:p>
        </w:tc>
      </w:tr>
      <w:tr w:rsidR="00260003" w:rsidRPr="00A56E7F" w14:paraId="73FFB37B" w14:textId="77777777" w:rsidTr="00773EF1">
        <w:trPr>
          <w:trHeight w:hRule="exact" w:val="561"/>
        </w:trPr>
        <w:tc>
          <w:tcPr>
            <w:tcW w:w="4597" w:type="dxa"/>
            <w:shd w:val="clear" w:color="auto" w:fill="FFFFFF" w:themeFill="background1"/>
          </w:tcPr>
          <w:p w14:paraId="29162CB6" w14:textId="77777777" w:rsidR="00A7192F" w:rsidRPr="0020401D" w:rsidRDefault="001E2A16" w:rsidP="00260003">
            <w:pPr>
              <w:pStyle w:val="TableParagraph"/>
              <w:kinsoku w:val="0"/>
              <w:overflowPunct w:val="0"/>
              <w:spacing w:line="240" w:lineRule="exact"/>
              <w:jc w:val="both"/>
              <w:rPr>
                <w:color w:val="000000" w:themeColor="text1"/>
              </w:rPr>
            </w:pPr>
            <w:r w:rsidRPr="0020401D">
              <w:rPr>
                <w:color w:val="000000" w:themeColor="text1"/>
                <w:sz w:val="20"/>
                <w:szCs w:val="20"/>
              </w:rPr>
              <w:t>Teknik Çizim</w:t>
            </w:r>
          </w:p>
        </w:tc>
        <w:tc>
          <w:tcPr>
            <w:tcW w:w="4553" w:type="dxa"/>
            <w:shd w:val="clear" w:color="auto" w:fill="FFFFFF" w:themeFill="background1"/>
          </w:tcPr>
          <w:p w14:paraId="52BE045A" w14:textId="4D6D2CA7" w:rsidR="00A7192F" w:rsidRPr="0020401D" w:rsidRDefault="00985B20" w:rsidP="00260003">
            <w:pPr>
              <w:pStyle w:val="TableParagraph"/>
              <w:kinsoku w:val="0"/>
              <w:overflowPunct w:val="0"/>
              <w:spacing w:line="240" w:lineRule="exact"/>
              <w:ind w:right="95"/>
              <w:jc w:val="center"/>
              <w:rPr>
                <w:color w:val="000000" w:themeColor="text1"/>
                <w:sz w:val="20"/>
                <w:szCs w:val="20"/>
              </w:rPr>
            </w:pPr>
            <w:r w:rsidRPr="0020401D">
              <w:rPr>
                <w:color w:val="000000" w:themeColor="text1"/>
                <w:sz w:val="20"/>
                <w:szCs w:val="20"/>
              </w:rPr>
              <w:t>120,0</w:t>
            </w:r>
            <w:r w:rsidR="001E2A16" w:rsidRPr="0020401D">
              <w:rPr>
                <w:color w:val="000000" w:themeColor="text1"/>
                <w:sz w:val="20"/>
                <w:szCs w:val="20"/>
              </w:rPr>
              <w:t>00.00 TL</w:t>
            </w:r>
          </w:p>
          <w:p w14:paraId="5EB9E069" w14:textId="77777777" w:rsidR="00127197" w:rsidRPr="0020401D" w:rsidRDefault="00127197" w:rsidP="00260003">
            <w:pPr>
              <w:pStyle w:val="TableParagraph"/>
              <w:kinsoku w:val="0"/>
              <w:overflowPunct w:val="0"/>
              <w:spacing w:line="240" w:lineRule="exact"/>
              <w:ind w:right="95"/>
              <w:jc w:val="center"/>
              <w:rPr>
                <w:color w:val="000000" w:themeColor="text1"/>
                <w:sz w:val="20"/>
                <w:szCs w:val="20"/>
              </w:rPr>
            </w:pPr>
          </w:p>
          <w:p w14:paraId="1BE315AE" w14:textId="77777777" w:rsidR="00127197" w:rsidRPr="0020401D" w:rsidRDefault="00127197" w:rsidP="00260003">
            <w:pPr>
              <w:pStyle w:val="TableParagraph"/>
              <w:kinsoku w:val="0"/>
              <w:overflowPunct w:val="0"/>
              <w:spacing w:line="240" w:lineRule="exact"/>
              <w:ind w:right="95"/>
              <w:jc w:val="center"/>
              <w:rPr>
                <w:color w:val="000000" w:themeColor="text1"/>
                <w:sz w:val="20"/>
                <w:szCs w:val="20"/>
              </w:rPr>
            </w:pPr>
          </w:p>
          <w:p w14:paraId="71C37F83" w14:textId="77777777" w:rsidR="00A7192F" w:rsidRPr="0020401D" w:rsidRDefault="00A7192F" w:rsidP="00260003">
            <w:pPr>
              <w:pStyle w:val="TableParagraph"/>
              <w:kinsoku w:val="0"/>
              <w:overflowPunct w:val="0"/>
              <w:spacing w:line="240" w:lineRule="exact"/>
              <w:ind w:right="95"/>
              <w:jc w:val="center"/>
              <w:rPr>
                <w:color w:val="000000" w:themeColor="text1"/>
                <w:sz w:val="20"/>
                <w:szCs w:val="20"/>
              </w:rPr>
            </w:pPr>
          </w:p>
        </w:tc>
      </w:tr>
      <w:tr w:rsidR="00260003" w:rsidRPr="00A56E7F" w14:paraId="29622C99" w14:textId="77777777" w:rsidTr="00773EF1">
        <w:trPr>
          <w:trHeight w:hRule="exact" w:val="555"/>
        </w:trPr>
        <w:tc>
          <w:tcPr>
            <w:tcW w:w="4597" w:type="dxa"/>
            <w:shd w:val="clear" w:color="auto" w:fill="FFFFFF" w:themeFill="background1"/>
          </w:tcPr>
          <w:p w14:paraId="33956F4B" w14:textId="77777777" w:rsidR="00A7192F" w:rsidRPr="0020401D" w:rsidRDefault="001E2A16" w:rsidP="00260003">
            <w:pPr>
              <w:pStyle w:val="TableParagraph"/>
              <w:kinsoku w:val="0"/>
              <w:overflowPunct w:val="0"/>
              <w:spacing w:line="243" w:lineRule="exact"/>
              <w:jc w:val="both"/>
              <w:rPr>
                <w:color w:val="000000" w:themeColor="text1"/>
              </w:rPr>
            </w:pPr>
            <w:r w:rsidRPr="0020401D">
              <w:rPr>
                <w:color w:val="000000" w:themeColor="text1"/>
                <w:sz w:val="20"/>
                <w:szCs w:val="20"/>
              </w:rPr>
              <w:t>Tanıtım Maliyetleri (Tabela, Broşür, Afiş)</w:t>
            </w:r>
          </w:p>
        </w:tc>
        <w:tc>
          <w:tcPr>
            <w:tcW w:w="4553" w:type="dxa"/>
            <w:shd w:val="clear" w:color="auto" w:fill="FFFFFF" w:themeFill="background1"/>
          </w:tcPr>
          <w:p w14:paraId="06DB6299" w14:textId="586482E5" w:rsidR="00A7192F" w:rsidRPr="0020401D" w:rsidRDefault="00985B20" w:rsidP="00260003">
            <w:pPr>
              <w:pStyle w:val="TableParagraph"/>
              <w:kinsoku w:val="0"/>
              <w:overflowPunct w:val="0"/>
              <w:spacing w:line="243" w:lineRule="exact"/>
              <w:ind w:right="95"/>
              <w:jc w:val="center"/>
              <w:rPr>
                <w:color w:val="000000" w:themeColor="text1"/>
                <w:sz w:val="20"/>
                <w:szCs w:val="20"/>
              </w:rPr>
            </w:pPr>
            <w:r w:rsidRPr="0020401D">
              <w:rPr>
                <w:color w:val="000000" w:themeColor="text1"/>
                <w:sz w:val="20"/>
                <w:szCs w:val="20"/>
              </w:rPr>
              <w:t>9.000</w:t>
            </w:r>
            <w:r w:rsidR="001E2A16" w:rsidRPr="0020401D">
              <w:rPr>
                <w:color w:val="000000" w:themeColor="text1"/>
                <w:sz w:val="20"/>
                <w:szCs w:val="20"/>
              </w:rPr>
              <w:t>.00</w:t>
            </w:r>
            <w:r w:rsidR="00127197" w:rsidRPr="0020401D">
              <w:rPr>
                <w:color w:val="000000" w:themeColor="text1"/>
                <w:sz w:val="20"/>
                <w:szCs w:val="20"/>
              </w:rPr>
              <w:t xml:space="preserve"> TL</w:t>
            </w:r>
          </w:p>
        </w:tc>
      </w:tr>
      <w:tr w:rsidR="00260003" w:rsidRPr="00A56E7F" w14:paraId="416730BA" w14:textId="77777777" w:rsidTr="00773EF1">
        <w:trPr>
          <w:trHeight w:hRule="exact" w:val="947"/>
        </w:trPr>
        <w:tc>
          <w:tcPr>
            <w:tcW w:w="4597" w:type="dxa"/>
            <w:shd w:val="clear" w:color="auto" w:fill="FFFFFF" w:themeFill="background1"/>
          </w:tcPr>
          <w:p w14:paraId="3655B915" w14:textId="77777777" w:rsidR="001E2A16" w:rsidRPr="0020401D" w:rsidRDefault="001E2A16" w:rsidP="00260003">
            <w:pPr>
              <w:pStyle w:val="TableParagraph"/>
              <w:kinsoku w:val="0"/>
              <w:overflowPunct w:val="0"/>
              <w:spacing w:line="243" w:lineRule="exact"/>
              <w:jc w:val="both"/>
              <w:rPr>
                <w:color w:val="000000" w:themeColor="text1"/>
                <w:sz w:val="20"/>
                <w:szCs w:val="20"/>
              </w:rPr>
            </w:pPr>
            <w:r w:rsidRPr="0020401D">
              <w:rPr>
                <w:color w:val="000000" w:themeColor="text1"/>
                <w:sz w:val="20"/>
                <w:szCs w:val="20"/>
              </w:rPr>
              <w:t>İstati</w:t>
            </w:r>
            <w:r w:rsidR="00F65962" w:rsidRPr="0020401D">
              <w:rPr>
                <w:color w:val="000000" w:themeColor="text1"/>
                <w:sz w:val="20"/>
                <w:szCs w:val="20"/>
              </w:rPr>
              <w:t>sti</w:t>
            </w:r>
            <w:r w:rsidRPr="0020401D">
              <w:rPr>
                <w:color w:val="000000" w:themeColor="text1"/>
                <w:sz w:val="20"/>
                <w:szCs w:val="20"/>
              </w:rPr>
              <w:t>klerin Toplanması, Finansal Analiz Yapılması, Ekonomik ve Sosyal Analiz Yapılması, Bölgesel, Duyarlılık ve Risk Analizleri</w:t>
            </w:r>
          </w:p>
        </w:tc>
        <w:tc>
          <w:tcPr>
            <w:tcW w:w="4553" w:type="dxa"/>
            <w:shd w:val="clear" w:color="auto" w:fill="FFFFFF" w:themeFill="background1"/>
          </w:tcPr>
          <w:p w14:paraId="11AA29C2" w14:textId="77777777" w:rsidR="001E2A16" w:rsidRPr="0020401D" w:rsidRDefault="001E2A16" w:rsidP="00260003">
            <w:pPr>
              <w:pStyle w:val="TableParagraph"/>
              <w:kinsoku w:val="0"/>
              <w:overflowPunct w:val="0"/>
              <w:spacing w:line="243" w:lineRule="exact"/>
              <w:ind w:right="95"/>
              <w:jc w:val="center"/>
              <w:rPr>
                <w:color w:val="000000" w:themeColor="text1"/>
                <w:sz w:val="20"/>
                <w:szCs w:val="20"/>
              </w:rPr>
            </w:pPr>
          </w:p>
          <w:p w14:paraId="4810A3C2" w14:textId="49C2AE83" w:rsidR="001E2A16" w:rsidRPr="0020401D" w:rsidRDefault="00985B20" w:rsidP="00260003">
            <w:pPr>
              <w:pStyle w:val="TableParagraph"/>
              <w:kinsoku w:val="0"/>
              <w:overflowPunct w:val="0"/>
              <w:spacing w:line="243" w:lineRule="exact"/>
              <w:ind w:right="95"/>
              <w:jc w:val="center"/>
              <w:rPr>
                <w:color w:val="000000" w:themeColor="text1"/>
                <w:sz w:val="20"/>
                <w:szCs w:val="20"/>
              </w:rPr>
            </w:pPr>
            <w:r w:rsidRPr="0020401D">
              <w:rPr>
                <w:color w:val="000000" w:themeColor="text1"/>
                <w:sz w:val="20"/>
                <w:szCs w:val="20"/>
              </w:rPr>
              <w:t>21.0</w:t>
            </w:r>
            <w:r w:rsidR="001E2A16" w:rsidRPr="0020401D">
              <w:rPr>
                <w:color w:val="000000" w:themeColor="text1"/>
                <w:sz w:val="20"/>
                <w:szCs w:val="20"/>
              </w:rPr>
              <w:t>00.00 TL</w:t>
            </w:r>
          </w:p>
        </w:tc>
      </w:tr>
      <w:tr w:rsidR="00260003" w:rsidRPr="00A56E7F" w14:paraId="51D451E0" w14:textId="77777777" w:rsidTr="00773EF1">
        <w:trPr>
          <w:trHeight w:hRule="exact" w:val="390"/>
        </w:trPr>
        <w:tc>
          <w:tcPr>
            <w:tcW w:w="4597" w:type="dxa"/>
            <w:shd w:val="clear" w:color="auto" w:fill="FFFFFF" w:themeFill="background1"/>
          </w:tcPr>
          <w:p w14:paraId="2EC534F3" w14:textId="77777777" w:rsidR="00A7192F" w:rsidRPr="0020401D" w:rsidRDefault="00A7192F" w:rsidP="00260003">
            <w:pPr>
              <w:pStyle w:val="TableParagraph"/>
              <w:kinsoku w:val="0"/>
              <w:overflowPunct w:val="0"/>
              <w:spacing w:line="240" w:lineRule="exact"/>
              <w:ind w:left="1759"/>
              <w:jc w:val="both"/>
              <w:rPr>
                <w:color w:val="000000" w:themeColor="text1"/>
              </w:rPr>
            </w:pPr>
            <w:r w:rsidRPr="0020401D">
              <w:rPr>
                <w:color w:val="000000" w:themeColor="text1"/>
                <w:sz w:val="20"/>
                <w:szCs w:val="20"/>
              </w:rPr>
              <w:t>Toplam Yatırım Giderleri</w:t>
            </w:r>
          </w:p>
        </w:tc>
        <w:tc>
          <w:tcPr>
            <w:tcW w:w="4553" w:type="dxa"/>
            <w:shd w:val="clear" w:color="auto" w:fill="FFFFFF" w:themeFill="background1"/>
          </w:tcPr>
          <w:p w14:paraId="66E7487A" w14:textId="0133A1D5" w:rsidR="00A7192F" w:rsidRPr="00773EF1" w:rsidRDefault="00985B20" w:rsidP="00773EF1">
            <w:pPr>
              <w:pStyle w:val="TableParagraph"/>
              <w:kinsoku w:val="0"/>
              <w:overflowPunct w:val="0"/>
              <w:spacing w:line="240" w:lineRule="exact"/>
              <w:ind w:right="97"/>
              <w:jc w:val="center"/>
              <w:rPr>
                <w:color w:val="000000" w:themeColor="text1"/>
              </w:rPr>
            </w:pPr>
            <w:r w:rsidRPr="0020401D">
              <w:rPr>
                <w:color w:val="000000" w:themeColor="text1"/>
                <w:sz w:val="20"/>
                <w:szCs w:val="20"/>
              </w:rPr>
              <w:t>150.000</w:t>
            </w:r>
            <w:r w:rsidR="001E2A16" w:rsidRPr="0020401D">
              <w:rPr>
                <w:color w:val="000000" w:themeColor="text1"/>
                <w:sz w:val="20"/>
                <w:szCs w:val="20"/>
              </w:rPr>
              <w:t>.00</w:t>
            </w:r>
            <w:r w:rsidR="0020401D">
              <w:rPr>
                <w:color w:val="000000" w:themeColor="text1"/>
                <w:sz w:val="20"/>
                <w:szCs w:val="20"/>
              </w:rPr>
              <w:t xml:space="preserve"> </w:t>
            </w:r>
            <w:r w:rsidR="001E2A16" w:rsidRPr="0020401D">
              <w:rPr>
                <w:color w:val="000000" w:themeColor="text1"/>
                <w:sz w:val="20"/>
                <w:szCs w:val="20"/>
              </w:rPr>
              <w:t>TL</w:t>
            </w:r>
          </w:p>
        </w:tc>
      </w:tr>
    </w:tbl>
    <w:p w14:paraId="5955EB3F" w14:textId="77777777" w:rsidR="00A7192F" w:rsidRPr="00A56E7F" w:rsidRDefault="00A7192F" w:rsidP="00DD3076">
      <w:pPr>
        <w:pStyle w:val="GvdeMetni"/>
        <w:kinsoku w:val="0"/>
        <w:overflowPunct w:val="0"/>
        <w:spacing w:after="240" w:line="360" w:lineRule="auto"/>
        <w:jc w:val="both"/>
        <w:rPr>
          <w:rFonts w:ascii="Times New Roman" w:hAnsi="Times New Roman" w:cs="Times New Roman"/>
          <w:sz w:val="24"/>
          <w:szCs w:val="24"/>
        </w:rPr>
      </w:pPr>
    </w:p>
    <w:p w14:paraId="502EA6CE" w14:textId="77777777" w:rsidR="00AF7F7B" w:rsidRPr="00A56E7F" w:rsidRDefault="00AF7F7B" w:rsidP="00ED01DC">
      <w:pPr>
        <w:pStyle w:val="Balk3"/>
        <w:spacing w:line="360" w:lineRule="auto"/>
        <w:ind w:left="709" w:hanging="709"/>
        <w:jc w:val="both"/>
        <w:rPr>
          <w:rFonts w:ascii="Times New Roman" w:hAnsi="Times New Roman" w:cs="Times New Roman"/>
          <w:sz w:val="24"/>
          <w:szCs w:val="24"/>
        </w:rPr>
      </w:pPr>
      <w:bookmarkStart w:id="99" w:name="_Toc100624591"/>
      <w:r w:rsidRPr="00A56E7F">
        <w:rPr>
          <w:rFonts w:ascii="Times New Roman" w:hAnsi="Times New Roman" w:cs="Times New Roman"/>
          <w:sz w:val="24"/>
          <w:szCs w:val="24"/>
        </w:rPr>
        <w:t>14.2.2 Ekonomik Faydalar</w:t>
      </w:r>
      <w:bookmarkEnd w:id="99"/>
    </w:p>
    <w:p w14:paraId="28C1FB4A" w14:textId="77777777" w:rsidR="00AF7F7B" w:rsidRPr="00A56E7F" w:rsidRDefault="00B63AD6" w:rsidP="00AF7F7B">
      <w:pPr>
        <w:pStyle w:val="GvdeMetni"/>
        <w:kinsoku w:val="0"/>
        <w:overflowPunct w:val="0"/>
        <w:spacing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Yatırımda herhangi bir işletme ve ticari faaliyet öngörülmemiştir.</w:t>
      </w:r>
    </w:p>
    <w:p w14:paraId="34D2002E" w14:textId="77777777" w:rsidR="00AF7F7B" w:rsidRPr="00A56E7F" w:rsidRDefault="00AF7F7B" w:rsidP="00ED01DC">
      <w:pPr>
        <w:pStyle w:val="Balk3"/>
        <w:spacing w:line="360" w:lineRule="auto"/>
        <w:jc w:val="both"/>
        <w:rPr>
          <w:rFonts w:ascii="Times New Roman" w:hAnsi="Times New Roman" w:cs="Times New Roman"/>
          <w:sz w:val="24"/>
          <w:szCs w:val="24"/>
        </w:rPr>
      </w:pPr>
      <w:bookmarkStart w:id="100" w:name="_Toc100624592"/>
      <w:r w:rsidRPr="00A56E7F">
        <w:rPr>
          <w:rFonts w:ascii="Times New Roman" w:hAnsi="Times New Roman" w:cs="Times New Roman"/>
          <w:sz w:val="24"/>
          <w:szCs w:val="24"/>
        </w:rPr>
        <w:t>14.2.3 Ekonomik Fayda-Maliyet Analizi (ENBD, EİKO vb.)</w:t>
      </w:r>
      <w:bookmarkEnd w:id="100"/>
    </w:p>
    <w:p w14:paraId="775DA452" w14:textId="17BB5034" w:rsidR="00966616" w:rsidRPr="00A56E7F" w:rsidRDefault="00AF7F7B" w:rsidP="00966616">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Diyarbakır'ın turistik açıdan cazibesinin artırılması amacıyla </w:t>
      </w:r>
      <w:r w:rsidR="000A268B" w:rsidRPr="00A56E7F">
        <w:rPr>
          <w:rFonts w:ascii="Times New Roman" w:hAnsi="Times New Roman" w:cs="Times New Roman"/>
          <w:sz w:val="24"/>
          <w:szCs w:val="24"/>
        </w:rPr>
        <w:t>İçkale Artuklu Saray’ın</w:t>
      </w:r>
      <w:r w:rsidRPr="00A56E7F">
        <w:rPr>
          <w:rFonts w:ascii="Times New Roman" w:hAnsi="Times New Roman" w:cs="Times New Roman"/>
          <w:sz w:val="24"/>
          <w:szCs w:val="24"/>
        </w:rPr>
        <w:t xml:space="preserve"> yeni turizm çekim merkezi olması, turizm altyapısı ve mekân kalitesinin artırılmasıdır. </w:t>
      </w:r>
      <w:r w:rsidR="000A268B" w:rsidRPr="00A56E7F">
        <w:rPr>
          <w:rFonts w:ascii="Times New Roman" w:hAnsi="Times New Roman" w:cs="Times New Roman"/>
          <w:sz w:val="24"/>
          <w:szCs w:val="24"/>
        </w:rPr>
        <w:t xml:space="preserve">İçkale Artuklu Saray’daki </w:t>
      </w:r>
      <w:r w:rsidRPr="00A56E7F">
        <w:rPr>
          <w:rFonts w:ascii="Times New Roman" w:hAnsi="Times New Roman" w:cs="Times New Roman"/>
          <w:sz w:val="24"/>
          <w:szCs w:val="24"/>
        </w:rPr>
        <w:t xml:space="preserve">yapıların korunarak geliştirilmesi, görünürlük ve erişilebilirliğinin </w:t>
      </w:r>
      <w:r w:rsidRPr="00A56E7F">
        <w:rPr>
          <w:rFonts w:ascii="Times New Roman" w:hAnsi="Times New Roman" w:cs="Times New Roman"/>
          <w:sz w:val="24"/>
          <w:szCs w:val="24"/>
        </w:rPr>
        <w:lastRenderedPageBreak/>
        <w:t xml:space="preserve">artırılması, koruma kullanma ilkesine bağlı kalınarak turizme uygun işlevler kazandırılmasıdır. </w:t>
      </w:r>
      <w:r w:rsidR="00966616" w:rsidRPr="00A56E7F">
        <w:rPr>
          <w:rFonts w:ascii="Times New Roman" w:hAnsi="Times New Roman" w:cs="Times New Roman"/>
          <w:sz w:val="24"/>
          <w:szCs w:val="24"/>
        </w:rPr>
        <w:t>Yerli ve yabancı</w:t>
      </w:r>
      <w:r w:rsidR="00B63AD6" w:rsidRPr="00A56E7F">
        <w:rPr>
          <w:rFonts w:ascii="Times New Roman" w:hAnsi="Times New Roman" w:cs="Times New Roman"/>
          <w:sz w:val="24"/>
          <w:szCs w:val="24"/>
        </w:rPr>
        <w:t xml:space="preserve"> turistlerin bilgilendirilmesi, </w:t>
      </w:r>
      <w:r w:rsidR="00966616" w:rsidRPr="00A56E7F">
        <w:rPr>
          <w:rFonts w:ascii="Times New Roman" w:hAnsi="Times New Roman" w:cs="Times New Roman"/>
          <w:sz w:val="24"/>
          <w:szCs w:val="24"/>
        </w:rPr>
        <w:t>ziyaretçi sayısında önemli oranda artış olacaktır. Proje hayata geçirildiğinde Diyarbakır merkez ve özellikle Sur İlçesi için kültürel, sosyal ve ekonomik alanda önemli katkılar sağlayacaktır. Projemiz ile sürdürülebilir turizm ilkelerini benimseyerek yerel ekonomik kalkınma için farkındalık yaratarak ayrıca yöre halkının sürdürülebilir turiz</w:t>
      </w:r>
      <w:r w:rsidR="00B63AD6" w:rsidRPr="00A56E7F">
        <w:rPr>
          <w:rFonts w:ascii="Times New Roman" w:hAnsi="Times New Roman" w:cs="Times New Roman"/>
          <w:sz w:val="24"/>
          <w:szCs w:val="24"/>
        </w:rPr>
        <w:t>m alanında gelir elde etme ve iş</w:t>
      </w:r>
      <w:r w:rsidR="00966616" w:rsidRPr="00A56E7F">
        <w:rPr>
          <w:rFonts w:ascii="Times New Roman" w:hAnsi="Times New Roman" w:cs="Times New Roman"/>
          <w:sz w:val="24"/>
          <w:szCs w:val="24"/>
        </w:rPr>
        <w:t xml:space="preserve"> imkânı yaratma kapasitesini artırarak Amida Höyük ve Artuklu Sarayı Kazısını</w:t>
      </w:r>
      <w:r w:rsidR="0020401D">
        <w:rPr>
          <w:rFonts w:ascii="Times New Roman" w:hAnsi="Times New Roman" w:cs="Times New Roman"/>
          <w:sz w:val="24"/>
          <w:szCs w:val="24"/>
        </w:rPr>
        <w:t>n</w:t>
      </w:r>
      <w:r w:rsidR="00966616" w:rsidRPr="00A56E7F">
        <w:rPr>
          <w:rFonts w:ascii="Times New Roman" w:hAnsi="Times New Roman" w:cs="Times New Roman"/>
          <w:sz w:val="24"/>
          <w:szCs w:val="24"/>
        </w:rPr>
        <w:t xml:space="preserve"> turizme kazandır</w:t>
      </w:r>
      <w:r w:rsidR="0020401D">
        <w:rPr>
          <w:rFonts w:ascii="Times New Roman" w:hAnsi="Times New Roman" w:cs="Times New Roman"/>
          <w:sz w:val="24"/>
          <w:szCs w:val="24"/>
        </w:rPr>
        <w:t>ılması amaçlanmaktadır.</w:t>
      </w:r>
    </w:p>
    <w:p w14:paraId="5E75E628" w14:textId="77777777" w:rsidR="00AF7F7B" w:rsidRPr="00A56E7F" w:rsidRDefault="00966616" w:rsidP="00966616">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Bu çerçevede sürdürülebilir turizm yaklaşımı benimsenerek istihdamın arttırılmasında ve bölgesel gelişmede turizmin öncü bir sektör konumuna ulaştırılması ve Diyarbakır'ın uluslararası pazarda turist sayısı ve turizm geliri bakımından önemli bir varış noktası ve uluslararası bir marka haline gelmesine katkıda bulunulacaktır.</w:t>
      </w:r>
    </w:p>
    <w:p w14:paraId="6C0B7CD9" w14:textId="77777777" w:rsidR="00966616" w:rsidRPr="00A56E7F" w:rsidRDefault="005B4D4F" w:rsidP="00ED01DC">
      <w:pPr>
        <w:pStyle w:val="Balk3"/>
        <w:spacing w:line="360" w:lineRule="auto"/>
        <w:ind w:left="709" w:hanging="709"/>
        <w:jc w:val="both"/>
        <w:rPr>
          <w:rFonts w:ascii="Times New Roman" w:hAnsi="Times New Roman" w:cs="Times New Roman"/>
          <w:sz w:val="24"/>
          <w:szCs w:val="24"/>
        </w:rPr>
      </w:pPr>
      <w:bookmarkStart w:id="101" w:name="_Toc100624593"/>
      <w:r w:rsidRPr="00A56E7F">
        <w:rPr>
          <w:rFonts w:ascii="Times New Roman" w:hAnsi="Times New Roman" w:cs="Times New Roman"/>
          <w:sz w:val="24"/>
          <w:szCs w:val="24"/>
        </w:rPr>
        <w:t>14.2.4 Maliyet Etkinlik Analizi (Karşılaştırmalı Birim Üretim ve Yatırım Maliyeti)</w:t>
      </w:r>
      <w:bookmarkEnd w:id="101"/>
    </w:p>
    <w:p w14:paraId="0FC17564" w14:textId="1242FA90" w:rsidR="005B4D4F" w:rsidRPr="00A56E7F" w:rsidRDefault="005B4D4F" w:rsidP="005B4D4F">
      <w:pPr>
        <w:kinsoku w:val="0"/>
        <w:overflowPunct w:val="0"/>
        <w:autoSpaceDE w:val="0"/>
        <w:autoSpaceDN w:val="0"/>
        <w:adjustRightInd w:val="0"/>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Hayata geçirilmesi </w:t>
      </w:r>
      <w:r w:rsidRPr="009A01B2">
        <w:rPr>
          <w:rFonts w:ascii="Times New Roman" w:hAnsi="Times New Roman" w:cs="Times New Roman"/>
          <w:sz w:val="24"/>
          <w:szCs w:val="24"/>
        </w:rPr>
        <w:t>planlanan ya</w:t>
      </w:r>
      <w:r w:rsidR="00B63AD6" w:rsidRPr="009A01B2">
        <w:rPr>
          <w:rFonts w:ascii="Times New Roman" w:hAnsi="Times New Roman" w:cs="Times New Roman"/>
          <w:sz w:val="24"/>
          <w:szCs w:val="24"/>
        </w:rPr>
        <w:t xml:space="preserve">tırımın toplam maliyeti </w:t>
      </w:r>
      <w:r w:rsidR="009A01B2" w:rsidRPr="009A01B2">
        <w:rPr>
          <w:rFonts w:ascii="Times New Roman" w:hAnsi="Times New Roman" w:cs="Times New Roman"/>
          <w:sz w:val="24"/>
          <w:szCs w:val="24"/>
        </w:rPr>
        <w:t xml:space="preserve">2.476.858,68 TL (145.697,56 USD) olarak hesaplanmıştır. </w:t>
      </w:r>
      <w:r w:rsidRPr="009A01B2">
        <w:rPr>
          <w:rFonts w:ascii="Times New Roman" w:hAnsi="Times New Roman" w:cs="Times New Roman"/>
          <w:sz w:val="24"/>
          <w:szCs w:val="24"/>
        </w:rPr>
        <w:t>Ancak fizibiliteye konu merkezde verilecek kamusal hizmetler ücretsiz olacaktır. Bu bağlamda üretim ve gelir hesaplaması yapılmadığından yatırımın maliyet etkinliği ekonomik açıdan değil, bölgeye katkıları</w:t>
      </w:r>
      <w:r w:rsidRPr="00A56E7F">
        <w:rPr>
          <w:rFonts w:ascii="Times New Roman" w:hAnsi="Times New Roman" w:cs="Times New Roman"/>
          <w:sz w:val="24"/>
          <w:szCs w:val="24"/>
        </w:rPr>
        <w:t xml:space="preserve"> bakımından eğim yoluyla buluş yönü güçlü, analitik düşünme becerisi kazanmış girişimci öğrenciler ve bireyler yetiştirilmesi neticesinde bölgede nitelikli iş gücü, yenilikçi, üretken insan kaynakları potansiyelinin güçlenmesi söz konusu olacaktır.</w:t>
      </w:r>
    </w:p>
    <w:p w14:paraId="0BC127D1" w14:textId="77777777" w:rsidR="005B4D4F" w:rsidRPr="00A56E7F" w:rsidRDefault="005B4D4F" w:rsidP="00ED01DC">
      <w:pPr>
        <w:kinsoku w:val="0"/>
        <w:overflowPunct w:val="0"/>
        <w:autoSpaceDE w:val="0"/>
        <w:autoSpaceDN w:val="0"/>
        <w:adjustRightInd w:val="0"/>
        <w:spacing w:after="240" w:line="360" w:lineRule="auto"/>
        <w:jc w:val="both"/>
        <w:rPr>
          <w:rFonts w:ascii="Times New Roman" w:hAnsi="Times New Roman" w:cs="Times New Roman"/>
          <w:b/>
          <w:color w:val="4F81BD" w:themeColor="accent1"/>
          <w:sz w:val="24"/>
          <w:szCs w:val="24"/>
        </w:rPr>
      </w:pPr>
      <w:r w:rsidRPr="00A56E7F">
        <w:rPr>
          <w:rFonts w:ascii="Times New Roman" w:hAnsi="Times New Roman" w:cs="Times New Roman"/>
          <w:b/>
          <w:color w:val="4F81BD" w:themeColor="accent1"/>
          <w:sz w:val="24"/>
          <w:szCs w:val="24"/>
        </w:rPr>
        <w:t>14.2.5 Projenin Diğer Ekonomik Etkileri (Katma Değer Etkisi vb.)</w:t>
      </w:r>
    </w:p>
    <w:p w14:paraId="0C213008" w14:textId="28E7B5CE" w:rsidR="005B4D4F" w:rsidRPr="00A56E7F" w:rsidRDefault="005B4D4F" w:rsidP="005B4D4F">
      <w:pPr>
        <w:kinsoku w:val="0"/>
        <w:overflowPunct w:val="0"/>
        <w:autoSpaceDE w:val="0"/>
        <w:autoSpaceDN w:val="0"/>
        <w:adjustRightInd w:val="0"/>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Kavramsal çerçevesine bakıldığında; </w:t>
      </w:r>
      <w:r w:rsidR="00867220" w:rsidRPr="00A56E7F">
        <w:rPr>
          <w:rFonts w:ascii="Times New Roman" w:hAnsi="Times New Roman" w:cs="Times New Roman"/>
          <w:sz w:val="24"/>
          <w:szCs w:val="24"/>
        </w:rPr>
        <w:t>katma d</w:t>
      </w:r>
      <w:r w:rsidRPr="00A56E7F">
        <w:rPr>
          <w:rFonts w:ascii="Times New Roman" w:hAnsi="Times New Roman" w:cs="Times New Roman"/>
          <w:sz w:val="24"/>
          <w:szCs w:val="24"/>
        </w:rPr>
        <w:t xml:space="preserve">eğer, kullanılan girdilerin sağladığı değer artışıdır. Ürün işlenince mamul değer yanında, ek değerlerin üretilmesinde imkân sağlar. Katma Değer hesabı, mamul dışında üretilen ek kaynakların tanımlanmasına dayanmaktadır. Bu bağlamda yatırımımıza konu herhangi bir mamul olmadığından ekonomik katma değer analizi kısa vadede sadece istihdam ve sosyal katma değer açısından </w:t>
      </w:r>
      <w:r w:rsidR="00B63AD6" w:rsidRPr="00A56E7F">
        <w:rPr>
          <w:rFonts w:ascii="Times New Roman" w:hAnsi="Times New Roman" w:cs="Times New Roman"/>
          <w:sz w:val="24"/>
          <w:szCs w:val="24"/>
        </w:rPr>
        <w:t>değerlendirilmiştir.</w:t>
      </w:r>
    </w:p>
    <w:p w14:paraId="703C51BC" w14:textId="77777777" w:rsidR="000B16FC" w:rsidRPr="00A56E7F" w:rsidRDefault="000B16FC" w:rsidP="00ED01DC">
      <w:pPr>
        <w:pStyle w:val="Balk2"/>
        <w:spacing w:line="360" w:lineRule="auto"/>
        <w:ind w:left="709" w:hanging="709"/>
        <w:jc w:val="both"/>
        <w:rPr>
          <w:rFonts w:ascii="Times New Roman" w:hAnsi="Times New Roman" w:cs="Times New Roman"/>
          <w:sz w:val="24"/>
          <w:szCs w:val="24"/>
        </w:rPr>
      </w:pPr>
      <w:bookmarkStart w:id="102" w:name="_Toc100624594"/>
      <w:r w:rsidRPr="00A56E7F">
        <w:rPr>
          <w:rFonts w:ascii="Times New Roman" w:hAnsi="Times New Roman" w:cs="Times New Roman"/>
          <w:sz w:val="24"/>
          <w:szCs w:val="24"/>
        </w:rPr>
        <w:t>14.3 Sosyal Analiz</w:t>
      </w:r>
      <w:bookmarkEnd w:id="102"/>
    </w:p>
    <w:p w14:paraId="5518874A" w14:textId="77777777" w:rsidR="000B16FC" w:rsidRPr="00A56E7F" w:rsidRDefault="000B16FC" w:rsidP="00ED01DC">
      <w:pPr>
        <w:pStyle w:val="Balk3"/>
        <w:spacing w:line="360" w:lineRule="auto"/>
        <w:ind w:left="709" w:hanging="709"/>
        <w:jc w:val="both"/>
        <w:rPr>
          <w:rFonts w:ascii="Times New Roman" w:hAnsi="Times New Roman" w:cs="Times New Roman"/>
          <w:sz w:val="24"/>
          <w:szCs w:val="24"/>
        </w:rPr>
      </w:pPr>
      <w:bookmarkStart w:id="103" w:name="_Toc100624595"/>
      <w:r w:rsidRPr="00A56E7F">
        <w:rPr>
          <w:rFonts w:ascii="Times New Roman" w:hAnsi="Times New Roman" w:cs="Times New Roman"/>
          <w:sz w:val="24"/>
          <w:szCs w:val="24"/>
        </w:rPr>
        <w:t>14.3.1 Sosyal Fayda – Maliyet Analizi</w:t>
      </w:r>
      <w:bookmarkEnd w:id="103"/>
    </w:p>
    <w:p w14:paraId="290B149A" w14:textId="36E3AB44" w:rsidR="00BC1F45" w:rsidRPr="00A56E7F" w:rsidRDefault="000B16FC" w:rsidP="00BC1F45">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Kazı alanı üzerinde gerekli iyileştirmelerin yapılmasının yanı sıra, şimdiye kadar yapılan düzenleme çalışmalarına tamamlayıcı olarak; kültürel mirasın gelecek nesillere aktarılmasını </w:t>
      </w:r>
      <w:r w:rsidR="00BC1F45" w:rsidRPr="00A56E7F">
        <w:rPr>
          <w:rFonts w:ascii="Times New Roman" w:hAnsi="Times New Roman" w:cs="Times New Roman"/>
          <w:sz w:val="24"/>
          <w:szCs w:val="24"/>
        </w:rPr>
        <w:t>sağlayacak altyapının oluşturulması</w:t>
      </w:r>
      <w:r w:rsidRPr="00A56E7F">
        <w:rPr>
          <w:rFonts w:ascii="Times New Roman" w:hAnsi="Times New Roman" w:cs="Times New Roman"/>
          <w:sz w:val="24"/>
          <w:szCs w:val="24"/>
        </w:rPr>
        <w:t>, toplumda tarih-arkeoloji-</w:t>
      </w:r>
      <w:r w:rsidR="000D0DCE" w:rsidRPr="00A56E7F">
        <w:rPr>
          <w:rFonts w:ascii="Times New Roman" w:hAnsi="Times New Roman" w:cs="Times New Roman"/>
          <w:sz w:val="24"/>
          <w:szCs w:val="24"/>
        </w:rPr>
        <w:t>sanat tarihi-</w:t>
      </w:r>
      <w:r w:rsidRPr="00A56E7F">
        <w:rPr>
          <w:rFonts w:ascii="Times New Roman" w:hAnsi="Times New Roman" w:cs="Times New Roman"/>
          <w:sz w:val="24"/>
          <w:szCs w:val="24"/>
        </w:rPr>
        <w:t xml:space="preserve">kültür bilinci </w:t>
      </w:r>
      <w:r w:rsidR="00BC1F45" w:rsidRPr="00A56E7F">
        <w:rPr>
          <w:rFonts w:ascii="Times New Roman" w:hAnsi="Times New Roman" w:cs="Times New Roman"/>
          <w:sz w:val="24"/>
          <w:szCs w:val="24"/>
        </w:rPr>
        <w:t>oluşturulması</w:t>
      </w:r>
      <w:r w:rsidRPr="00A56E7F">
        <w:rPr>
          <w:rFonts w:ascii="Times New Roman" w:hAnsi="Times New Roman" w:cs="Times New Roman"/>
          <w:sz w:val="24"/>
          <w:szCs w:val="24"/>
        </w:rPr>
        <w:t xml:space="preserve">, iktisadi kalkınmanın </w:t>
      </w:r>
      <w:r w:rsidR="00BC1F45" w:rsidRPr="00A56E7F">
        <w:rPr>
          <w:rFonts w:ascii="Times New Roman" w:hAnsi="Times New Roman" w:cs="Times New Roman"/>
          <w:sz w:val="24"/>
          <w:szCs w:val="24"/>
        </w:rPr>
        <w:t xml:space="preserve">sağlanması ve </w:t>
      </w:r>
      <w:r w:rsidRPr="00A56E7F">
        <w:rPr>
          <w:rFonts w:ascii="Times New Roman" w:hAnsi="Times New Roman" w:cs="Times New Roman"/>
          <w:sz w:val="24"/>
          <w:szCs w:val="24"/>
        </w:rPr>
        <w:t xml:space="preserve">sosyal refahın artırılması </w:t>
      </w:r>
      <w:r w:rsidRPr="00A56E7F">
        <w:rPr>
          <w:rFonts w:ascii="Times New Roman" w:hAnsi="Times New Roman" w:cs="Times New Roman"/>
          <w:sz w:val="24"/>
          <w:szCs w:val="24"/>
        </w:rPr>
        <w:lastRenderedPageBreak/>
        <w:t xml:space="preserve">amaçlanmaktadır. </w:t>
      </w:r>
      <w:r w:rsidR="00BC1F45" w:rsidRPr="00A56E7F">
        <w:rPr>
          <w:rFonts w:ascii="Times New Roman" w:hAnsi="Times New Roman" w:cs="Times New Roman"/>
          <w:sz w:val="24"/>
          <w:szCs w:val="24"/>
        </w:rPr>
        <w:t>Diya</w:t>
      </w:r>
      <w:r w:rsidR="000D0DCE" w:rsidRPr="00A56E7F">
        <w:rPr>
          <w:rFonts w:ascii="Times New Roman" w:hAnsi="Times New Roman" w:cs="Times New Roman"/>
          <w:sz w:val="24"/>
          <w:szCs w:val="24"/>
        </w:rPr>
        <w:t>rbakır merkez ve ilçelerinde yaş</w:t>
      </w:r>
      <w:r w:rsidR="00BC1F45" w:rsidRPr="00A56E7F">
        <w:rPr>
          <w:rFonts w:ascii="Times New Roman" w:hAnsi="Times New Roman" w:cs="Times New Roman"/>
          <w:sz w:val="24"/>
          <w:szCs w:val="24"/>
        </w:rPr>
        <w:t>ayan halk: 1.756.353 gibi büyük bir nüfusun olduğu ilimizde istihdam verileri oldukça düşüktür. Bu nedenle bu tip projelerin hayata geçirilmesi oldukça önem arz etmektedir. İstihdamın artması ile birlikte sosyal, kültürel ve eğitim alanında olumlu etkileşimlerde olacaktır. Proje ile Diyarbakır'</w:t>
      </w:r>
      <w:r w:rsidR="000D0DCE" w:rsidRPr="00A56E7F">
        <w:rPr>
          <w:rFonts w:ascii="Times New Roman" w:hAnsi="Times New Roman" w:cs="Times New Roman"/>
          <w:sz w:val="24"/>
          <w:szCs w:val="24"/>
        </w:rPr>
        <w:t>ın Anadolu'da İslam ile tanış</w:t>
      </w:r>
      <w:r w:rsidR="00BC1F45" w:rsidRPr="00A56E7F">
        <w:rPr>
          <w:rFonts w:ascii="Times New Roman" w:hAnsi="Times New Roman" w:cs="Times New Roman"/>
          <w:sz w:val="24"/>
          <w:szCs w:val="24"/>
        </w:rPr>
        <w:t>an ilk şehirlerden biri olması dolayısıyla İslam tarihi açı</w:t>
      </w:r>
      <w:r w:rsidR="000D0DCE" w:rsidRPr="00A56E7F">
        <w:rPr>
          <w:rFonts w:ascii="Times New Roman" w:hAnsi="Times New Roman" w:cs="Times New Roman"/>
          <w:sz w:val="24"/>
          <w:szCs w:val="24"/>
        </w:rPr>
        <w:t>sından da büyük önem taşıması, b</w:t>
      </w:r>
      <w:r w:rsidR="00BC1F45" w:rsidRPr="00A56E7F">
        <w:rPr>
          <w:rFonts w:ascii="Times New Roman" w:hAnsi="Times New Roman" w:cs="Times New Roman"/>
          <w:sz w:val="24"/>
          <w:szCs w:val="24"/>
        </w:rPr>
        <w:t xml:space="preserve">ugünkü otomasyon sistemleri, sibernetik ve robot biliminin öncü çalışmalarını gerçekleştiren İslam </w:t>
      </w:r>
      <w:r w:rsidR="004879FC" w:rsidRPr="00A56E7F">
        <w:rPr>
          <w:rFonts w:ascii="Times New Roman" w:hAnsi="Times New Roman" w:cs="Times New Roman"/>
          <w:sz w:val="24"/>
          <w:szCs w:val="24"/>
        </w:rPr>
        <w:t>Âlimi</w:t>
      </w:r>
      <w:r w:rsidR="00BC1F45" w:rsidRPr="00A56E7F">
        <w:rPr>
          <w:rFonts w:ascii="Times New Roman" w:hAnsi="Times New Roman" w:cs="Times New Roman"/>
          <w:sz w:val="24"/>
          <w:szCs w:val="24"/>
        </w:rPr>
        <w:t xml:space="preserve"> El Cezeri'nin 30 yıl faaliyetlerini buradan yürütmesi, kazı süresince yerel dinamikler</w:t>
      </w:r>
      <w:r w:rsidR="000D0DCE" w:rsidRPr="00A56E7F">
        <w:rPr>
          <w:rFonts w:ascii="Times New Roman" w:hAnsi="Times New Roman" w:cs="Times New Roman"/>
          <w:sz w:val="24"/>
          <w:szCs w:val="24"/>
        </w:rPr>
        <w:t>i harekete geçirecek, turist akışı ile ekonomik canlılık baş</w:t>
      </w:r>
      <w:r w:rsidR="00BC1F45" w:rsidRPr="00A56E7F">
        <w:rPr>
          <w:rFonts w:ascii="Times New Roman" w:hAnsi="Times New Roman" w:cs="Times New Roman"/>
          <w:sz w:val="24"/>
          <w:szCs w:val="24"/>
        </w:rPr>
        <w:t xml:space="preserve"> gösterecektir. Ekonominin canlanması ile mevsimlik göçlerin yaşandığı bölge insanının sosyal, ekonomik ve eğitim düzeyinde değişiklikler olacaktır. Yerleşik kültür daha bir güç kazanacak, yarı zamanlı çalışmaların yerini tam zamanlı çalışmalar alacaktır.</w:t>
      </w:r>
    </w:p>
    <w:p w14:paraId="29220EF2" w14:textId="77777777" w:rsidR="00BC1F45" w:rsidRPr="00A56E7F" w:rsidRDefault="00BC1F45" w:rsidP="00ED01DC">
      <w:pPr>
        <w:pStyle w:val="Balk3"/>
        <w:spacing w:line="360" w:lineRule="auto"/>
        <w:ind w:left="709" w:hanging="709"/>
        <w:jc w:val="both"/>
        <w:rPr>
          <w:rFonts w:ascii="Times New Roman" w:hAnsi="Times New Roman" w:cs="Times New Roman"/>
          <w:sz w:val="24"/>
          <w:szCs w:val="24"/>
        </w:rPr>
      </w:pPr>
      <w:bookmarkStart w:id="104" w:name="_Toc100624596"/>
      <w:r w:rsidRPr="00A56E7F">
        <w:rPr>
          <w:rFonts w:ascii="Times New Roman" w:hAnsi="Times New Roman" w:cs="Times New Roman"/>
          <w:sz w:val="24"/>
          <w:szCs w:val="24"/>
        </w:rPr>
        <w:t>14.3.2 Sosyo – Kültürel Analiz (Katılımcılık, Cinsiyet Etkisi vb.)</w:t>
      </w:r>
      <w:bookmarkEnd w:id="104"/>
    </w:p>
    <w:p w14:paraId="1AA419D5" w14:textId="21920472" w:rsidR="00BC1F45" w:rsidRPr="00A56E7F" w:rsidRDefault="004B1385" w:rsidP="007A138B">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Yatırıma konu İçkale Artuklu Saray Kaçış Tüneli ile Divanhane ve </w:t>
      </w:r>
      <w:r w:rsidR="004879FC" w:rsidRPr="00A56E7F">
        <w:rPr>
          <w:rFonts w:ascii="Times New Roman" w:hAnsi="Times New Roman" w:cs="Times New Roman"/>
          <w:sz w:val="24"/>
          <w:szCs w:val="24"/>
        </w:rPr>
        <w:t>Mekânları</w:t>
      </w:r>
      <w:r w:rsidRPr="00A56E7F">
        <w:rPr>
          <w:rFonts w:ascii="Times New Roman" w:hAnsi="Times New Roman" w:cs="Times New Roman"/>
          <w:sz w:val="24"/>
          <w:szCs w:val="24"/>
        </w:rPr>
        <w:t xml:space="preserve">, </w:t>
      </w:r>
      <w:r w:rsidR="007A138B" w:rsidRPr="00A56E7F">
        <w:rPr>
          <w:rFonts w:ascii="Times New Roman" w:hAnsi="Times New Roman" w:cs="Times New Roman"/>
          <w:sz w:val="24"/>
          <w:szCs w:val="24"/>
        </w:rPr>
        <w:t>Ülkemizin ulusal ve uluslararası ortamda tarihi ve kültürel zenginliklerini koruma, değerlendirme, turizme kazandırma ve tanıtma yetkisine ve uzmanlığına sahip olması, ülke gelişmişlik düzeyine ciddi katkılar sağlayabilecek sanat ve sanatsal yaratıcılık alanında başarılı çalışmalara sahip olması kazı alanlarının turizmde iyi bir yere gelmesine katkı sağlayacaktır.</w:t>
      </w:r>
    </w:p>
    <w:p w14:paraId="247FB189" w14:textId="77777777" w:rsidR="004B1385" w:rsidRPr="00A56E7F" w:rsidRDefault="004B1385" w:rsidP="00ED01DC">
      <w:pPr>
        <w:pStyle w:val="Balk3"/>
        <w:spacing w:line="360" w:lineRule="auto"/>
        <w:ind w:left="709" w:hanging="709"/>
        <w:jc w:val="both"/>
        <w:rPr>
          <w:rFonts w:ascii="Times New Roman" w:hAnsi="Times New Roman" w:cs="Times New Roman"/>
          <w:sz w:val="24"/>
          <w:szCs w:val="24"/>
        </w:rPr>
      </w:pPr>
      <w:bookmarkStart w:id="105" w:name="_Toc100624597"/>
      <w:r w:rsidRPr="00A56E7F">
        <w:rPr>
          <w:rFonts w:ascii="Times New Roman" w:hAnsi="Times New Roman" w:cs="Times New Roman"/>
          <w:sz w:val="24"/>
          <w:szCs w:val="24"/>
        </w:rPr>
        <w:t>14.3.3 Projenin</w:t>
      </w:r>
      <w:r w:rsidR="00793BBE" w:rsidRPr="00A56E7F">
        <w:rPr>
          <w:rFonts w:ascii="Times New Roman" w:hAnsi="Times New Roman" w:cs="Times New Roman"/>
          <w:sz w:val="24"/>
          <w:szCs w:val="24"/>
        </w:rPr>
        <w:t xml:space="preserve"> Diğer Sosyal Etkileri (İstihdama Katkı vb.)</w:t>
      </w:r>
      <w:bookmarkEnd w:id="105"/>
    </w:p>
    <w:p w14:paraId="51CA8E3D" w14:textId="60D1E171" w:rsidR="005B4D4F" w:rsidRPr="00A56E7F" w:rsidRDefault="00D205C2" w:rsidP="00D205C2">
      <w:pPr>
        <w:autoSpaceDE w:val="0"/>
        <w:autoSpaceDN w:val="0"/>
        <w:adjustRightInd w:val="0"/>
        <w:spacing w:after="0" w:line="360" w:lineRule="auto"/>
        <w:ind w:firstLine="709"/>
        <w:jc w:val="both"/>
        <w:rPr>
          <w:rFonts w:ascii="Times New Roman" w:hAnsi="Times New Roman" w:cs="Times New Roman"/>
          <w:b/>
          <w:color w:val="C00000"/>
          <w:sz w:val="24"/>
          <w:szCs w:val="24"/>
        </w:rPr>
      </w:pPr>
      <w:r w:rsidRPr="00A56E7F">
        <w:rPr>
          <w:rFonts w:ascii="Times New Roman" w:hAnsi="Times New Roman" w:cs="Times New Roman"/>
          <w:color w:val="000000" w:themeColor="text1"/>
          <w:sz w:val="24"/>
          <w:szCs w:val="24"/>
        </w:rPr>
        <w:t xml:space="preserve">Turizm, Diyarbakır merkez ve ilçeleri için en önemli ekonomik kalkınma aracıdır. İnsan hareketliliği beraberinde sosyal, ekonomik, kültürel değişimleri de beraberinde getirmektedir. </w:t>
      </w:r>
      <w:r w:rsidRPr="00A56E7F">
        <w:rPr>
          <w:rFonts w:ascii="Times New Roman" w:hAnsi="Times New Roman" w:cs="Times New Roman"/>
          <w:sz w:val="24"/>
          <w:szCs w:val="24"/>
        </w:rPr>
        <w:t xml:space="preserve">Projemizin gerçekleştirilmesi ile ilimizde bulunan tarihi ve doğal </w:t>
      </w:r>
      <w:r w:rsidR="004879FC" w:rsidRPr="00A56E7F">
        <w:rPr>
          <w:rFonts w:ascii="Times New Roman" w:hAnsi="Times New Roman" w:cs="Times New Roman"/>
          <w:sz w:val="24"/>
          <w:szCs w:val="24"/>
        </w:rPr>
        <w:t>mekânlara</w:t>
      </w:r>
      <w:r w:rsidRPr="00A56E7F">
        <w:rPr>
          <w:rFonts w:ascii="Times New Roman" w:hAnsi="Times New Roman" w:cs="Times New Roman"/>
          <w:sz w:val="24"/>
          <w:szCs w:val="24"/>
        </w:rPr>
        <w:t xml:space="preserve"> ilgi arttı. Bu ilginin artmasıyla turizm sektöründe faaliyet gösteren işletmelerimiz basta olmak üzere bütünleyici esnaflarımızın gelirlerinde %20 oranında bir artış sağlandı. Amida Höyüğünün tanıtımı yapılarak hem ulusal hem de uluslararası alanda ilgi gördü. İçkale</w:t>
      </w:r>
      <w:r w:rsidR="00266ED1" w:rsidRPr="00A56E7F">
        <w:rPr>
          <w:rFonts w:ascii="Times New Roman" w:hAnsi="Times New Roman" w:cs="Times New Roman"/>
          <w:sz w:val="24"/>
          <w:szCs w:val="24"/>
        </w:rPr>
        <w:t>’</w:t>
      </w:r>
      <w:r w:rsidRPr="00A56E7F">
        <w:rPr>
          <w:rFonts w:ascii="Times New Roman" w:hAnsi="Times New Roman" w:cs="Times New Roman"/>
          <w:sz w:val="24"/>
          <w:szCs w:val="24"/>
        </w:rPr>
        <w:t>de yer alan Amida Höyüğü UNESCO Dünya Kültür Mirası Listesi sınırlarında yer aldığı için alana ilgi daha çok artmaktadır. Höyükte yer alan El Cezeri</w:t>
      </w:r>
      <w:r w:rsidR="003E7C5D" w:rsidRPr="00A56E7F">
        <w:rPr>
          <w:rFonts w:ascii="Times New Roman" w:hAnsi="Times New Roman" w:cs="Times New Roman"/>
          <w:sz w:val="24"/>
          <w:szCs w:val="24"/>
        </w:rPr>
        <w:t>’</w:t>
      </w:r>
      <w:r w:rsidRPr="00A56E7F">
        <w:rPr>
          <w:rFonts w:ascii="Times New Roman" w:hAnsi="Times New Roman" w:cs="Times New Roman"/>
          <w:sz w:val="24"/>
          <w:szCs w:val="24"/>
        </w:rPr>
        <w:t>nin otomatlarını</w:t>
      </w:r>
      <w:r w:rsidR="00104B1C" w:rsidRPr="00A56E7F">
        <w:rPr>
          <w:rFonts w:ascii="Times New Roman" w:hAnsi="Times New Roman" w:cs="Times New Roman"/>
          <w:sz w:val="24"/>
          <w:szCs w:val="24"/>
        </w:rPr>
        <w:t>n</w:t>
      </w:r>
      <w:r w:rsidRPr="00A56E7F">
        <w:rPr>
          <w:rFonts w:ascii="Times New Roman" w:hAnsi="Times New Roman" w:cs="Times New Roman"/>
          <w:sz w:val="24"/>
          <w:szCs w:val="24"/>
        </w:rPr>
        <w:t xml:space="preserve"> yaptığı Artuklu Sarayı hakkında güncel bilgilere ulaşıldı. </w:t>
      </w:r>
      <w:r w:rsidR="003E7C5D" w:rsidRPr="00A56E7F">
        <w:rPr>
          <w:rFonts w:ascii="Times New Roman" w:hAnsi="Times New Roman" w:cs="Times New Roman"/>
          <w:sz w:val="24"/>
          <w:szCs w:val="24"/>
        </w:rPr>
        <w:t>Mekânlarda</w:t>
      </w:r>
      <w:r w:rsidRPr="00A56E7F">
        <w:rPr>
          <w:rFonts w:ascii="Times New Roman" w:hAnsi="Times New Roman" w:cs="Times New Roman"/>
          <w:sz w:val="24"/>
          <w:szCs w:val="24"/>
        </w:rPr>
        <w:t xml:space="preserve"> çıkan mozaikler ve plan </w:t>
      </w:r>
      <w:r w:rsidR="00104B1C" w:rsidRPr="00A56E7F">
        <w:rPr>
          <w:rFonts w:ascii="Times New Roman" w:hAnsi="Times New Roman" w:cs="Times New Roman"/>
          <w:sz w:val="24"/>
          <w:szCs w:val="24"/>
        </w:rPr>
        <w:t>ş</w:t>
      </w:r>
      <w:r w:rsidRPr="00A56E7F">
        <w:rPr>
          <w:rFonts w:ascii="Times New Roman" w:hAnsi="Times New Roman" w:cs="Times New Roman"/>
          <w:sz w:val="24"/>
          <w:szCs w:val="24"/>
        </w:rPr>
        <w:t xml:space="preserve">emaları Arkeoloji ve Sanat tarihi camiasında çığır açtı. Meryem-i Dara'nın kaçış </w:t>
      </w:r>
      <w:r w:rsidR="001F5E33" w:rsidRPr="00A56E7F">
        <w:rPr>
          <w:rFonts w:ascii="Times New Roman" w:hAnsi="Times New Roman" w:cs="Times New Roman"/>
          <w:sz w:val="24"/>
          <w:szCs w:val="24"/>
        </w:rPr>
        <w:t>t</w:t>
      </w:r>
      <w:r w:rsidRPr="00A56E7F">
        <w:rPr>
          <w:rFonts w:ascii="Times New Roman" w:hAnsi="Times New Roman" w:cs="Times New Roman"/>
          <w:sz w:val="24"/>
          <w:szCs w:val="24"/>
        </w:rPr>
        <w:t>üneli</w:t>
      </w:r>
      <w:r w:rsidR="00104B1C" w:rsidRPr="00A56E7F">
        <w:rPr>
          <w:rFonts w:ascii="Times New Roman" w:hAnsi="Times New Roman" w:cs="Times New Roman"/>
          <w:sz w:val="24"/>
          <w:szCs w:val="24"/>
        </w:rPr>
        <w:t xml:space="preserve"> olduğu tahmin edilen tünel</w:t>
      </w:r>
      <w:r w:rsidRPr="00A56E7F">
        <w:rPr>
          <w:rFonts w:ascii="Times New Roman" w:hAnsi="Times New Roman" w:cs="Times New Roman"/>
          <w:sz w:val="24"/>
          <w:szCs w:val="24"/>
        </w:rPr>
        <w:t xml:space="preserve"> ortaya çıkarıldı. Bölgede arkeoloji, tarih, sanat tarihi, turizm, mimarlık, mühendislik vb. çalışma yapmak isteyen bilim insanlarına pozitif yarar sağladı. Kente gelen turist artısı ile Turizm alanında istihdam olan elemanların sayısında %12 oranında bir artış sağlandı. Projemizin uygulanması ile ilçemizin tanıtımında önemli bir mesafe alınarak ilimize gelen yerli yabancı turist sayısında ilk yıl %35 oranında bir artış sağlandı. İlçemize tur acenteleri tarafından </w:t>
      </w:r>
      <w:r w:rsidRPr="00A56E7F">
        <w:rPr>
          <w:rFonts w:ascii="Times New Roman" w:hAnsi="Times New Roman" w:cs="Times New Roman"/>
          <w:sz w:val="24"/>
          <w:szCs w:val="24"/>
        </w:rPr>
        <w:lastRenderedPageBreak/>
        <w:t xml:space="preserve">gerçekleştirilen tur sayısında %40 artış sağlandı. İlimizde turizm alanında faaliyet göstermek için turizm acentelerine yapılan başvurularda %15 oranında artış izlendi. 2019 yılında Diyarbakır İçkale’ye gelen ziyaretçi sayısı 60.000’i bulmaktadır. Yapılacak projeyle birlikte 1.000.000 ziyaretçi hedeflenmektedir. </w:t>
      </w:r>
    </w:p>
    <w:p w14:paraId="62BFA036" w14:textId="77777777" w:rsidR="00AF7F7B" w:rsidRPr="00A56E7F" w:rsidRDefault="00C20F04" w:rsidP="00ED01DC">
      <w:pPr>
        <w:pStyle w:val="Balk2"/>
        <w:spacing w:line="360" w:lineRule="auto"/>
        <w:ind w:left="709" w:hanging="709"/>
        <w:jc w:val="both"/>
        <w:rPr>
          <w:rFonts w:ascii="Times New Roman" w:hAnsi="Times New Roman" w:cs="Times New Roman"/>
          <w:sz w:val="24"/>
          <w:szCs w:val="24"/>
        </w:rPr>
      </w:pPr>
      <w:bookmarkStart w:id="106" w:name="_Toc100624598"/>
      <w:r w:rsidRPr="00A56E7F">
        <w:rPr>
          <w:rFonts w:ascii="Times New Roman" w:hAnsi="Times New Roman" w:cs="Times New Roman"/>
          <w:sz w:val="24"/>
          <w:szCs w:val="24"/>
        </w:rPr>
        <w:t>14.4 Bölgesel Analiz</w:t>
      </w:r>
      <w:bookmarkEnd w:id="106"/>
      <w:r w:rsidRPr="00A56E7F">
        <w:rPr>
          <w:rFonts w:ascii="Times New Roman" w:hAnsi="Times New Roman" w:cs="Times New Roman"/>
          <w:sz w:val="24"/>
          <w:szCs w:val="24"/>
        </w:rPr>
        <w:t xml:space="preserve"> </w:t>
      </w:r>
    </w:p>
    <w:p w14:paraId="6C722097" w14:textId="77777777" w:rsidR="00C20F04" w:rsidRPr="00A56E7F" w:rsidRDefault="00C20F04" w:rsidP="00ED01DC">
      <w:pPr>
        <w:pStyle w:val="Balk3"/>
        <w:spacing w:line="360" w:lineRule="auto"/>
        <w:ind w:left="709" w:hanging="709"/>
        <w:jc w:val="both"/>
        <w:rPr>
          <w:rFonts w:ascii="Times New Roman" w:hAnsi="Times New Roman" w:cs="Times New Roman"/>
          <w:sz w:val="24"/>
          <w:szCs w:val="24"/>
        </w:rPr>
      </w:pPr>
      <w:bookmarkStart w:id="107" w:name="_Toc100624599"/>
      <w:r w:rsidRPr="00A56E7F">
        <w:rPr>
          <w:rFonts w:ascii="Times New Roman" w:hAnsi="Times New Roman" w:cs="Times New Roman"/>
          <w:sz w:val="24"/>
          <w:szCs w:val="24"/>
        </w:rPr>
        <w:t>14.4.1 Projenin Bölgesel Düzeydeki Doğrudan ve Dolaylı Etkileri</w:t>
      </w:r>
      <w:bookmarkEnd w:id="107"/>
    </w:p>
    <w:p w14:paraId="71592D0D" w14:textId="0800A66C" w:rsidR="00C20F04" w:rsidRPr="00A56E7F" w:rsidRDefault="00C20F04" w:rsidP="003522BA">
      <w:pPr>
        <w:autoSpaceDE w:val="0"/>
        <w:autoSpaceDN w:val="0"/>
        <w:adjustRightInd w:val="0"/>
        <w:spacing w:after="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 xml:space="preserve">Yatırıma konu İçkale Artuklu Sarayı Kaçış Tüneli ile Divanhane ve Mekânları asıl ekonomik etkileri orta uzun vadede değerlendirilmiştir. Kısa vadede sınırlı ekonomik etkiler ve daha çok sosyal etkiler değerlendirilmiştir. Çünkü yatırım herhangi bir ticari faaliyet kapsamında değil, ücretsiz kamusal hizmet çerçevesinde planlamıştır. Diyarbakır'ın kalbi konumunda olan Amida Höyüğünü, Dünyada ilk robotların yapıldığı ve hizmet verdiği bir yer olan Artuklu Sarayını bünyesinde barındırdığını, El Cezeri'yi ve onun otomatlarını vurgulamak, teknik boyutları ön plana çıkarmak ve bu sayede şehre gelen turist akısını </w:t>
      </w:r>
      <w:r w:rsidR="00A56E7F">
        <w:rPr>
          <w:rFonts w:ascii="Times New Roman" w:hAnsi="Times New Roman" w:cs="Times New Roman"/>
          <w:sz w:val="24"/>
          <w:szCs w:val="24"/>
        </w:rPr>
        <w:t>artırmak</w:t>
      </w:r>
      <w:r w:rsidRPr="00A56E7F">
        <w:rPr>
          <w:rFonts w:ascii="Times New Roman" w:hAnsi="Times New Roman" w:cs="Times New Roman"/>
          <w:sz w:val="24"/>
          <w:szCs w:val="24"/>
        </w:rPr>
        <w:t xml:space="preserve"> amacıyla eylem planı yapılacaktır. </w:t>
      </w:r>
      <w:r w:rsidR="00CE0728" w:rsidRPr="00A56E7F">
        <w:rPr>
          <w:rFonts w:ascii="Times New Roman" w:hAnsi="Times New Roman" w:cs="Times New Roman"/>
          <w:sz w:val="24"/>
          <w:szCs w:val="24"/>
        </w:rPr>
        <w:t>Turizmin</w:t>
      </w:r>
      <w:r w:rsidRPr="00A56E7F">
        <w:rPr>
          <w:rFonts w:ascii="Times New Roman" w:hAnsi="Times New Roman" w:cs="Times New Roman"/>
          <w:sz w:val="24"/>
          <w:szCs w:val="24"/>
        </w:rPr>
        <w:t xml:space="preserve"> öncü bir sektör konumuna ulaştırılması ve Diyarbakır'ın uluslararası pazarda turist sayısı ve turizm geliri bakımından önemli bir varış noktası ve uluslararası bir marka haline gelmesine katkıda bulunulacaktır.</w:t>
      </w:r>
      <w:r w:rsidR="003522BA" w:rsidRPr="00A56E7F">
        <w:rPr>
          <w:rFonts w:ascii="Times New Roman" w:hAnsi="Times New Roman" w:cs="Times New Roman"/>
          <w:sz w:val="24"/>
          <w:szCs w:val="24"/>
        </w:rPr>
        <w:t xml:space="preserve"> Hızlı istihdam artısı sağlayabilecek turizmin bölgesel ölçekte markalaşma, tanıtım ve pazarlanması ile bölgesel kalkınmanın hızlandırılmasını amaçlayan Mezopotamya Tanıtım ve Markalaşma Sonuç Odaklı Programına uygundur. Bu çerçevede sürdürülebilir turizm yaklaşımı benimsenerek istihdamın arttırılmasında ve bölgesel gelişmede turizmin öncü bir sektör konumuna ulaştırılması ve Diyarbakır'ın uluslararası pazarda turist sayısı ve turizm geliri bakımından önemli bir varış noktası ve uluslararası bir marka haline gelmesine katkıda bulunulacaktır.</w:t>
      </w:r>
    </w:p>
    <w:p w14:paraId="052230A8" w14:textId="62AB12A0" w:rsidR="00DD3076" w:rsidRPr="00A56E7F" w:rsidRDefault="00CE0728" w:rsidP="003522BA">
      <w:pPr>
        <w:kinsoku w:val="0"/>
        <w:overflowPunct w:val="0"/>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A56E7F">
        <w:rPr>
          <w:rFonts w:ascii="Times New Roman" w:hAnsi="Times New Roman" w:cs="Times New Roman"/>
          <w:color w:val="000000" w:themeColor="text1"/>
          <w:sz w:val="24"/>
          <w:szCs w:val="24"/>
        </w:rPr>
        <w:t xml:space="preserve">Kentsel ve sanayi altyapının geliştirilmesi kapsamında; Turizm faaliyetlerinin çeşitlendirilmesi ve kalitesinin artırılmasına hizmet edecek altyapının geliştirilmesi. Tarih </w:t>
      </w:r>
      <w:r w:rsidR="00E07FE3" w:rsidRPr="00A56E7F">
        <w:rPr>
          <w:rFonts w:ascii="Times New Roman" w:hAnsi="Times New Roman" w:cs="Times New Roman"/>
          <w:color w:val="000000" w:themeColor="text1"/>
          <w:sz w:val="24"/>
          <w:szCs w:val="24"/>
        </w:rPr>
        <w:t>v</w:t>
      </w:r>
      <w:r w:rsidRPr="00A56E7F">
        <w:rPr>
          <w:rFonts w:ascii="Times New Roman" w:hAnsi="Times New Roman" w:cs="Times New Roman"/>
          <w:color w:val="000000" w:themeColor="text1"/>
          <w:sz w:val="24"/>
          <w:szCs w:val="24"/>
        </w:rPr>
        <w:t>e kültür turizmine yönelik potansiyelin restorasyon ve alan düzenlenmeleri ile ortaya çıkarılması, tarih</w:t>
      </w:r>
      <w:r w:rsidR="00E07FE3" w:rsidRPr="00A56E7F">
        <w:rPr>
          <w:rFonts w:ascii="Times New Roman" w:hAnsi="Times New Roman" w:cs="Times New Roman"/>
          <w:color w:val="000000" w:themeColor="text1"/>
          <w:sz w:val="24"/>
          <w:szCs w:val="24"/>
        </w:rPr>
        <w:t>i</w:t>
      </w:r>
      <w:r w:rsidRPr="00A56E7F">
        <w:rPr>
          <w:rFonts w:ascii="Times New Roman" w:hAnsi="Times New Roman" w:cs="Times New Roman"/>
          <w:color w:val="000000" w:themeColor="text1"/>
          <w:sz w:val="24"/>
          <w:szCs w:val="24"/>
        </w:rPr>
        <w:t xml:space="preserve"> eski yolların canlandırılması ve mevcut kalıntıların restorasyonunun yapılması projenin temel gerekçesini oluşturmaktadır.</w:t>
      </w:r>
    </w:p>
    <w:p w14:paraId="0BB143EC" w14:textId="77777777" w:rsidR="00D11FE8" w:rsidRPr="00A56E7F" w:rsidRDefault="00D11FE8" w:rsidP="00ED01DC">
      <w:pPr>
        <w:pStyle w:val="Balk2"/>
        <w:spacing w:line="360" w:lineRule="auto"/>
        <w:ind w:left="709" w:hanging="709"/>
        <w:jc w:val="both"/>
        <w:rPr>
          <w:rFonts w:ascii="Times New Roman" w:hAnsi="Times New Roman" w:cs="Times New Roman"/>
          <w:sz w:val="24"/>
          <w:szCs w:val="24"/>
        </w:rPr>
      </w:pPr>
      <w:bookmarkStart w:id="108" w:name="_Toc100624600"/>
      <w:r w:rsidRPr="00A56E7F">
        <w:rPr>
          <w:rFonts w:ascii="Times New Roman" w:hAnsi="Times New Roman" w:cs="Times New Roman"/>
          <w:sz w:val="24"/>
          <w:szCs w:val="24"/>
        </w:rPr>
        <w:t>14.5 Duyarlılık Analizi</w:t>
      </w:r>
      <w:bookmarkEnd w:id="108"/>
    </w:p>
    <w:p w14:paraId="2A8772A0" w14:textId="1BFD344F" w:rsidR="00D11FE8" w:rsidRPr="00A56E7F" w:rsidRDefault="00D11FE8" w:rsidP="00D11FE8">
      <w:pPr>
        <w:kinsoku w:val="0"/>
        <w:overflowPunct w:val="0"/>
        <w:autoSpaceDE w:val="0"/>
        <w:autoSpaceDN w:val="0"/>
        <w:adjustRightInd w:val="0"/>
        <w:spacing w:after="240" w:line="360" w:lineRule="auto"/>
        <w:ind w:firstLine="709"/>
        <w:jc w:val="both"/>
        <w:rPr>
          <w:rFonts w:ascii="Times New Roman" w:hAnsi="Times New Roman" w:cs="Times New Roman"/>
          <w:sz w:val="24"/>
          <w:szCs w:val="24"/>
        </w:rPr>
      </w:pPr>
      <w:r w:rsidRPr="00A56E7F">
        <w:rPr>
          <w:rFonts w:ascii="Times New Roman" w:hAnsi="Times New Roman" w:cs="Times New Roman"/>
          <w:sz w:val="24"/>
          <w:szCs w:val="24"/>
        </w:rPr>
        <w:t>Duyarlılık değerlendirmesi yapılmadan önce</w:t>
      </w:r>
      <w:r w:rsidR="009A08C7" w:rsidRPr="00A56E7F">
        <w:rPr>
          <w:rFonts w:ascii="Times New Roman" w:hAnsi="Times New Roman" w:cs="Times New Roman"/>
          <w:sz w:val="24"/>
          <w:szCs w:val="24"/>
        </w:rPr>
        <w:t xml:space="preserve"> kısaca kavramsal çerçeve ortaya </w:t>
      </w:r>
      <w:r w:rsidRPr="00A56E7F">
        <w:rPr>
          <w:rFonts w:ascii="Times New Roman" w:hAnsi="Times New Roman" w:cs="Times New Roman"/>
          <w:sz w:val="24"/>
          <w:szCs w:val="24"/>
        </w:rPr>
        <w:t xml:space="preserve">konmuştur. Duyarlılık analizi; bir doğrusal programlama problemi çözümünün geçerli olduğu aralıkları belirlemek için yapılmaktadır. Örneğin; bir yatırımın farklı şartlar altında veya </w:t>
      </w:r>
      <w:r w:rsidRPr="00A56E7F">
        <w:rPr>
          <w:rFonts w:ascii="Times New Roman" w:hAnsi="Times New Roman" w:cs="Times New Roman"/>
          <w:sz w:val="24"/>
          <w:szCs w:val="24"/>
        </w:rPr>
        <w:lastRenderedPageBreak/>
        <w:t>alternatif finansal çözümlerle hayata geçirilmesine dair karşılaştırmaları, fizibilitenin birden fazla optimal çözüm</w:t>
      </w:r>
      <w:r w:rsidR="009A08C7" w:rsidRPr="00A56E7F">
        <w:rPr>
          <w:rFonts w:ascii="Times New Roman" w:hAnsi="Times New Roman" w:cs="Times New Roman"/>
          <w:sz w:val="24"/>
          <w:szCs w:val="24"/>
        </w:rPr>
        <w:t xml:space="preserve"> imk</w:t>
      </w:r>
      <w:r w:rsidR="00F66E88">
        <w:rPr>
          <w:rFonts w:ascii="Times New Roman" w:hAnsi="Times New Roman" w:cs="Times New Roman"/>
          <w:sz w:val="24"/>
          <w:szCs w:val="24"/>
        </w:rPr>
        <w:t>â</w:t>
      </w:r>
      <w:r w:rsidR="009A08C7" w:rsidRPr="00A56E7F">
        <w:rPr>
          <w:rFonts w:ascii="Times New Roman" w:hAnsi="Times New Roman" w:cs="Times New Roman"/>
          <w:sz w:val="24"/>
          <w:szCs w:val="24"/>
        </w:rPr>
        <w:t>nlarını ortaya koymaktadır.</w:t>
      </w:r>
    </w:p>
    <w:p w14:paraId="29453F50" w14:textId="77777777" w:rsidR="00D11FE8" w:rsidRPr="00A56E7F" w:rsidRDefault="00D11FE8" w:rsidP="00ED01DC">
      <w:pPr>
        <w:pStyle w:val="Balk2"/>
        <w:spacing w:line="360" w:lineRule="auto"/>
        <w:ind w:left="709" w:hanging="709"/>
        <w:jc w:val="both"/>
        <w:rPr>
          <w:rFonts w:ascii="Times New Roman" w:hAnsi="Times New Roman" w:cs="Times New Roman"/>
          <w:sz w:val="24"/>
          <w:szCs w:val="24"/>
        </w:rPr>
      </w:pPr>
      <w:bookmarkStart w:id="109" w:name="_Toc100624601"/>
      <w:r w:rsidRPr="00A56E7F">
        <w:rPr>
          <w:rFonts w:ascii="Times New Roman" w:hAnsi="Times New Roman" w:cs="Times New Roman"/>
          <w:sz w:val="24"/>
          <w:szCs w:val="24"/>
        </w:rPr>
        <w:t>14.6 Risk Analizi</w:t>
      </w:r>
      <w:bookmarkEnd w:id="109"/>
    </w:p>
    <w:p w14:paraId="609ABC13" w14:textId="77777777" w:rsidR="00D11FE8" w:rsidRPr="00A56E7F" w:rsidRDefault="00D11FE8" w:rsidP="00D11FE8">
      <w:pPr>
        <w:kinsoku w:val="0"/>
        <w:overflowPunct w:val="0"/>
        <w:autoSpaceDE w:val="0"/>
        <w:autoSpaceDN w:val="0"/>
        <w:adjustRightInd w:val="0"/>
        <w:spacing w:after="240" w:line="360" w:lineRule="auto"/>
        <w:jc w:val="both"/>
        <w:rPr>
          <w:rFonts w:ascii="Times New Roman" w:hAnsi="Times New Roman" w:cs="Times New Roman"/>
          <w:sz w:val="24"/>
          <w:szCs w:val="24"/>
        </w:rPr>
      </w:pPr>
      <w:r w:rsidRPr="00A56E7F">
        <w:rPr>
          <w:rFonts w:ascii="Times New Roman" w:hAnsi="Times New Roman" w:cs="Times New Roman"/>
          <w:sz w:val="24"/>
          <w:szCs w:val="24"/>
        </w:rPr>
        <w:t>Projemize konu yatırım ile ilgili değerlendirdiğimiz riskler ve bu risklerin detaylı açıklamaları sırasıyla şöyledir:</w:t>
      </w:r>
    </w:p>
    <w:p w14:paraId="2B2E00D7" w14:textId="77777777" w:rsidR="00D11FE8" w:rsidRPr="00A56E7F" w:rsidRDefault="00D11FE8" w:rsidP="00D11FE8">
      <w:pPr>
        <w:pStyle w:val="ListeParagraf"/>
        <w:kinsoku w:val="0"/>
        <w:overflowPunct w:val="0"/>
        <w:autoSpaceDE w:val="0"/>
        <w:autoSpaceDN w:val="0"/>
        <w:adjustRightInd w:val="0"/>
        <w:spacing w:after="240" w:line="360" w:lineRule="auto"/>
        <w:jc w:val="both"/>
        <w:rPr>
          <w:rFonts w:ascii="Times New Roman" w:hAnsi="Times New Roman" w:cs="Times New Roman"/>
          <w:sz w:val="24"/>
          <w:szCs w:val="24"/>
        </w:rPr>
      </w:pPr>
      <w:r w:rsidRPr="00A56E7F">
        <w:rPr>
          <w:rFonts w:ascii="Times New Roman" w:hAnsi="Times New Roman" w:cs="Times New Roman"/>
          <w:sz w:val="24"/>
          <w:szCs w:val="24"/>
        </w:rPr>
        <w:t>1. Ekonomik risk,</w:t>
      </w:r>
    </w:p>
    <w:p w14:paraId="1EE30D14" w14:textId="2EC61CBF" w:rsidR="00D11FE8" w:rsidRPr="00A56E7F" w:rsidRDefault="00D11FE8" w:rsidP="009A08C7">
      <w:pPr>
        <w:pStyle w:val="ListeParagraf"/>
        <w:kinsoku w:val="0"/>
        <w:overflowPunct w:val="0"/>
        <w:autoSpaceDE w:val="0"/>
        <w:autoSpaceDN w:val="0"/>
        <w:adjustRightInd w:val="0"/>
        <w:spacing w:after="240" w:line="360" w:lineRule="auto"/>
        <w:jc w:val="both"/>
        <w:rPr>
          <w:rFonts w:ascii="Times New Roman" w:hAnsi="Times New Roman" w:cs="Times New Roman"/>
          <w:sz w:val="24"/>
          <w:szCs w:val="24"/>
        </w:rPr>
      </w:pPr>
      <w:r w:rsidRPr="00A56E7F">
        <w:rPr>
          <w:rFonts w:ascii="Times New Roman" w:hAnsi="Times New Roman" w:cs="Times New Roman"/>
          <w:sz w:val="24"/>
          <w:szCs w:val="24"/>
        </w:rPr>
        <w:t xml:space="preserve">2. </w:t>
      </w:r>
      <w:r w:rsidR="009A08C7" w:rsidRPr="00A56E7F">
        <w:rPr>
          <w:rFonts w:ascii="Times New Roman" w:hAnsi="Times New Roman" w:cs="Times New Roman"/>
          <w:sz w:val="24"/>
          <w:szCs w:val="24"/>
        </w:rPr>
        <w:t>Diyarbakır'da mücbir sebepler oluşursa</w:t>
      </w:r>
      <w:r w:rsidR="00104B1C" w:rsidRPr="00A56E7F">
        <w:rPr>
          <w:rFonts w:ascii="Times New Roman" w:hAnsi="Times New Roman" w:cs="Times New Roman"/>
          <w:sz w:val="24"/>
          <w:szCs w:val="24"/>
        </w:rPr>
        <w:t>,</w:t>
      </w:r>
    </w:p>
    <w:p w14:paraId="79B82127" w14:textId="785B8209" w:rsidR="00F053A3" w:rsidRPr="00A56E7F" w:rsidRDefault="00D11FE8" w:rsidP="00D11FE8">
      <w:pPr>
        <w:pStyle w:val="ListeParagraf"/>
        <w:kinsoku w:val="0"/>
        <w:overflowPunct w:val="0"/>
        <w:autoSpaceDE w:val="0"/>
        <w:autoSpaceDN w:val="0"/>
        <w:adjustRightInd w:val="0"/>
        <w:spacing w:after="240" w:line="360" w:lineRule="auto"/>
        <w:ind w:left="0"/>
        <w:jc w:val="both"/>
        <w:rPr>
          <w:rFonts w:ascii="Times New Roman" w:hAnsi="Times New Roman" w:cs="Times New Roman"/>
          <w:sz w:val="24"/>
          <w:szCs w:val="24"/>
        </w:rPr>
      </w:pPr>
      <w:r w:rsidRPr="00A56E7F">
        <w:rPr>
          <w:rFonts w:ascii="Times New Roman" w:hAnsi="Times New Roman" w:cs="Times New Roman"/>
          <w:sz w:val="24"/>
          <w:szCs w:val="24"/>
        </w:rPr>
        <w:t xml:space="preserve">   </w:t>
      </w:r>
      <w:r w:rsidR="009A08C7" w:rsidRPr="00A56E7F">
        <w:rPr>
          <w:rFonts w:ascii="Times New Roman" w:hAnsi="Times New Roman" w:cs="Times New Roman"/>
          <w:sz w:val="24"/>
          <w:szCs w:val="24"/>
        </w:rPr>
        <w:t xml:space="preserve">        </w:t>
      </w:r>
      <w:r w:rsidR="003E7C5D" w:rsidRPr="00A56E7F">
        <w:rPr>
          <w:rFonts w:ascii="Times New Roman" w:hAnsi="Times New Roman" w:cs="Times New Roman"/>
          <w:sz w:val="24"/>
          <w:szCs w:val="24"/>
        </w:rPr>
        <w:t xml:space="preserve"> </w:t>
      </w:r>
      <w:r w:rsidR="009A08C7" w:rsidRPr="00A56E7F">
        <w:rPr>
          <w:rFonts w:ascii="Times New Roman" w:hAnsi="Times New Roman" w:cs="Times New Roman"/>
          <w:sz w:val="24"/>
          <w:szCs w:val="24"/>
        </w:rPr>
        <w:t>3</w:t>
      </w:r>
      <w:r w:rsidR="00BD68F2" w:rsidRPr="00A56E7F">
        <w:rPr>
          <w:rFonts w:ascii="Times New Roman" w:hAnsi="Times New Roman" w:cs="Times New Roman"/>
          <w:sz w:val="24"/>
          <w:szCs w:val="24"/>
        </w:rPr>
        <w:t>. Politik riskler</w:t>
      </w:r>
      <w:r w:rsidR="00104B1C" w:rsidRPr="00A56E7F">
        <w:rPr>
          <w:rFonts w:ascii="Times New Roman" w:hAnsi="Times New Roman" w:cs="Times New Roman"/>
          <w:sz w:val="24"/>
          <w:szCs w:val="24"/>
        </w:rPr>
        <w:t>.</w:t>
      </w:r>
    </w:p>
    <w:p w14:paraId="27DCE076" w14:textId="0FB8882B" w:rsidR="00F053A3" w:rsidRPr="00A56E7F" w:rsidRDefault="00F053A3" w:rsidP="00773EF1">
      <w:pPr>
        <w:pStyle w:val="Balk1"/>
      </w:pPr>
      <w:bookmarkStart w:id="110" w:name="_Toc100624602"/>
      <w:r w:rsidRPr="00A56E7F">
        <w:t>PROJE ÇİZİMLERİ</w:t>
      </w:r>
      <w:r w:rsidR="004079F7" w:rsidRPr="00A56E7F">
        <w:t>(eklenecek)</w:t>
      </w:r>
      <w:bookmarkEnd w:id="110"/>
    </w:p>
    <w:p w14:paraId="354CA30D" w14:textId="38D51F8E" w:rsidR="004B4939" w:rsidRPr="00773EF1" w:rsidRDefault="004B4939" w:rsidP="004B4939">
      <w:pPr>
        <w:rPr>
          <w:rFonts w:ascii="Times New Roman" w:hAnsi="Times New Roman" w:cs="Times New Roman"/>
          <w:lang w:eastAsia="tr-TR"/>
        </w:rPr>
      </w:pPr>
      <w:r w:rsidRPr="00773EF1">
        <w:rPr>
          <w:rFonts w:ascii="Times New Roman" w:hAnsi="Times New Roman" w:cs="Times New Roman"/>
          <w:noProof/>
          <w:lang w:eastAsia="tr-TR"/>
        </w:rPr>
        <w:drawing>
          <wp:inline distT="0" distB="0" distL="0" distR="0" wp14:anchorId="3A52C202" wp14:editId="384F3A1E">
            <wp:extent cx="5760720" cy="5055024"/>
            <wp:effectExtent l="0" t="0" r="0" b="0"/>
            <wp:docPr id="6" name="Resim 6" descr="C:\Users\ADNAN NABİKOĞLU\Desktop\Yeni klasör\1-KAÇIŞ TÜNELİ RESTORASYON - ANT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NAN NABİKOĞLU\Desktop\Yeni klasör\1-KAÇIŞ TÜNELİ RESTORASYON - ANTET.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5055024"/>
                    </a:xfrm>
                    <a:prstGeom prst="rect">
                      <a:avLst/>
                    </a:prstGeom>
                    <a:noFill/>
                    <a:ln>
                      <a:noFill/>
                    </a:ln>
                  </pic:spPr>
                </pic:pic>
              </a:graphicData>
            </a:graphic>
          </wp:inline>
        </w:drawing>
      </w:r>
    </w:p>
    <w:p w14:paraId="5F9BDC1E" w14:textId="77777777" w:rsidR="00F053A3" w:rsidRPr="00A56E7F" w:rsidRDefault="00F053A3" w:rsidP="00D11FE8">
      <w:pPr>
        <w:pStyle w:val="ListeParagraf"/>
        <w:kinsoku w:val="0"/>
        <w:overflowPunct w:val="0"/>
        <w:autoSpaceDE w:val="0"/>
        <w:autoSpaceDN w:val="0"/>
        <w:adjustRightInd w:val="0"/>
        <w:spacing w:after="240" w:line="360" w:lineRule="auto"/>
        <w:ind w:left="0"/>
        <w:jc w:val="both"/>
        <w:rPr>
          <w:rFonts w:ascii="Times New Roman" w:hAnsi="Times New Roman" w:cs="Times New Roman"/>
          <w:sz w:val="24"/>
          <w:szCs w:val="24"/>
        </w:rPr>
      </w:pPr>
    </w:p>
    <w:p w14:paraId="79584F26" w14:textId="77777777" w:rsidR="00DD3076" w:rsidRPr="00A56E7F" w:rsidRDefault="00DD3076" w:rsidP="00DD3076">
      <w:pPr>
        <w:kinsoku w:val="0"/>
        <w:overflowPunct w:val="0"/>
        <w:autoSpaceDE w:val="0"/>
        <w:autoSpaceDN w:val="0"/>
        <w:adjustRightInd w:val="0"/>
        <w:spacing w:after="240" w:line="360" w:lineRule="auto"/>
        <w:ind w:firstLine="709"/>
        <w:jc w:val="both"/>
        <w:rPr>
          <w:rFonts w:ascii="Times New Roman" w:hAnsi="Times New Roman" w:cs="Times New Roman"/>
          <w:b/>
          <w:color w:val="C00000"/>
          <w:sz w:val="24"/>
          <w:szCs w:val="24"/>
        </w:rPr>
      </w:pPr>
    </w:p>
    <w:p w14:paraId="4BE1665B" w14:textId="77777777" w:rsidR="001B37AD" w:rsidRPr="00A56E7F" w:rsidRDefault="001B37AD" w:rsidP="001B37AD">
      <w:pPr>
        <w:pStyle w:val="ListeParagraf"/>
        <w:kinsoku w:val="0"/>
        <w:overflowPunct w:val="0"/>
        <w:autoSpaceDE w:val="0"/>
        <w:autoSpaceDN w:val="0"/>
        <w:adjustRightInd w:val="0"/>
        <w:spacing w:after="240" w:line="360" w:lineRule="auto"/>
        <w:ind w:left="1080"/>
        <w:jc w:val="both"/>
        <w:rPr>
          <w:rFonts w:ascii="Times New Roman" w:hAnsi="Times New Roman" w:cs="Times New Roman"/>
          <w:b/>
          <w:color w:val="4F81BD" w:themeColor="accent1"/>
          <w:sz w:val="24"/>
          <w:szCs w:val="24"/>
        </w:rPr>
      </w:pPr>
    </w:p>
    <w:p w14:paraId="21208D26" w14:textId="77777777" w:rsidR="001B37AD" w:rsidRPr="00A56E7F" w:rsidRDefault="001B37AD" w:rsidP="001B37AD">
      <w:pPr>
        <w:kinsoku w:val="0"/>
        <w:overflowPunct w:val="0"/>
        <w:autoSpaceDE w:val="0"/>
        <w:autoSpaceDN w:val="0"/>
        <w:adjustRightInd w:val="0"/>
        <w:spacing w:after="240" w:line="360" w:lineRule="auto"/>
        <w:ind w:firstLine="709"/>
        <w:jc w:val="both"/>
        <w:rPr>
          <w:rFonts w:ascii="Times New Roman" w:hAnsi="Times New Roman" w:cs="Times New Roman"/>
          <w:b/>
          <w:color w:val="FF0000"/>
          <w:sz w:val="24"/>
          <w:szCs w:val="24"/>
        </w:rPr>
      </w:pPr>
    </w:p>
    <w:p w14:paraId="78D3A758" w14:textId="77777777" w:rsidR="001B37AD" w:rsidRPr="00A56E7F" w:rsidRDefault="001B37AD" w:rsidP="001B37AD">
      <w:pPr>
        <w:kinsoku w:val="0"/>
        <w:overflowPunct w:val="0"/>
        <w:autoSpaceDE w:val="0"/>
        <w:autoSpaceDN w:val="0"/>
        <w:adjustRightInd w:val="0"/>
        <w:spacing w:after="240" w:line="360" w:lineRule="auto"/>
        <w:jc w:val="both"/>
        <w:rPr>
          <w:rFonts w:ascii="Times New Roman" w:hAnsi="Times New Roman" w:cs="Times New Roman"/>
          <w:b/>
          <w:color w:val="C00000"/>
          <w:sz w:val="24"/>
          <w:szCs w:val="24"/>
        </w:rPr>
      </w:pPr>
    </w:p>
    <w:p w14:paraId="6AC7D22D" w14:textId="77777777" w:rsidR="004B2920" w:rsidRPr="00A56E7F" w:rsidRDefault="004B2920" w:rsidP="004B2920">
      <w:pPr>
        <w:pStyle w:val="ListeParagraf"/>
        <w:autoSpaceDE w:val="0"/>
        <w:autoSpaceDN w:val="0"/>
        <w:adjustRightInd w:val="0"/>
        <w:spacing w:after="0" w:line="360" w:lineRule="auto"/>
        <w:ind w:left="0" w:firstLine="709"/>
        <w:jc w:val="both"/>
        <w:rPr>
          <w:rFonts w:ascii="Times New Roman" w:hAnsi="Times New Roman" w:cs="Times New Roman"/>
          <w:b/>
          <w:color w:val="FF0000"/>
          <w:sz w:val="24"/>
          <w:szCs w:val="24"/>
        </w:rPr>
      </w:pPr>
    </w:p>
    <w:p w14:paraId="0ED70841" w14:textId="77777777" w:rsidR="004B2920" w:rsidRPr="00A56E7F" w:rsidRDefault="004B2920" w:rsidP="002438F5">
      <w:pPr>
        <w:pStyle w:val="ListeParagraf"/>
        <w:autoSpaceDE w:val="0"/>
        <w:autoSpaceDN w:val="0"/>
        <w:adjustRightInd w:val="0"/>
        <w:spacing w:after="0" w:line="360" w:lineRule="auto"/>
        <w:ind w:left="1080"/>
        <w:jc w:val="both"/>
        <w:rPr>
          <w:rFonts w:ascii="Times New Roman" w:hAnsi="Times New Roman" w:cs="Times New Roman"/>
          <w:b/>
          <w:color w:val="FF0000"/>
          <w:sz w:val="24"/>
          <w:szCs w:val="24"/>
        </w:rPr>
      </w:pPr>
    </w:p>
    <w:p w14:paraId="6A645B7C" w14:textId="57FE3BBA" w:rsidR="001701A5" w:rsidRPr="00A56E7F" w:rsidRDefault="004B4939" w:rsidP="001701A5">
      <w:pPr>
        <w:autoSpaceDE w:val="0"/>
        <w:autoSpaceDN w:val="0"/>
        <w:adjustRightInd w:val="0"/>
        <w:spacing w:after="0" w:line="360" w:lineRule="auto"/>
        <w:jc w:val="center"/>
        <w:rPr>
          <w:rFonts w:ascii="Times New Roman" w:hAnsi="Times New Roman" w:cs="Times New Roman"/>
          <w:noProof/>
          <w:lang w:eastAsia="tr-TR"/>
        </w:rPr>
      </w:pPr>
      <w:r w:rsidRPr="00A56E7F">
        <w:rPr>
          <w:rFonts w:ascii="Times New Roman" w:hAnsi="Times New Roman" w:cs="Times New Roman"/>
          <w:noProof/>
          <w:lang w:eastAsia="tr-TR"/>
        </w:rPr>
        <w:drawing>
          <wp:inline distT="0" distB="0" distL="0" distR="0" wp14:anchorId="5AD8C527" wp14:editId="4A424325">
            <wp:extent cx="5760720" cy="4533851"/>
            <wp:effectExtent l="0" t="0" r="0" b="635"/>
            <wp:docPr id="9" name="Resim 9" descr="C:\Users\ADNAN NABİKOĞLU\Desktop\Yeni klasör\2-KAÇIŞ TÜNELİ RESTORASYON - PL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NAN NABİKOĞLU\Desktop\Yeni klasör\2-KAÇIŞ TÜNELİ RESTORASYON - PLAN.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4533851"/>
                    </a:xfrm>
                    <a:prstGeom prst="rect">
                      <a:avLst/>
                    </a:prstGeom>
                    <a:noFill/>
                    <a:ln>
                      <a:noFill/>
                    </a:ln>
                  </pic:spPr>
                </pic:pic>
              </a:graphicData>
            </a:graphic>
          </wp:inline>
        </w:drawing>
      </w:r>
    </w:p>
    <w:p w14:paraId="271694E4" w14:textId="77777777" w:rsidR="001701A5" w:rsidRPr="00A56E7F" w:rsidRDefault="001701A5" w:rsidP="001701A5">
      <w:pPr>
        <w:autoSpaceDE w:val="0"/>
        <w:autoSpaceDN w:val="0"/>
        <w:adjustRightInd w:val="0"/>
        <w:spacing w:after="0" w:line="360" w:lineRule="auto"/>
        <w:jc w:val="center"/>
        <w:rPr>
          <w:rFonts w:ascii="Times New Roman" w:hAnsi="Times New Roman" w:cs="Times New Roman"/>
          <w:noProof/>
          <w:lang w:eastAsia="tr-TR"/>
        </w:rPr>
      </w:pPr>
    </w:p>
    <w:p w14:paraId="285AB76F" w14:textId="77777777" w:rsidR="001701A5" w:rsidRPr="00A56E7F" w:rsidRDefault="001701A5" w:rsidP="001701A5">
      <w:pPr>
        <w:autoSpaceDE w:val="0"/>
        <w:autoSpaceDN w:val="0"/>
        <w:adjustRightInd w:val="0"/>
        <w:spacing w:after="0" w:line="360" w:lineRule="auto"/>
        <w:jc w:val="center"/>
        <w:rPr>
          <w:rFonts w:ascii="Times New Roman" w:hAnsi="Times New Roman" w:cs="Times New Roman"/>
          <w:noProof/>
          <w:lang w:eastAsia="tr-TR"/>
        </w:rPr>
      </w:pPr>
    </w:p>
    <w:p w14:paraId="3B3BF78A" w14:textId="77777777" w:rsidR="001701A5" w:rsidRPr="00A56E7F" w:rsidRDefault="001701A5" w:rsidP="001701A5">
      <w:pPr>
        <w:autoSpaceDE w:val="0"/>
        <w:autoSpaceDN w:val="0"/>
        <w:adjustRightInd w:val="0"/>
        <w:spacing w:after="0" w:line="360" w:lineRule="auto"/>
        <w:jc w:val="center"/>
        <w:rPr>
          <w:rFonts w:ascii="Times New Roman" w:hAnsi="Times New Roman" w:cs="Times New Roman"/>
          <w:noProof/>
          <w:lang w:eastAsia="tr-TR"/>
        </w:rPr>
      </w:pPr>
    </w:p>
    <w:p w14:paraId="06943749" w14:textId="77777777" w:rsidR="001701A5" w:rsidRPr="00A56E7F" w:rsidRDefault="001701A5" w:rsidP="001701A5">
      <w:pPr>
        <w:autoSpaceDE w:val="0"/>
        <w:autoSpaceDN w:val="0"/>
        <w:adjustRightInd w:val="0"/>
        <w:spacing w:after="0" w:line="360" w:lineRule="auto"/>
        <w:jc w:val="center"/>
        <w:rPr>
          <w:rFonts w:ascii="Times New Roman" w:hAnsi="Times New Roman" w:cs="Times New Roman"/>
          <w:noProof/>
          <w:lang w:eastAsia="tr-TR"/>
        </w:rPr>
      </w:pPr>
    </w:p>
    <w:p w14:paraId="7F19B04D" w14:textId="77777777" w:rsidR="001701A5" w:rsidRPr="00A56E7F" w:rsidRDefault="001701A5"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178D7070"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281F32E9"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4FF0CD4A"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64007602"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00BC1AAC"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4B57FA32"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09263579"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19DE11B7"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775A5A24"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60410DEA"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3ABFA725" w14:textId="763E5F49" w:rsidR="00F053A3" w:rsidRPr="00A56E7F" w:rsidRDefault="004B4939"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r w:rsidRPr="00A56E7F">
        <w:rPr>
          <w:rFonts w:ascii="Times New Roman" w:hAnsi="Times New Roman" w:cs="Times New Roman"/>
          <w:noProof/>
          <w:color w:val="000000" w:themeColor="text1"/>
          <w:sz w:val="24"/>
          <w:szCs w:val="24"/>
          <w:lang w:eastAsia="tr-TR"/>
        </w:rPr>
        <w:drawing>
          <wp:inline distT="0" distB="0" distL="0" distR="0" wp14:anchorId="08805C5E" wp14:editId="676F0D43">
            <wp:extent cx="5760720" cy="4766327"/>
            <wp:effectExtent l="0" t="0" r="0" b="0"/>
            <wp:docPr id="10" name="Resim 10" descr="C:\Users\ADNAN NABİKOĞLU\Desktop\Yeni klasör\3-KAÇIŞ TÜNELİ RESTORASYON - KESİ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NAN NABİKOĞLU\Desktop\Yeni klasör\3-KAÇIŞ TÜNELİ RESTORASYON - KESİT.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4766327"/>
                    </a:xfrm>
                    <a:prstGeom prst="rect">
                      <a:avLst/>
                    </a:prstGeom>
                    <a:noFill/>
                    <a:ln>
                      <a:noFill/>
                    </a:ln>
                  </pic:spPr>
                </pic:pic>
              </a:graphicData>
            </a:graphic>
          </wp:inline>
        </w:drawing>
      </w:r>
    </w:p>
    <w:p w14:paraId="657C07D0" w14:textId="77777777" w:rsidR="00F053A3" w:rsidRPr="00A56E7F" w:rsidRDefault="00F053A3" w:rsidP="001701A5">
      <w:pPr>
        <w:autoSpaceDE w:val="0"/>
        <w:autoSpaceDN w:val="0"/>
        <w:adjustRightInd w:val="0"/>
        <w:spacing w:after="0" w:line="360" w:lineRule="auto"/>
        <w:jc w:val="center"/>
        <w:rPr>
          <w:rFonts w:ascii="Times New Roman" w:hAnsi="Times New Roman" w:cs="Times New Roman"/>
          <w:noProof/>
          <w:color w:val="000000" w:themeColor="text1"/>
          <w:sz w:val="24"/>
          <w:szCs w:val="24"/>
          <w:lang w:eastAsia="tr-TR"/>
        </w:rPr>
      </w:pPr>
    </w:p>
    <w:p w14:paraId="7832752E" w14:textId="442A06FA" w:rsidR="000F1F3C" w:rsidRPr="00A56E7F" w:rsidRDefault="000F1F3C" w:rsidP="000F1F3C">
      <w:pPr>
        <w:autoSpaceDE w:val="0"/>
        <w:autoSpaceDN w:val="0"/>
        <w:adjustRightInd w:val="0"/>
        <w:spacing w:after="0" w:line="360" w:lineRule="auto"/>
        <w:jc w:val="both"/>
        <w:rPr>
          <w:rFonts w:ascii="Times New Roman" w:hAnsi="Times New Roman" w:cs="Times New Roman"/>
          <w:noProof/>
          <w:lang w:eastAsia="tr-TR"/>
        </w:rPr>
      </w:pPr>
    </w:p>
    <w:p w14:paraId="1B5A899A" w14:textId="7946E2E4"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2F7B4E3F" w14:textId="230091A5"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67E01ED6" w14:textId="5B424E3F"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19C09D6E" w14:textId="3191D965"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434DB37C" w14:textId="03131972"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0EC3E829" w14:textId="3C294BE0"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1750AA97" w14:textId="426E1C53"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15418248" w14:textId="045CBFAC"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7531CF05" w14:textId="5D75E6FB"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0F2B1403" w14:textId="0120B337"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5E87F023" w14:textId="647DD1BA"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49E3C1FC" w14:textId="07377864"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76124AA6" w14:textId="0B6E648F"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r w:rsidRPr="00A56E7F">
        <w:rPr>
          <w:rFonts w:ascii="Times New Roman" w:hAnsi="Times New Roman" w:cs="Times New Roman"/>
          <w:noProof/>
          <w:lang w:eastAsia="tr-TR"/>
        </w:rPr>
        <w:drawing>
          <wp:inline distT="0" distB="0" distL="0" distR="0" wp14:anchorId="3A6A06AE" wp14:editId="5D65D7A7">
            <wp:extent cx="5760720" cy="5390297"/>
            <wp:effectExtent l="0" t="0" r="0" b="1270"/>
            <wp:docPr id="11" name="Resim 11" descr="C:\Users\ADNAN NABİKOĞLU\Desktop\Yeni klasör\4-KAÇIŞ TÜNELİ RESTORASYON - KESİT CEPHE DETA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NAN NABİKOĞLU\Desktop\Yeni klasör\4-KAÇIŞ TÜNELİ RESTORASYON - KESİT CEPHE DETAY.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5390297"/>
                    </a:xfrm>
                    <a:prstGeom prst="rect">
                      <a:avLst/>
                    </a:prstGeom>
                    <a:noFill/>
                    <a:ln>
                      <a:noFill/>
                    </a:ln>
                  </pic:spPr>
                </pic:pic>
              </a:graphicData>
            </a:graphic>
          </wp:inline>
        </w:drawing>
      </w:r>
    </w:p>
    <w:p w14:paraId="25146F22" w14:textId="0392A46C"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2BBA6E18" w14:textId="64F7E5F1"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r w:rsidRPr="00A56E7F">
        <w:rPr>
          <w:rFonts w:ascii="Times New Roman" w:hAnsi="Times New Roman" w:cs="Times New Roman"/>
          <w:noProof/>
          <w:lang w:eastAsia="tr-TR"/>
        </w:rPr>
        <w:lastRenderedPageBreak/>
        <w:drawing>
          <wp:inline distT="0" distB="0" distL="0" distR="0" wp14:anchorId="67D348EE" wp14:editId="4AD3E674">
            <wp:extent cx="5760720" cy="3484653"/>
            <wp:effectExtent l="0" t="0" r="0" b="1905"/>
            <wp:docPr id="16" name="Resim 16" descr="C:\Users\ADNAN NABİKOĞLU\Desktop\Yeni klasör\5-KAÇIŞ TÜNELİ RESTO.MÜD. ANT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NAN NABİKOĞLU\Desktop\Yeni klasör\5-KAÇIŞ TÜNELİ RESTO.MÜD. ANTET).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3484653"/>
                    </a:xfrm>
                    <a:prstGeom prst="rect">
                      <a:avLst/>
                    </a:prstGeom>
                    <a:noFill/>
                    <a:ln>
                      <a:noFill/>
                    </a:ln>
                  </pic:spPr>
                </pic:pic>
              </a:graphicData>
            </a:graphic>
          </wp:inline>
        </w:drawing>
      </w:r>
    </w:p>
    <w:p w14:paraId="153D4311" w14:textId="1DFBB708"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5CA97F80" w14:textId="698B5A6C"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r w:rsidRPr="00A56E7F">
        <w:rPr>
          <w:rFonts w:ascii="Times New Roman" w:hAnsi="Times New Roman" w:cs="Times New Roman"/>
          <w:noProof/>
          <w:lang w:eastAsia="tr-TR"/>
        </w:rPr>
        <w:drawing>
          <wp:inline distT="0" distB="0" distL="0" distR="0" wp14:anchorId="43A5DE9F" wp14:editId="01B003EF">
            <wp:extent cx="5760720" cy="4466020"/>
            <wp:effectExtent l="0" t="0" r="0" b="0"/>
            <wp:docPr id="24" name="Resim 24" descr="C:\Users\ADNAN NABİKOĞLU\Desktop\Yeni klasör\7-KAÇIŞ TÜNELİ RESTO.MÜD KESİ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NAN NABİKOĞLU\Desktop\Yeni klasör\7-KAÇIŞ TÜNELİ RESTO.MÜD KESİT.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4466020"/>
                    </a:xfrm>
                    <a:prstGeom prst="rect">
                      <a:avLst/>
                    </a:prstGeom>
                    <a:noFill/>
                    <a:ln>
                      <a:noFill/>
                    </a:ln>
                  </pic:spPr>
                </pic:pic>
              </a:graphicData>
            </a:graphic>
          </wp:inline>
        </w:drawing>
      </w:r>
    </w:p>
    <w:p w14:paraId="26A49981" w14:textId="023FA7FC"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p>
    <w:p w14:paraId="5F1C0F84" w14:textId="53F2909B"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r w:rsidRPr="00A56E7F">
        <w:rPr>
          <w:rFonts w:ascii="Times New Roman" w:hAnsi="Times New Roman" w:cs="Times New Roman"/>
          <w:noProof/>
          <w:lang w:eastAsia="tr-TR"/>
        </w:rPr>
        <w:lastRenderedPageBreak/>
        <w:drawing>
          <wp:inline distT="0" distB="0" distL="0" distR="0" wp14:anchorId="5185C479" wp14:editId="1715D846">
            <wp:extent cx="5760720" cy="4500563"/>
            <wp:effectExtent l="0" t="0" r="0" b="0"/>
            <wp:docPr id="20" name="Resim 20" descr="C:\Users\ADNAN NABİKOĞLU\Desktop\Yeni klasör\6-KAÇIŞ TÜNELİ RESTO. MÜD.PL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NAN NABİKOĞLU\Desktop\Yeni klasör\6-KAÇIŞ TÜNELİ RESTO. MÜD.PLAN.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4500563"/>
                    </a:xfrm>
                    <a:prstGeom prst="rect">
                      <a:avLst/>
                    </a:prstGeom>
                    <a:noFill/>
                    <a:ln>
                      <a:noFill/>
                    </a:ln>
                  </pic:spPr>
                </pic:pic>
              </a:graphicData>
            </a:graphic>
          </wp:inline>
        </w:drawing>
      </w:r>
    </w:p>
    <w:p w14:paraId="78321AF6" w14:textId="28BE6A44" w:rsidR="004B4939" w:rsidRPr="00A56E7F" w:rsidRDefault="004B4939" w:rsidP="000F1F3C">
      <w:pPr>
        <w:autoSpaceDE w:val="0"/>
        <w:autoSpaceDN w:val="0"/>
        <w:adjustRightInd w:val="0"/>
        <w:spacing w:after="0" w:line="360" w:lineRule="auto"/>
        <w:jc w:val="both"/>
        <w:rPr>
          <w:rFonts w:ascii="Times New Roman" w:hAnsi="Times New Roman" w:cs="Times New Roman"/>
          <w:noProof/>
          <w:lang w:eastAsia="tr-TR"/>
        </w:rPr>
      </w:pPr>
      <w:r w:rsidRPr="00A56E7F">
        <w:rPr>
          <w:rFonts w:ascii="Times New Roman" w:hAnsi="Times New Roman" w:cs="Times New Roman"/>
          <w:noProof/>
          <w:lang w:eastAsia="tr-TR"/>
        </w:rPr>
        <w:lastRenderedPageBreak/>
        <w:drawing>
          <wp:inline distT="0" distB="0" distL="0" distR="0" wp14:anchorId="0904BE8A" wp14:editId="1AFD61A8">
            <wp:extent cx="5760720" cy="9138448"/>
            <wp:effectExtent l="0" t="0" r="0" b="5715"/>
            <wp:docPr id="25" name="Resim 25" descr="C:\Users\ADNAN NABİKOĞLU\Desktop\Yeni klasör\8-KAÇIŞ TÜNELİ RESTO. MÜD. KESİT CEPH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NAN NABİKOĞLU\Desktop\Yeni klasör\8-KAÇIŞ TÜNELİ RESTO. MÜD. KESİT CEPHE.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9138448"/>
                    </a:xfrm>
                    <a:prstGeom prst="rect">
                      <a:avLst/>
                    </a:prstGeom>
                    <a:noFill/>
                    <a:ln>
                      <a:noFill/>
                    </a:ln>
                  </pic:spPr>
                </pic:pic>
              </a:graphicData>
            </a:graphic>
          </wp:inline>
        </w:drawing>
      </w:r>
    </w:p>
    <w:p w14:paraId="7DDA4760" w14:textId="55E08CBF" w:rsidR="004B4939" w:rsidRPr="00A56E7F" w:rsidRDefault="004B4939" w:rsidP="00773EF1">
      <w:pPr>
        <w:pStyle w:val="Balk1"/>
        <w:numPr>
          <w:ilvl w:val="0"/>
          <w:numId w:val="0"/>
        </w:numPr>
      </w:pPr>
      <w:bookmarkStart w:id="111" w:name="_Toc100624603"/>
      <w:r w:rsidRPr="00A56E7F">
        <w:lastRenderedPageBreak/>
        <w:drawing>
          <wp:inline distT="0" distB="0" distL="0" distR="0" wp14:anchorId="21BEB119" wp14:editId="7303C25E">
            <wp:extent cx="5760720" cy="5010596"/>
            <wp:effectExtent l="0" t="0" r="0" b="0"/>
            <wp:docPr id="26" name="Resim 26" descr="C:\Users\ADNAN NABİKOĞLU\Desktop\Yeni klasör (2)\1-divanhane restorasyon - vaz..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NAN NABİKOĞLU\Desktop\Yeni klasör (2)\1-divanhane restorasyon - vaz..t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5010596"/>
                    </a:xfrm>
                    <a:prstGeom prst="rect">
                      <a:avLst/>
                    </a:prstGeom>
                    <a:noFill/>
                    <a:ln>
                      <a:noFill/>
                    </a:ln>
                  </pic:spPr>
                </pic:pic>
              </a:graphicData>
            </a:graphic>
          </wp:inline>
        </w:drawing>
      </w:r>
    </w:p>
    <w:p w14:paraId="14DB92A1" w14:textId="5408BE35" w:rsidR="004B4939" w:rsidRPr="00773EF1" w:rsidRDefault="004B4939" w:rsidP="00CC2897">
      <w:pPr>
        <w:rPr>
          <w:rFonts w:ascii="Times New Roman" w:hAnsi="Times New Roman" w:cs="Times New Roman"/>
          <w:lang w:eastAsia="tr-TR"/>
        </w:rPr>
      </w:pPr>
    </w:p>
    <w:p w14:paraId="10EE0E43" w14:textId="629634E7" w:rsidR="004B4939" w:rsidRPr="00A56E7F" w:rsidRDefault="004B4939" w:rsidP="00773EF1">
      <w:pPr>
        <w:pStyle w:val="Balk1"/>
        <w:numPr>
          <w:ilvl w:val="0"/>
          <w:numId w:val="0"/>
        </w:numPr>
      </w:pPr>
      <w:r w:rsidRPr="00A56E7F">
        <w:lastRenderedPageBreak/>
        <w:drawing>
          <wp:inline distT="0" distB="0" distL="0" distR="0" wp14:anchorId="0FCA8831" wp14:editId="53A98AC2">
            <wp:extent cx="4699907" cy="8651871"/>
            <wp:effectExtent l="0" t="0" r="5715" b="0"/>
            <wp:docPr id="28" name="Resim 28" descr="C:\Users\ADNAN NABİKOĞLU\Desktop\Yeni klasör (2)\3-divanhane restorasyon - plan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NAN NABİKOĞLU\Desktop\Yeni klasör (2)\3-divanhane restorasyon - plan10.t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02388" cy="8656438"/>
                    </a:xfrm>
                    <a:prstGeom prst="rect">
                      <a:avLst/>
                    </a:prstGeom>
                    <a:noFill/>
                    <a:ln>
                      <a:noFill/>
                    </a:ln>
                  </pic:spPr>
                </pic:pic>
              </a:graphicData>
            </a:graphic>
          </wp:inline>
        </w:drawing>
      </w:r>
    </w:p>
    <w:p w14:paraId="3192D8AB" w14:textId="05017486" w:rsidR="004B4939" w:rsidRPr="00A56E7F" w:rsidRDefault="004B4939" w:rsidP="00773EF1">
      <w:pPr>
        <w:pStyle w:val="Balk1"/>
        <w:numPr>
          <w:ilvl w:val="0"/>
          <w:numId w:val="0"/>
        </w:numPr>
      </w:pPr>
      <w:r w:rsidRPr="00A56E7F">
        <w:lastRenderedPageBreak/>
        <w:drawing>
          <wp:inline distT="0" distB="0" distL="0" distR="0" wp14:anchorId="40C09596" wp14:editId="73134762">
            <wp:extent cx="5760720" cy="5965468"/>
            <wp:effectExtent l="0" t="0" r="0" b="0"/>
            <wp:docPr id="29" name="Resim 29" descr="C:\Users\ADNAN NABİKOĞLU\Desktop\Yeni klasör (2)\4-divanhane restorasyon - kesi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NAN NABİKOĞLU\Desktop\Yeni klasör (2)\4-divanhane restorasyon - kesit.t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5965468"/>
                    </a:xfrm>
                    <a:prstGeom prst="rect">
                      <a:avLst/>
                    </a:prstGeom>
                    <a:noFill/>
                    <a:ln>
                      <a:noFill/>
                    </a:ln>
                  </pic:spPr>
                </pic:pic>
              </a:graphicData>
            </a:graphic>
          </wp:inline>
        </w:drawing>
      </w:r>
    </w:p>
    <w:p w14:paraId="7DFE8723" w14:textId="350BE3DD" w:rsidR="004B4939" w:rsidRPr="00A56E7F" w:rsidRDefault="004B4939" w:rsidP="00773EF1">
      <w:pPr>
        <w:pStyle w:val="Balk1"/>
        <w:numPr>
          <w:ilvl w:val="0"/>
          <w:numId w:val="0"/>
        </w:numPr>
      </w:pPr>
      <w:r w:rsidRPr="00A56E7F">
        <w:lastRenderedPageBreak/>
        <w:drawing>
          <wp:inline distT="0" distB="0" distL="0" distR="0" wp14:anchorId="03071BD2" wp14:editId="5C5820C1">
            <wp:extent cx="5760720" cy="5387746"/>
            <wp:effectExtent l="0" t="0" r="0" b="3810"/>
            <wp:docPr id="30" name="Resim 30" descr="C:\Users\ADNAN NABİKOĞLU\Desktop\Yeni klasör (2)\5-divanhane restorasyon kesit+deta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NAN NABİKOĞLU\Desktop\Yeni klasör (2)\5-divanhane restorasyon kesit+detay.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5387746"/>
                    </a:xfrm>
                    <a:prstGeom prst="rect">
                      <a:avLst/>
                    </a:prstGeom>
                    <a:noFill/>
                    <a:ln>
                      <a:noFill/>
                    </a:ln>
                  </pic:spPr>
                </pic:pic>
              </a:graphicData>
            </a:graphic>
          </wp:inline>
        </w:drawing>
      </w:r>
    </w:p>
    <w:p w14:paraId="7AE3A02F" w14:textId="74DE2A23" w:rsidR="004B4939" w:rsidRPr="00773EF1" w:rsidRDefault="004B4939" w:rsidP="004B4939">
      <w:pPr>
        <w:rPr>
          <w:rFonts w:ascii="Times New Roman" w:hAnsi="Times New Roman" w:cs="Times New Roman"/>
          <w:lang w:eastAsia="tr-TR"/>
        </w:rPr>
      </w:pPr>
      <w:r w:rsidRPr="00773EF1">
        <w:rPr>
          <w:rFonts w:ascii="Times New Roman" w:hAnsi="Times New Roman" w:cs="Times New Roman"/>
          <w:noProof/>
          <w:lang w:eastAsia="tr-TR"/>
        </w:rPr>
        <w:lastRenderedPageBreak/>
        <w:drawing>
          <wp:inline distT="0" distB="0" distL="0" distR="0" wp14:anchorId="05084679" wp14:editId="1CA89AEB">
            <wp:extent cx="5760720" cy="3852481"/>
            <wp:effectExtent l="0" t="0" r="0" b="0"/>
            <wp:docPr id="31" name="Resim 31" descr="C:\Users\ADNAN NABİKOĞLU\Desktop\Yeni klasör (2)\6-divanhane resto müdahale  - vaz.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NAN NABİKOĞLU\Desktop\Yeni klasör (2)\6-divanhane resto müdahale  - vaz.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3852481"/>
                    </a:xfrm>
                    <a:prstGeom prst="rect">
                      <a:avLst/>
                    </a:prstGeom>
                    <a:noFill/>
                    <a:ln>
                      <a:noFill/>
                    </a:ln>
                  </pic:spPr>
                </pic:pic>
              </a:graphicData>
            </a:graphic>
          </wp:inline>
        </w:drawing>
      </w:r>
    </w:p>
    <w:p w14:paraId="01CDE963" w14:textId="7E59287D" w:rsidR="004B4939" w:rsidRPr="00773EF1" w:rsidRDefault="004B4939" w:rsidP="004B4939">
      <w:pPr>
        <w:rPr>
          <w:rFonts w:ascii="Times New Roman" w:hAnsi="Times New Roman" w:cs="Times New Roman"/>
          <w:lang w:eastAsia="tr-TR"/>
        </w:rPr>
      </w:pPr>
      <w:r w:rsidRPr="00773EF1">
        <w:rPr>
          <w:rFonts w:ascii="Times New Roman" w:hAnsi="Times New Roman" w:cs="Times New Roman"/>
          <w:noProof/>
          <w:lang w:eastAsia="tr-TR"/>
        </w:rPr>
        <w:lastRenderedPageBreak/>
        <w:drawing>
          <wp:inline distT="0" distB="0" distL="0" distR="0" wp14:anchorId="51A83F74" wp14:editId="21948865">
            <wp:extent cx="4586204" cy="8743409"/>
            <wp:effectExtent l="0" t="0" r="5080" b="635"/>
            <wp:docPr id="32" name="Resim 32" descr="C:\Users\ADNAN NABİKOĞLU\Desktop\Yeni klasör (2)\7-divanhane resto müdahale  - plan 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NAN NABİKOĞLU\Desktop\Yeni klasör (2)\7-divanhane resto müdahale  - plan 20.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90580" cy="8751752"/>
                    </a:xfrm>
                    <a:prstGeom prst="rect">
                      <a:avLst/>
                    </a:prstGeom>
                    <a:noFill/>
                    <a:ln>
                      <a:noFill/>
                    </a:ln>
                  </pic:spPr>
                </pic:pic>
              </a:graphicData>
            </a:graphic>
          </wp:inline>
        </w:drawing>
      </w:r>
    </w:p>
    <w:p w14:paraId="753AB93B" w14:textId="5831217C" w:rsidR="004B4939" w:rsidRPr="00A56E7F" w:rsidRDefault="004B4939" w:rsidP="00773EF1">
      <w:pPr>
        <w:pStyle w:val="Balk1"/>
        <w:numPr>
          <w:ilvl w:val="0"/>
          <w:numId w:val="0"/>
        </w:numPr>
      </w:pPr>
      <w:r w:rsidRPr="00A56E7F">
        <w:lastRenderedPageBreak/>
        <w:drawing>
          <wp:inline distT="0" distB="0" distL="0" distR="0" wp14:anchorId="0F3CD05C" wp14:editId="6DFE98FB">
            <wp:extent cx="5760720" cy="6167063"/>
            <wp:effectExtent l="0" t="0" r="0" b="5715"/>
            <wp:docPr id="33" name="Resim 33" descr="C:\Users\ADNAN NABİKOĞLU\Desktop\Yeni klasör (2)\8-divanhane resto müdahale  - kesi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NAN NABİKOĞLU\Desktop\Yeni klasör (2)\8-divanhane resto müdahale  - kesit.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6167063"/>
                    </a:xfrm>
                    <a:prstGeom prst="rect">
                      <a:avLst/>
                    </a:prstGeom>
                    <a:noFill/>
                    <a:ln>
                      <a:noFill/>
                    </a:ln>
                  </pic:spPr>
                </pic:pic>
              </a:graphicData>
            </a:graphic>
          </wp:inline>
        </w:drawing>
      </w:r>
    </w:p>
    <w:p w14:paraId="6FDE6703" w14:textId="3C30D870" w:rsidR="004B4939" w:rsidRPr="00773EF1" w:rsidRDefault="004B4939" w:rsidP="004B4939">
      <w:pPr>
        <w:rPr>
          <w:rFonts w:ascii="Times New Roman" w:hAnsi="Times New Roman" w:cs="Times New Roman"/>
          <w:lang w:eastAsia="tr-TR"/>
        </w:rPr>
      </w:pPr>
      <w:r w:rsidRPr="00773EF1">
        <w:rPr>
          <w:rFonts w:ascii="Times New Roman" w:hAnsi="Times New Roman" w:cs="Times New Roman"/>
          <w:noProof/>
          <w:lang w:eastAsia="tr-TR"/>
        </w:rPr>
        <w:lastRenderedPageBreak/>
        <w:drawing>
          <wp:inline distT="0" distB="0" distL="0" distR="0" wp14:anchorId="1979708D" wp14:editId="33125BE6">
            <wp:extent cx="5760720" cy="5784427"/>
            <wp:effectExtent l="0" t="0" r="0" b="6985"/>
            <wp:docPr id="34" name="Resim 34" descr="C:\Users\ADNAN NABİKOĞLU\Desktop\Yeni klasör (2)\9-divanhane resto müdahale kesit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NAN NABİKOĞLU\Desktop\Yeni klasör (2)\9-divanhane resto müdahale kesit2.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5784427"/>
                    </a:xfrm>
                    <a:prstGeom prst="rect">
                      <a:avLst/>
                    </a:prstGeom>
                    <a:noFill/>
                    <a:ln>
                      <a:noFill/>
                    </a:ln>
                  </pic:spPr>
                </pic:pic>
              </a:graphicData>
            </a:graphic>
          </wp:inline>
        </w:drawing>
      </w:r>
    </w:p>
    <w:p w14:paraId="38EC03AD" w14:textId="75EDC6C9" w:rsidR="00CC2897" w:rsidRPr="00773EF1" w:rsidRDefault="00CC2897" w:rsidP="004B4939">
      <w:pPr>
        <w:rPr>
          <w:rFonts w:ascii="Times New Roman" w:hAnsi="Times New Roman" w:cs="Times New Roman"/>
          <w:lang w:eastAsia="tr-TR"/>
        </w:rPr>
      </w:pPr>
    </w:p>
    <w:p w14:paraId="3DF0056E" w14:textId="3F7F8E17" w:rsidR="00CC2897" w:rsidRPr="00773EF1" w:rsidRDefault="00CC2897" w:rsidP="004B4939">
      <w:pPr>
        <w:rPr>
          <w:rFonts w:ascii="Times New Roman" w:hAnsi="Times New Roman" w:cs="Times New Roman"/>
          <w:lang w:eastAsia="tr-TR"/>
        </w:rPr>
      </w:pPr>
    </w:p>
    <w:p w14:paraId="1B7AE3FF" w14:textId="3384724E" w:rsidR="00CC2897" w:rsidRPr="00773EF1" w:rsidRDefault="00CC2897" w:rsidP="004B4939">
      <w:pPr>
        <w:rPr>
          <w:rFonts w:ascii="Times New Roman" w:hAnsi="Times New Roman" w:cs="Times New Roman"/>
          <w:lang w:eastAsia="tr-TR"/>
        </w:rPr>
      </w:pPr>
    </w:p>
    <w:p w14:paraId="7B21EB1B" w14:textId="1433E8C9" w:rsidR="00CC2897" w:rsidRPr="00773EF1" w:rsidRDefault="00CC2897" w:rsidP="004B4939">
      <w:pPr>
        <w:rPr>
          <w:rFonts w:ascii="Times New Roman" w:hAnsi="Times New Roman" w:cs="Times New Roman"/>
          <w:lang w:eastAsia="tr-TR"/>
        </w:rPr>
      </w:pPr>
    </w:p>
    <w:p w14:paraId="26761806" w14:textId="09A9FFE0" w:rsidR="00CC2897" w:rsidRPr="00773EF1" w:rsidRDefault="00CC2897" w:rsidP="004B4939">
      <w:pPr>
        <w:rPr>
          <w:rFonts w:ascii="Times New Roman" w:hAnsi="Times New Roman" w:cs="Times New Roman"/>
          <w:lang w:eastAsia="tr-TR"/>
        </w:rPr>
      </w:pPr>
    </w:p>
    <w:p w14:paraId="59C9DAF6" w14:textId="316AF2FA" w:rsidR="00CC2897" w:rsidRPr="00773EF1" w:rsidRDefault="00CC2897" w:rsidP="004B4939">
      <w:pPr>
        <w:rPr>
          <w:rFonts w:ascii="Times New Roman" w:hAnsi="Times New Roman" w:cs="Times New Roman"/>
          <w:lang w:eastAsia="tr-TR"/>
        </w:rPr>
      </w:pPr>
    </w:p>
    <w:p w14:paraId="6EF821DB" w14:textId="171DDA97" w:rsidR="00CC2897" w:rsidRPr="00773EF1" w:rsidRDefault="00CC2897" w:rsidP="004B4939">
      <w:pPr>
        <w:rPr>
          <w:rFonts w:ascii="Times New Roman" w:hAnsi="Times New Roman" w:cs="Times New Roman"/>
          <w:lang w:eastAsia="tr-TR"/>
        </w:rPr>
      </w:pPr>
    </w:p>
    <w:p w14:paraId="6F5788E0" w14:textId="77777777" w:rsidR="00CC2897" w:rsidRPr="00773EF1" w:rsidRDefault="00CC2897" w:rsidP="004B4939">
      <w:pPr>
        <w:rPr>
          <w:rFonts w:ascii="Times New Roman" w:hAnsi="Times New Roman" w:cs="Times New Roman"/>
          <w:lang w:eastAsia="tr-TR"/>
        </w:rPr>
      </w:pPr>
    </w:p>
    <w:p w14:paraId="51B0B7B7" w14:textId="0200D6BD" w:rsidR="00D0663F" w:rsidRPr="00A56E7F" w:rsidRDefault="00BD68F2" w:rsidP="00773EF1">
      <w:pPr>
        <w:pStyle w:val="Balk1"/>
        <w:numPr>
          <w:ilvl w:val="0"/>
          <w:numId w:val="0"/>
        </w:numPr>
      </w:pPr>
      <w:r w:rsidRPr="00A56E7F">
        <w:lastRenderedPageBreak/>
        <w:t>KAYNAKÇA</w:t>
      </w:r>
      <w:bookmarkEnd w:id="111"/>
    </w:p>
    <w:p w14:paraId="4CCAC924" w14:textId="62DC9F45" w:rsidR="00ED01DC" w:rsidRPr="00A56E7F" w:rsidRDefault="00C2043A" w:rsidP="00ED01DC">
      <w:pPr>
        <w:pStyle w:val="Default"/>
        <w:spacing w:before="240" w:after="240" w:line="360" w:lineRule="auto"/>
        <w:ind w:left="709" w:hanging="709"/>
        <w:jc w:val="both"/>
        <w:rPr>
          <w:rFonts w:ascii="Times New Roman" w:hAnsi="Times New Roman" w:cs="Times New Roman"/>
        </w:rPr>
      </w:pPr>
      <w:r w:rsidRPr="00A56E7F">
        <w:rPr>
          <w:rFonts w:ascii="Times New Roman" w:hAnsi="Times New Roman" w:cs="Times New Roman"/>
        </w:rPr>
        <w:t xml:space="preserve">ALTUN, </w:t>
      </w:r>
      <w:r w:rsidR="00ED01DC" w:rsidRPr="00A56E7F">
        <w:rPr>
          <w:rFonts w:ascii="Times New Roman" w:hAnsi="Times New Roman" w:cs="Times New Roman"/>
        </w:rPr>
        <w:t xml:space="preserve">Ara </w:t>
      </w:r>
      <w:r w:rsidR="00ED01DC" w:rsidRPr="00A56E7F">
        <w:rPr>
          <w:rFonts w:ascii="Times New Roman" w:hAnsi="Times New Roman" w:cs="Times New Roman"/>
          <w:i/>
        </w:rPr>
        <w:t>Anadolu’da Artuklu Devri Türk Mimarisinin Gelişmesi</w:t>
      </w:r>
      <w:r w:rsidR="00ED01DC" w:rsidRPr="00A56E7F">
        <w:rPr>
          <w:rFonts w:ascii="Times New Roman" w:hAnsi="Times New Roman" w:cs="Times New Roman"/>
        </w:rPr>
        <w:t>, Kültür Bakanlığı Yayınları, İstanbul, 1978.</w:t>
      </w:r>
    </w:p>
    <w:p w14:paraId="1A93493D" w14:textId="03D3DB6C" w:rsidR="00ED01DC" w:rsidRPr="00A56E7F" w:rsidRDefault="00C2043A" w:rsidP="00ED01DC">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 xml:space="preserve">ALTUN, </w:t>
      </w:r>
      <w:r w:rsidR="00ED01DC" w:rsidRPr="00A56E7F">
        <w:rPr>
          <w:rFonts w:ascii="Times New Roman" w:hAnsi="Times New Roman" w:cs="Times New Roman"/>
          <w:sz w:val="24"/>
          <w:szCs w:val="24"/>
        </w:rPr>
        <w:t xml:space="preserve">Ara “Diyarbakır İç Kale Artuklu Sarayı”, </w:t>
      </w:r>
      <w:r w:rsidR="00ED01DC" w:rsidRPr="00A56E7F">
        <w:rPr>
          <w:rFonts w:ascii="Times New Roman" w:hAnsi="Times New Roman" w:cs="Times New Roman"/>
          <w:i/>
          <w:sz w:val="24"/>
          <w:szCs w:val="24"/>
        </w:rPr>
        <w:t xml:space="preserve">Medeniyetler Mirası Diyarbakır Mimarisi (Ed. İrfan YILDIZ), </w:t>
      </w:r>
      <w:r w:rsidR="00ED01DC" w:rsidRPr="00A56E7F">
        <w:rPr>
          <w:rFonts w:ascii="Times New Roman" w:hAnsi="Times New Roman" w:cs="Times New Roman"/>
          <w:sz w:val="24"/>
          <w:szCs w:val="24"/>
        </w:rPr>
        <w:t>Diyarbakır Valiliği Yayını, Diyarbakır 2011, 123-139.</w:t>
      </w:r>
    </w:p>
    <w:p w14:paraId="1F6D76DD" w14:textId="4D94233D" w:rsidR="00ED01DC" w:rsidRPr="00A56E7F" w:rsidRDefault="00C2043A" w:rsidP="00ED01DC">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ASLANAPA,</w:t>
      </w:r>
      <w:r w:rsidR="00ED01DC" w:rsidRPr="00A56E7F">
        <w:rPr>
          <w:rFonts w:ascii="Times New Roman" w:hAnsi="Times New Roman" w:cs="Times New Roman"/>
          <w:sz w:val="24"/>
          <w:szCs w:val="24"/>
        </w:rPr>
        <w:t xml:space="preserve"> Oktay, “Diyarbakır Sarayı Kazısından İlk Rapor”, </w:t>
      </w:r>
      <w:r w:rsidR="00ED01DC" w:rsidRPr="00A56E7F">
        <w:rPr>
          <w:rFonts w:ascii="Times New Roman" w:hAnsi="Times New Roman" w:cs="Times New Roman"/>
          <w:i/>
          <w:sz w:val="24"/>
          <w:szCs w:val="24"/>
        </w:rPr>
        <w:t>Türk Arkeoloji Dergisi</w:t>
      </w:r>
      <w:r w:rsidR="00ED01DC" w:rsidRPr="00A56E7F">
        <w:rPr>
          <w:rFonts w:ascii="Times New Roman" w:hAnsi="Times New Roman" w:cs="Times New Roman"/>
          <w:sz w:val="24"/>
          <w:szCs w:val="24"/>
        </w:rPr>
        <w:t>, XI-2, 1962, 10-18.</w:t>
      </w:r>
    </w:p>
    <w:p w14:paraId="4575BD9F" w14:textId="6F73A4BE" w:rsidR="00ED01DC" w:rsidRPr="00A56E7F" w:rsidRDefault="00C2043A" w:rsidP="00ED01DC">
      <w:pPr>
        <w:pStyle w:val="DipnotMetni"/>
        <w:spacing w:before="240" w:after="240" w:line="360" w:lineRule="auto"/>
        <w:ind w:left="709" w:hanging="709"/>
        <w:jc w:val="both"/>
        <w:rPr>
          <w:rFonts w:ascii="Times New Roman" w:hAnsi="Times New Roman"/>
          <w:sz w:val="24"/>
          <w:szCs w:val="24"/>
        </w:rPr>
      </w:pPr>
      <w:r w:rsidRPr="00A56E7F">
        <w:rPr>
          <w:rFonts w:ascii="Times New Roman" w:hAnsi="Times New Roman"/>
          <w:sz w:val="24"/>
          <w:szCs w:val="24"/>
        </w:rPr>
        <w:t>ASLANAPA,</w:t>
      </w:r>
      <w:r w:rsidR="00ED01DC" w:rsidRPr="00A56E7F">
        <w:rPr>
          <w:rFonts w:ascii="Times New Roman" w:hAnsi="Times New Roman"/>
          <w:sz w:val="24"/>
          <w:szCs w:val="24"/>
        </w:rPr>
        <w:t xml:space="preserve"> </w:t>
      </w:r>
      <w:r w:rsidRPr="00A56E7F">
        <w:rPr>
          <w:rFonts w:ascii="Times New Roman" w:hAnsi="Times New Roman"/>
          <w:sz w:val="24"/>
          <w:szCs w:val="24"/>
        </w:rPr>
        <w:t>Oktay,</w:t>
      </w:r>
      <w:r w:rsidRPr="00A56E7F">
        <w:rPr>
          <w:rFonts w:ascii="Times New Roman" w:hAnsi="Times New Roman"/>
          <w:i/>
          <w:sz w:val="24"/>
          <w:szCs w:val="24"/>
        </w:rPr>
        <w:t xml:space="preserve"> </w:t>
      </w:r>
      <w:r w:rsidR="00ED01DC" w:rsidRPr="00A56E7F">
        <w:rPr>
          <w:rFonts w:ascii="Times New Roman" w:hAnsi="Times New Roman"/>
          <w:i/>
          <w:sz w:val="24"/>
          <w:szCs w:val="24"/>
        </w:rPr>
        <w:t xml:space="preserve">Anadolu’da İlk Türk Mimarisi Başlangıcı ve Gelişmesi, </w:t>
      </w:r>
      <w:r w:rsidR="00ED01DC" w:rsidRPr="00A56E7F">
        <w:rPr>
          <w:rFonts w:ascii="Times New Roman" w:hAnsi="Times New Roman"/>
          <w:sz w:val="24"/>
          <w:szCs w:val="24"/>
        </w:rPr>
        <w:t>Atatürk Kültür Merkezi Yayını, Ankara, 1991.</w:t>
      </w:r>
    </w:p>
    <w:p w14:paraId="50F86596" w14:textId="63301066" w:rsidR="00ED01DC" w:rsidRPr="00A56E7F" w:rsidRDefault="00C2043A" w:rsidP="00ED01DC">
      <w:pPr>
        <w:pStyle w:val="DipnotMetni"/>
        <w:spacing w:before="240" w:after="240" w:line="360" w:lineRule="auto"/>
        <w:ind w:left="709" w:hanging="709"/>
        <w:jc w:val="both"/>
        <w:rPr>
          <w:rFonts w:ascii="Times New Roman" w:hAnsi="Times New Roman"/>
          <w:sz w:val="24"/>
          <w:szCs w:val="24"/>
        </w:rPr>
      </w:pPr>
      <w:r w:rsidRPr="00A56E7F">
        <w:rPr>
          <w:rFonts w:ascii="Times New Roman" w:hAnsi="Times New Roman"/>
          <w:sz w:val="24"/>
          <w:szCs w:val="24"/>
        </w:rPr>
        <w:t>ASLANAPA,</w:t>
      </w:r>
      <w:r w:rsidR="00ED01DC" w:rsidRPr="00A56E7F">
        <w:rPr>
          <w:rFonts w:ascii="Times New Roman" w:hAnsi="Times New Roman"/>
          <w:sz w:val="24"/>
          <w:szCs w:val="24"/>
        </w:rPr>
        <w:t xml:space="preserve"> </w:t>
      </w:r>
      <w:r w:rsidRPr="00A56E7F">
        <w:rPr>
          <w:rFonts w:ascii="Times New Roman" w:hAnsi="Times New Roman"/>
          <w:sz w:val="24"/>
          <w:szCs w:val="24"/>
        </w:rPr>
        <w:t xml:space="preserve">Oktay, </w:t>
      </w:r>
      <w:r w:rsidR="00ED01DC" w:rsidRPr="00A56E7F">
        <w:rPr>
          <w:rFonts w:ascii="Times New Roman" w:hAnsi="Times New Roman"/>
          <w:i/>
          <w:sz w:val="24"/>
          <w:szCs w:val="24"/>
        </w:rPr>
        <w:t>Türk Sanatı,</w:t>
      </w:r>
      <w:r w:rsidR="00ED01DC" w:rsidRPr="00A56E7F">
        <w:rPr>
          <w:rFonts w:ascii="Times New Roman" w:hAnsi="Times New Roman"/>
          <w:sz w:val="24"/>
          <w:szCs w:val="24"/>
        </w:rPr>
        <w:t xml:space="preserve"> Remzi kitapevi, İstanbul, 1993.</w:t>
      </w:r>
    </w:p>
    <w:p w14:paraId="45F20B78" w14:textId="6E53D4E3" w:rsidR="004D18FE" w:rsidRPr="00A56E7F" w:rsidRDefault="004D18FE" w:rsidP="004D18FE">
      <w:pPr>
        <w:spacing w:before="240" w:after="240" w:line="360" w:lineRule="auto"/>
        <w:ind w:left="454" w:hanging="454"/>
        <w:jc w:val="both"/>
        <w:rPr>
          <w:rFonts w:ascii="Times New Roman" w:hAnsi="Times New Roman" w:cs="Times New Roman"/>
          <w:sz w:val="24"/>
          <w:szCs w:val="24"/>
        </w:rPr>
      </w:pPr>
      <w:r w:rsidRPr="00A56E7F">
        <w:rPr>
          <w:rFonts w:ascii="Times New Roman" w:hAnsi="Times New Roman" w:cs="Times New Roman"/>
          <w:sz w:val="24"/>
          <w:szCs w:val="24"/>
        </w:rPr>
        <w:t>BEYSANOĞLU, Şevket, (1996), Anıtları ve Kitabeleriyle Diyarbakır Tarihi, Ankara: Diyarbakır Büyükşehir Belediyesi Yayınları.</w:t>
      </w:r>
    </w:p>
    <w:p w14:paraId="645E09C0" w14:textId="77777777" w:rsidR="00ED01DC" w:rsidRPr="00A56E7F" w:rsidRDefault="00ED01DC" w:rsidP="00ED01DC">
      <w:pPr>
        <w:spacing w:before="240" w:after="240" w:line="360" w:lineRule="auto"/>
        <w:ind w:left="709" w:hanging="709"/>
        <w:jc w:val="both"/>
        <w:rPr>
          <w:rFonts w:ascii="Times New Roman" w:hAnsi="Times New Roman" w:cs="Times New Roman"/>
          <w:color w:val="000000"/>
          <w:sz w:val="24"/>
          <w:szCs w:val="24"/>
        </w:rPr>
      </w:pPr>
      <w:r w:rsidRPr="00A56E7F">
        <w:rPr>
          <w:rFonts w:ascii="Times New Roman" w:hAnsi="Times New Roman" w:cs="Times New Roman"/>
          <w:color w:val="000000"/>
          <w:sz w:val="24"/>
          <w:szCs w:val="24"/>
        </w:rPr>
        <w:t xml:space="preserve">Bedî‘ûz-Zamân Ebû’l-‘İzz İsma‘il bin er-Razzâz El-Cezerî, </w:t>
      </w:r>
      <w:r w:rsidRPr="00A56E7F">
        <w:rPr>
          <w:rFonts w:ascii="Times New Roman" w:hAnsi="Times New Roman" w:cs="Times New Roman"/>
          <w:i/>
          <w:color w:val="000000"/>
          <w:sz w:val="24"/>
          <w:szCs w:val="24"/>
        </w:rPr>
        <w:t xml:space="preserve">El-Câmi‘ Beyne’l-İlm ve’l-‘Ameli’n-Nâfi fî Sınaâti’l-Hiyel, </w:t>
      </w:r>
      <w:r w:rsidRPr="00A56E7F">
        <w:rPr>
          <w:rFonts w:ascii="Times New Roman" w:hAnsi="Times New Roman" w:cs="Times New Roman"/>
          <w:color w:val="000000"/>
          <w:sz w:val="24"/>
          <w:szCs w:val="24"/>
        </w:rPr>
        <w:t>(Çev. S. Tekkeli, M. Dosay, Y. Unat), Türk Tarih Kurumu Yayını, Ankara, 2002.</w:t>
      </w:r>
    </w:p>
    <w:p w14:paraId="06A8F7ED" w14:textId="7E545567" w:rsidR="00ED01DC" w:rsidRPr="00A56E7F" w:rsidRDefault="00C2043A" w:rsidP="00ED01DC">
      <w:pPr>
        <w:pStyle w:val="DipnotMetni"/>
        <w:spacing w:before="240" w:after="240" w:line="360" w:lineRule="auto"/>
        <w:ind w:left="709" w:hanging="709"/>
        <w:jc w:val="both"/>
        <w:rPr>
          <w:rFonts w:ascii="Times New Roman" w:hAnsi="Times New Roman"/>
          <w:sz w:val="24"/>
          <w:szCs w:val="24"/>
        </w:rPr>
      </w:pPr>
      <w:r w:rsidRPr="00A56E7F">
        <w:rPr>
          <w:rFonts w:ascii="Times New Roman" w:hAnsi="Times New Roman"/>
          <w:sz w:val="24"/>
          <w:szCs w:val="24"/>
        </w:rPr>
        <w:t xml:space="preserve">ÇAYIRDAĞ, </w:t>
      </w:r>
      <w:r w:rsidR="00ED01DC" w:rsidRPr="00A56E7F">
        <w:rPr>
          <w:rFonts w:ascii="Times New Roman" w:hAnsi="Times New Roman"/>
          <w:sz w:val="24"/>
          <w:szCs w:val="24"/>
        </w:rPr>
        <w:t xml:space="preserve">Mehmet, “Ebu’l İzz El-Cezeri’nin Hayatı ve Yaşadığı Devir”, </w:t>
      </w:r>
      <w:r w:rsidR="00ED01DC" w:rsidRPr="00A56E7F">
        <w:rPr>
          <w:rFonts w:ascii="Times New Roman" w:hAnsi="Times New Roman"/>
          <w:i/>
          <w:sz w:val="24"/>
          <w:szCs w:val="24"/>
        </w:rPr>
        <w:t>Ebu’l-İz El-Cezeri Sibernetik Bilminim Öncüsü Artuklu Sarayı – XIII. Asır, (</w:t>
      </w:r>
      <w:r w:rsidR="00ED01DC" w:rsidRPr="00A56E7F">
        <w:rPr>
          <w:rFonts w:ascii="Times New Roman" w:hAnsi="Times New Roman"/>
          <w:sz w:val="24"/>
          <w:szCs w:val="24"/>
        </w:rPr>
        <w:t>Editör:Ahmet Hulusi Köker), Erciyes Üniversitesi Gevher Nasibe tıp Tarihi Enstitüsü Yayını, Kayseri, 1986, 1-6.</w:t>
      </w:r>
    </w:p>
    <w:p w14:paraId="1B3BE52A" w14:textId="27ACAB9D" w:rsidR="00ED01DC" w:rsidRPr="00A56E7F" w:rsidRDefault="00C2043A" w:rsidP="00ED01DC">
      <w:pPr>
        <w:pStyle w:val="DipnotMetni"/>
        <w:spacing w:before="240" w:after="240" w:line="360" w:lineRule="auto"/>
        <w:ind w:left="709" w:hanging="709"/>
        <w:jc w:val="both"/>
        <w:rPr>
          <w:rFonts w:ascii="Times New Roman" w:hAnsi="Times New Roman"/>
          <w:sz w:val="24"/>
          <w:szCs w:val="24"/>
        </w:rPr>
      </w:pPr>
      <w:r w:rsidRPr="00A56E7F">
        <w:rPr>
          <w:rFonts w:ascii="Times New Roman" w:hAnsi="Times New Roman"/>
          <w:sz w:val="24"/>
          <w:szCs w:val="24"/>
        </w:rPr>
        <w:t>ÇALIŞKAN,</w:t>
      </w:r>
      <w:r w:rsidR="00ED01DC" w:rsidRPr="00A56E7F">
        <w:rPr>
          <w:rFonts w:ascii="Times New Roman" w:hAnsi="Times New Roman"/>
          <w:sz w:val="24"/>
          <w:szCs w:val="24"/>
        </w:rPr>
        <w:t xml:space="preserve"> Durmuş, “Günümüzde Cezeriyi Anlamak”, </w:t>
      </w:r>
      <w:r w:rsidR="00ED01DC" w:rsidRPr="00A56E7F">
        <w:rPr>
          <w:rFonts w:ascii="Times New Roman" w:hAnsi="Times New Roman"/>
          <w:i/>
          <w:sz w:val="24"/>
          <w:szCs w:val="24"/>
        </w:rPr>
        <w:t>Karanlık Gösterilen Aydınlık Çağ Uluslararası Sempozyum El-Cezeri (Editörler</w:t>
      </w:r>
      <w:r w:rsidR="00ED01DC" w:rsidRPr="00A56E7F">
        <w:rPr>
          <w:rFonts w:ascii="Times New Roman" w:hAnsi="Times New Roman"/>
          <w:sz w:val="24"/>
          <w:szCs w:val="24"/>
        </w:rPr>
        <w:t>; Metin Eriş, Ahmet Ağırakça),  Mardin Artuklu Üniversitesi Kültür Yayınları, İstanbul, 2016, 65-82.</w:t>
      </w:r>
    </w:p>
    <w:p w14:paraId="26407696" w14:textId="7FF7B04C" w:rsidR="00790248" w:rsidRPr="00A56E7F" w:rsidRDefault="00790248" w:rsidP="00790248">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ÇELİK, Recep “Diyarbakır Çınar Tarımsal Alanlarının Yıllara Göre Yeraltı Suyu Seviye Haritalarının Coğrafik Bilgi Sistemi (CBS) ile Tespiti”, Mühendislik Dergisi, Cilt:7, Sayı:2, Temmuz 2016, 217-224.</w:t>
      </w:r>
    </w:p>
    <w:p w14:paraId="1B681E28" w14:textId="77777777" w:rsidR="00222A0B" w:rsidRPr="00A56E7F" w:rsidRDefault="00222A0B" w:rsidP="00222A0B">
      <w:pPr>
        <w:autoSpaceDE w:val="0"/>
        <w:autoSpaceDN w:val="0"/>
        <w:adjustRightInd w:val="0"/>
        <w:spacing w:before="240" w:after="240" w:line="360" w:lineRule="auto"/>
        <w:ind w:left="454" w:hanging="454"/>
        <w:jc w:val="both"/>
        <w:rPr>
          <w:rFonts w:ascii="Times New Roman" w:hAnsi="Times New Roman" w:cs="Times New Roman"/>
          <w:sz w:val="24"/>
          <w:szCs w:val="24"/>
        </w:rPr>
      </w:pPr>
      <w:r w:rsidRPr="00A56E7F">
        <w:rPr>
          <w:rFonts w:ascii="Times New Roman" w:hAnsi="Times New Roman" w:cs="Times New Roman"/>
          <w:sz w:val="24"/>
          <w:szCs w:val="24"/>
        </w:rPr>
        <w:t>DSİ 10. Bölge Müdürlüğü 2018 verileri.</w:t>
      </w:r>
    </w:p>
    <w:p w14:paraId="60FF0A21" w14:textId="695EDE04" w:rsidR="00222A0B" w:rsidRPr="00A56E7F" w:rsidRDefault="00222A0B" w:rsidP="00222A0B">
      <w:pPr>
        <w:autoSpaceDE w:val="0"/>
        <w:autoSpaceDN w:val="0"/>
        <w:adjustRightInd w:val="0"/>
        <w:spacing w:before="240" w:after="240" w:line="360" w:lineRule="auto"/>
        <w:ind w:left="454" w:hanging="454"/>
        <w:jc w:val="both"/>
        <w:rPr>
          <w:rFonts w:ascii="Times New Roman" w:hAnsi="Times New Roman" w:cs="Times New Roman"/>
          <w:sz w:val="24"/>
          <w:szCs w:val="24"/>
        </w:rPr>
      </w:pPr>
      <w:r w:rsidRPr="00A56E7F">
        <w:rPr>
          <w:rFonts w:ascii="Times New Roman" w:hAnsi="Times New Roman" w:cs="Times New Roman"/>
          <w:sz w:val="24"/>
          <w:szCs w:val="24"/>
        </w:rPr>
        <w:t>DTSO Ekonomi Bülteni Şubat 2021 verileri.</w:t>
      </w:r>
    </w:p>
    <w:p w14:paraId="77781BC3" w14:textId="18FA18D7" w:rsidR="00222A0B" w:rsidRPr="00A56E7F" w:rsidRDefault="00790248" w:rsidP="00790248">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lastRenderedPageBreak/>
        <w:t>DURMUŞ, Esen “Diyarbakır İlinde Yerleşmelerinin Yükselti Basamaklarına Göre Dağılışı”, TÜCAUM 30. Yıl Uluslararası Coğrafya Sempozyumu 3-6 Ekim 2018, 338-340.</w:t>
      </w:r>
    </w:p>
    <w:p w14:paraId="4D97A9CD" w14:textId="5E1F532F" w:rsidR="00790248" w:rsidRPr="00A56E7F" w:rsidRDefault="00790248" w:rsidP="00790248">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GÜRSOY, S., SESSİZ, A., AKIN, S., “ Diyarbakır İlinde Uygulanan Toprak İşlemem Yöntemleri ve Makinalı Ekimde Karşılaşılan Sorunlar”, Tarım Makinaları Bilimi 2013, 9 (3), 181-186.</w:t>
      </w:r>
    </w:p>
    <w:p w14:paraId="72C71DAB" w14:textId="7EAB0B63" w:rsidR="00790248" w:rsidRPr="00A56E7F" w:rsidRDefault="00790248" w:rsidP="00790248">
      <w:pPr>
        <w:autoSpaceDE w:val="0"/>
        <w:autoSpaceDN w:val="0"/>
        <w:adjustRightInd w:val="0"/>
        <w:spacing w:before="240" w:after="240" w:line="360" w:lineRule="auto"/>
        <w:ind w:left="454" w:hanging="454"/>
        <w:jc w:val="both"/>
        <w:rPr>
          <w:rFonts w:ascii="Times New Roman" w:hAnsi="Times New Roman" w:cs="Times New Roman"/>
          <w:sz w:val="24"/>
          <w:szCs w:val="24"/>
        </w:rPr>
      </w:pPr>
      <w:r w:rsidRPr="00A56E7F">
        <w:rPr>
          <w:rFonts w:ascii="Times New Roman" w:hAnsi="Times New Roman" w:cs="Times New Roman"/>
          <w:sz w:val="24"/>
          <w:szCs w:val="24"/>
        </w:rPr>
        <w:t>İstatistiklerle Diyarbakır 2018, s.5-140.</w:t>
      </w:r>
    </w:p>
    <w:p w14:paraId="02E0BE9E" w14:textId="57995972" w:rsidR="00790248" w:rsidRPr="00A56E7F" w:rsidRDefault="00790248" w:rsidP="00790248">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 xml:space="preserve">KARADOĞAN, Sabri.,  </w:t>
      </w:r>
      <w:r w:rsidR="006367C5" w:rsidRPr="00A56E7F">
        <w:rPr>
          <w:rFonts w:ascii="Times New Roman" w:hAnsi="Times New Roman" w:cs="Times New Roman"/>
          <w:sz w:val="24"/>
          <w:szCs w:val="24"/>
        </w:rPr>
        <w:t xml:space="preserve">KAVAK, </w:t>
      </w:r>
      <w:r w:rsidRPr="00A56E7F">
        <w:rPr>
          <w:rFonts w:ascii="Times New Roman" w:hAnsi="Times New Roman" w:cs="Times New Roman"/>
          <w:sz w:val="24"/>
          <w:szCs w:val="24"/>
        </w:rPr>
        <w:t>M. Tahir</w:t>
      </w:r>
      <w:r w:rsidR="006367C5" w:rsidRPr="00A56E7F">
        <w:rPr>
          <w:rFonts w:ascii="Times New Roman" w:hAnsi="Times New Roman" w:cs="Times New Roman"/>
          <w:sz w:val="24"/>
          <w:szCs w:val="24"/>
        </w:rPr>
        <w:t>,</w:t>
      </w:r>
      <w:r w:rsidRPr="00A56E7F">
        <w:rPr>
          <w:rFonts w:ascii="Times New Roman" w:hAnsi="Times New Roman" w:cs="Times New Roman"/>
          <w:sz w:val="24"/>
          <w:szCs w:val="24"/>
        </w:rPr>
        <w:t xml:space="preserve"> “Diyarbakır Havzasında İklim Üzerinde Etkili Olan Yer Şekilleri ve Litolojik Faktörlerin MODİS Uydu Görüntüsü Verileri İle İncelenmesi”, Türkiye Jeoloji Bülteni, 60 (2017), 557-568.</w:t>
      </w:r>
    </w:p>
    <w:p w14:paraId="6B56839B" w14:textId="59FAE5A9" w:rsidR="006367C5" w:rsidRPr="00A56E7F" w:rsidRDefault="006367C5" w:rsidP="006367C5">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rPr>
        <w:t>KARADOĞAN, S., KUZUCUOĞLU, Catherine, “Diyarbakır Hevsel Bahçeleri ve Dicle Nehri: Arazi Değişimlerinin Jeomorfolojik Kayıtları”, Türkiye Jeoloji Bülteni, Cilt:60, Sayı:1, Ocak 2017,63-76.</w:t>
      </w:r>
    </w:p>
    <w:p w14:paraId="63D33A39" w14:textId="3DEC5EDF" w:rsidR="00ED01DC" w:rsidRPr="00A56E7F" w:rsidRDefault="00C2043A" w:rsidP="00ED01DC">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KORKUSUZ,</w:t>
      </w:r>
      <w:r w:rsidR="00ED01DC" w:rsidRPr="00A56E7F">
        <w:rPr>
          <w:rFonts w:ascii="Times New Roman" w:hAnsi="Times New Roman" w:cs="Times New Roman"/>
          <w:sz w:val="24"/>
          <w:szCs w:val="24"/>
        </w:rPr>
        <w:t xml:space="preserve"> Şefik, “Evliya Çelebi Seyahatnamesi”, Seyahatnamelerde Diyarbekir, Kent Yayınları, İstanbul, 2003, 22-41.</w:t>
      </w:r>
    </w:p>
    <w:p w14:paraId="396D7EDD" w14:textId="6A5AB944" w:rsidR="00ED01DC" w:rsidRPr="00A56E7F" w:rsidRDefault="00C2043A" w:rsidP="00ED01DC">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 xml:space="preserve">KORKUSUZ, </w:t>
      </w:r>
      <w:r w:rsidR="00ED01DC" w:rsidRPr="00A56E7F">
        <w:rPr>
          <w:rFonts w:ascii="Times New Roman" w:hAnsi="Times New Roman" w:cs="Times New Roman"/>
          <w:sz w:val="24"/>
          <w:szCs w:val="24"/>
        </w:rPr>
        <w:t xml:space="preserve">Şefik, “C. Nıebuhr’un Seyahat Havadisleri”, </w:t>
      </w:r>
      <w:r w:rsidR="00ED01DC" w:rsidRPr="00A56E7F">
        <w:rPr>
          <w:rFonts w:ascii="Times New Roman" w:hAnsi="Times New Roman" w:cs="Times New Roman"/>
          <w:i/>
          <w:sz w:val="24"/>
          <w:szCs w:val="24"/>
        </w:rPr>
        <w:t>Seyahatnamelerde Diyarbekir</w:t>
      </w:r>
      <w:r w:rsidR="00ED01DC" w:rsidRPr="00A56E7F">
        <w:rPr>
          <w:rFonts w:ascii="Times New Roman" w:hAnsi="Times New Roman" w:cs="Times New Roman"/>
          <w:sz w:val="24"/>
          <w:szCs w:val="24"/>
        </w:rPr>
        <w:t>, Kent Yayınları, İstanbul, 2003, 50-53.</w:t>
      </w:r>
    </w:p>
    <w:p w14:paraId="38A8BC2D" w14:textId="7031BDEE" w:rsidR="00ED01DC" w:rsidRPr="00A56E7F" w:rsidRDefault="00C2043A" w:rsidP="00F33254">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KORKUSUZ,</w:t>
      </w:r>
      <w:r w:rsidR="00ED01DC" w:rsidRPr="00A56E7F">
        <w:rPr>
          <w:rFonts w:ascii="Times New Roman" w:hAnsi="Times New Roman" w:cs="Times New Roman"/>
          <w:sz w:val="24"/>
          <w:szCs w:val="24"/>
        </w:rPr>
        <w:t xml:space="preserve"> Şefik, “J.S. Buckingham Mezopotamya’da Yolculuklar”, </w:t>
      </w:r>
      <w:r w:rsidR="00ED01DC" w:rsidRPr="00A56E7F">
        <w:rPr>
          <w:rFonts w:ascii="Times New Roman" w:hAnsi="Times New Roman" w:cs="Times New Roman"/>
          <w:i/>
          <w:sz w:val="24"/>
          <w:szCs w:val="24"/>
        </w:rPr>
        <w:t>Seyahatnamelerde Diyarbekir,</w:t>
      </w:r>
      <w:r w:rsidR="00ED01DC" w:rsidRPr="00A56E7F">
        <w:rPr>
          <w:rFonts w:ascii="Times New Roman" w:hAnsi="Times New Roman" w:cs="Times New Roman"/>
          <w:sz w:val="24"/>
          <w:szCs w:val="24"/>
        </w:rPr>
        <w:t xml:space="preserve"> Kent Yayınları, İstanbul, 2003, 92-105.</w:t>
      </w:r>
    </w:p>
    <w:p w14:paraId="3C47E6A9" w14:textId="19564296" w:rsidR="00ED01DC" w:rsidRPr="00A56E7F" w:rsidRDefault="00C2043A" w:rsidP="000E35A1">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KORKUSUZ, ŞEFİK</w:t>
      </w:r>
      <w:r w:rsidR="00ED01DC" w:rsidRPr="00A56E7F">
        <w:rPr>
          <w:rFonts w:ascii="Times New Roman" w:hAnsi="Times New Roman" w:cs="Times New Roman"/>
          <w:sz w:val="24"/>
          <w:szCs w:val="24"/>
        </w:rPr>
        <w:t xml:space="preserve">,  “Vital Cuinet, Diyarbakır Merkez Sancağı”, </w:t>
      </w:r>
      <w:r w:rsidR="00ED01DC" w:rsidRPr="00A56E7F">
        <w:rPr>
          <w:rFonts w:ascii="Times New Roman" w:hAnsi="Times New Roman" w:cs="Times New Roman"/>
          <w:i/>
          <w:sz w:val="24"/>
          <w:szCs w:val="24"/>
        </w:rPr>
        <w:t>Seyahatnamelerde Diyarbekir,</w:t>
      </w:r>
      <w:r w:rsidR="00ED01DC" w:rsidRPr="00A56E7F">
        <w:rPr>
          <w:rFonts w:ascii="Times New Roman" w:hAnsi="Times New Roman" w:cs="Times New Roman"/>
          <w:sz w:val="24"/>
          <w:szCs w:val="24"/>
        </w:rPr>
        <w:t xml:space="preserve"> Kent Yayınları, İstanbul, 2003, 54-65..</w:t>
      </w:r>
    </w:p>
    <w:p w14:paraId="1D454412" w14:textId="4260E7F8" w:rsidR="000E35A1" w:rsidRPr="00A56E7F" w:rsidRDefault="000E35A1" w:rsidP="000E35A1">
      <w:pPr>
        <w:pStyle w:val="DipnotMetni"/>
        <w:spacing w:before="240" w:after="240" w:line="360" w:lineRule="auto"/>
        <w:ind w:left="709" w:hanging="709"/>
        <w:jc w:val="both"/>
        <w:rPr>
          <w:rFonts w:ascii="Times New Roman" w:hAnsi="Times New Roman"/>
          <w:sz w:val="24"/>
          <w:szCs w:val="24"/>
        </w:rPr>
      </w:pPr>
      <w:r w:rsidRPr="00A56E7F">
        <w:rPr>
          <w:rFonts w:ascii="Times New Roman" w:hAnsi="Times New Roman"/>
          <w:sz w:val="24"/>
          <w:szCs w:val="24"/>
        </w:rPr>
        <w:t>KÖSE, Tuba (2015), “Diyarbakır Kentinin En Eski Yerleşimi: İçkale’deki Amida Höyük</w:t>
      </w:r>
      <w:r w:rsidRPr="00A56E7F">
        <w:rPr>
          <w:rFonts w:ascii="Times New Roman" w:hAnsi="Times New Roman"/>
          <w:i/>
          <w:sz w:val="24"/>
          <w:szCs w:val="24"/>
        </w:rPr>
        <w:t>”, Olba XXIII</w:t>
      </w:r>
      <w:r w:rsidRPr="00A56E7F">
        <w:rPr>
          <w:rFonts w:ascii="Times New Roman" w:hAnsi="Times New Roman"/>
          <w:sz w:val="24"/>
          <w:szCs w:val="24"/>
        </w:rPr>
        <w:t>, 62.</w:t>
      </w:r>
    </w:p>
    <w:p w14:paraId="1AAFE7BE" w14:textId="35083E3D" w:rsidR="00790248" w:rsidRPr="00A56E7F" w:rsidRDefault="00790248" w:rsidP="00790248">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NURANİ, Hakan Sidar “Karacadağ’daki Taşlık Arazilerin Diyarbakır ve Bölge Ekonomisi İçin Önemi”, (Yayınlanmamış Yüksek Lisans Tezi, Dicle Üniversitesi Sosyal Bilimler Enstitüsü), Diyarbakır 2009.</w:t>
      </w:r>
    </w:p>
    <w:p w14:paraId="5222E2F4" w14:textId="3FC9BEC0" w:rsidR="009E3C09" w:rsidRPr="00A56E7F" w:rsidRDefault="00D87906" w:rsidP="009E3C09">
      <w:pPr>
        <w:spacing w:before="240" w:after="240" w:line="240" w:lineRule="auto"/>
        <w:ind w:left="454" w:hanging="454"/>
        <w:jc w:val="both"/>
        <w:rPr>
          <w:rFonts w:ascii="Times New Roman" w:hAnsi="Times New Roman" w:cs="Times New Roman"/>
          <w:sz w:val="24"/>
          <w:szCs w:val="24"/>
        </w:rPr>
      </w:pPr>
      <w:r w:rsidRPr="00A56E7F">
        <w:rPr>
          <w:rFonts w:ascii="Times New Roman" w:hAnsi="Times New Roman" w:cs="Times New Roman"/>
          <w:sz w:val="24"/>
          <w:szCs w:val="24"/>
        </w:rPr>
        <w:t>ÖZKUL,</w:t>
      </w:r>
      <w:r w:rsidR="000E4C54" w:rsidRPr="00A56E7F">
        <w:rPr>
          <w:rFonts w:ascii="Times New Roman" w:hAnsi="Times New Roman" w:cs="Times New Roman"/>
          <w:sz w:val="24"/>
          <w:szCs w:val="24"/>
        </w:rPr>
        <w:t xml:space="preserve"> F.</w:t>
      </w:r>
      <w:r w:rsidRPr="00A56E7F">
        <w:rPr>
          <w:rFonts w:ascii="Times New Roman" w:hAnsi="Times New Roman" w:cs="Times New Roman"/>
          <w:sz w:val="24"/>
          <w:szCs w:val="24"/>
        </w:rPr>
        <w:t xml:space="preserve"> N. 82013), Artuklu-Eyyubi Dönemlerinde Hasankeyf’te Seramik Atelyeleri ve Üretimi, Hacettepe Üniversitesi, Edebiyat Fakültesi Dergisi, Cilt: 30, Sayı: 2.</w:t>
      </w:r>
    </w:p>
    <w:p w14:paraId="314E47E8" w14:textId="77777777" w:rsidR="00790248" w:rsidRPr="00A56E7F" w:rsidRDefault="00790248" w:rsidP="00790248">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lastRenderedPageBreak/>
        <w:t>ŞEKER, Murat., SALDANLI, Arif., BEKTAŞ, Hakan., “TRC2 Bölgesi Yaşam Kalitesi Araştırması Diyarbakır – Şanlıurfa”, 2014, 39.</w:t>
      </w:r>
    </w:p>
    <w:p w14:paraId="39A7AAC3" w14:textId="135AD3D9" w:rsidR="00790248" w:rsidRPr="00A56E7F" w:rsidRDefault="00790248" w:rsidP="0070196E">
      <w:pPr>
        <w:spacing w:before="240" w:after="240" w:line="360" w:lineRule="auto"/>
        <w:ind w:left="709" w:hanging="709"/>
        <w:jc w:val="both"/>
        <w:rPr>
          <w:rFonts w:ascii="Times New Roman" w:hAnsi="Times New Roman" w:cs="Times New Roman"/>
        </w:rPr>
      </w:pPr>
      <w:r w:rsidRPr="00A56E7F">
        <w:rPr>
          <w:rFonts w:ascii="Times New Roman" w:hAnsi="Times New Roman" w:cs="Times New Roman"/>
        </w:rPr>
        <w:t>Tarım ve Orman Bakanlığı Strateji Geliştirme Başkanlığı Tarımsal Yatırımcı Danışma Ofisi, “Diyarbakır Tarımsal Yatırım Rehberi 2021.</w:t>
      </w:r>
    </w:p>
    <w:p w14:paraId="1E7DFA82" w14:textId="773DC7CF" w:rsidR="0070196E" w:rsidRPr="00A56E7F" w:rsidRDefault="0070196E" w:rsidP="0070196E">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rPr>
        <w:t>Tarım ve Orman Bakanlığı Su Yönetimi Genel Müdürlüğü, “Fırat – Dicle Havzası Taşkın Yönetim Planı Yönetici Özeti” .</w:t>
      </w:r>
    </w:p>
    <w:p w14:paraId="237F4D5A" w14:textId="03060FBA" w:rsidR="00D87906" w:rsidRPr="00A56E7F" w:rsidRDefault="009E3C09" w:rsidP="009E3C09">
      <w:pPr>
        <w:spacing w:before="240" w:after="240" w:line="240" w:lineRule="auto"/>
        <w:ind w:left="454" w:hanging="454"/>
        <w:jc w:val="both"/>
        <w:rPr>
          <w:rFonts w:ascii="Times New Roman" w:hAnsi="Times New Roman" w:cs="Times New Roman"/>
          <w:sz w:val="24"/>
          <w:szCs w:val="24"/>
        </w:rPr>
      </w:pPr>
      <w:r w:rsidRPr="00A56E7F">
        <w:rPr>
          <w:rFonts w:ascii="Times New Roman" w:hAnsi="Times New Roman" w:cs="Times New Roman"/>
          <w:sz w:val="24"/>
          <w:szCs w:val="24"/>
        </w:rPr>
        <w:t xml:space="preserve"> YETKİN, S. Kemal. (1959), İslam Mimarisi, Ankara: Ankara Üniversitesi İlahiyat Fakültesi Yayını.</w:t>
      </w:r>
    </w:p>
    <w:p w14:paraId="04A67930" w14:textId="02EE1DD2" w:rsidR="004D18FE" w:rsidRPr="00A56E7F" w:rsidRDefault="004D18FE" w:rsidP="004D18FE">
      <w:pPr>
        <w:spacing w:before="240" w:after="240" w:line="360" w:lineRule="auto"/>
        <w:ind w:left="709" w:hanging="709"/>
        <w:jc w:val="both"/>
        <w:rPr>
          <w:rFonts w:ascii="Times New Roman" w:hAnsi="Times New Roman" w:cs="Times New Roman"/>
          <w:sz w:val="24"/>
          <w:szCs w:val="24"/>
        </w:rPr>
      </w:pPr>
      <w:r w:rsidRPr="00A56E7F">
        <w:rPr>
          <w:rFonts w:ascii="Times New Roman" w:hAnsi="Times New Roman" w:cs="Times New Roman"/>
          <w:sz w:val="24"/>
          <w:szCs w:val="24"/>
        </w:rPr>
        <w:t xml:space="preserve">YILDIZ, İrfan, (2019). </w:t>
      </w:r>
      <w:r w:rsidRPr="00A56E7F">
        <w:rPr>
          <w:rFonts w:ascii="Times New Roman" w:hAnsi="Times New Roman" w:cs="Times New Roman"/>
          <w:i/>
          <w:sz w:val="24"/>
          <w:szCs w:val="24"/>
        </w:rPr>
        <w:t xml:space="preserve">“El Cezeri’nin Yaşadığı Artuklu Sarayı’nın Bilim Tarihi Açısından Önemi”, </w:t>
      </w:r>
      <w:r w:rsidRPr="00A56E7F">
        <w:rPr>
          <w:rFonts w:ascii="Times New Roman" w:hAnsi="Times New Roman" w:cs="Times New Roman"/>
          <w:sz w:val="24"/>
          <w:szCs w:val="24"/>
        </w:rPr>
        <w:t>Keşfi Kadîmden Vaz’ı Cedîde İslâm Bilim Tarihi ve Felsefesi (Ed. İ. Özcoşar Vd.), İstanbul, Divan Kitap Yayınları, s.545-556.</w:t>
      </w:r>
    </w:p>
    <w:p w14:paraId="4CDA4F78" w14:textId="0927DFF3" w:rsidR="00F33254" w:rsidRPr="00A56E7F" w:rsidRDefault="00F33254" w:rsidP="00F33254">
      <w:pPr>
        <w:pStyle w:val="DipnotMetni"/>
        <w:spacing w:before="240" w:after="240" w:line="360" w:lineRule="auto"/>
        <w:ind w:left="454" w:hanging="454"/>
        <w:jc w:val="both"/>
        <w:rPr>
          <w:rFonts w:ascii="Times New Roman" w:hAnsi="Times New Roman"/>
          <w:sz w:val="24"/>
          <w:szCs w:val="24"/>
        </w:rPr>
      </w:pPr>
      <w:r w:rsidRPr="00A56E7F">
        <w:rPr>
          <w:rFonts w:ascii="Times New Roman" w:hAnsi="Times New Roman"/>
          <w:sz w:val="24"/>
          <w:szCs w:val="24"/>
        </w:rPr>
        <w:t xml:space="preserve">YILDIRIM, Nurgül, (2012), “Yeni Asurca Belgelerde Adı Geçen Amedi Şehri”, </w:t>
      </w:r>
      <w:r w:rsidRPr="00A56E7F">
        <w:rPr>
          <w:rFonts w:ascii="Times New Roman" w:hAnsi="Times New Roman"/>
          <w:i/>
          <w:sz w:val="24"/>
          <w:szCs w:val="24"/>
        </w:rPr>
        <w:t>Ankara Üniversitesi Dil Tarih Coğrafya Dergisi</w:t>
      </w:r>
      <w:r w:rsidRPr="00A56E7F">
        <w:rPr>
          <w:rFonts w:ascii="Times New Roman" w:hAnsi="Times New Roman"/>
          <w:sz w:val="24"/>
          <w:szCs w:val="24"/>
        </w:rPr>
        <w:t>, c. 52/ S. 2, 3.</w:t>
      </w:r>
    </w:p>
    <w:p w14:paraId="03FABC43" w14:textId="77777777" w:rsidR="00F33254" w:rsidRPr="00A56E7F" w:rsidRDefault="00F33254" w:rsidP="004D18FE">
      <w:pPr>
        <w:spacing w:before="240" w:after="240" w:line="360" w:lineRule="auto"/>
        <w:ind w:left="709" w:hanging="709"/>
        <w:jc w:val="both"/>
        <w:rPr>
          <w:rFonts w:ascii="Times New Roman" w:hAnsi="Times New Roman" w:cs="Times New Roman"/>
          <w:sz w:val="24"/>
          <w:szCs w:val="24"/>
        </w:rPr>
      </w:pPr>
    </w:p>
    <w:p w14:paraId="1024C6D5" w14:textId="77777777" w:rsidR="00BD68F2" w:rsidRPr="00773EF1" w:rsidRDefault="00BD68F2" w:rsidP="004D18FE">
      <w:pPr>
        <w:autoSpaceDE w:val="0"/>
        <w:autoSpaceDN w:val="0"/>
        <w:adjustRightInd w:val="0"/>
        <w:spacing w:before="240" w:after="240" w:line="360" w:lineRule="auto"/>
        <w:ind w:left="709" w:hanging="709"/>
        <w:jc w:val="both"/>
        <w:rPr>
          <w:rFonts w:ascii="Times New Roman" w:hAnsi="Times New Roman" w:cs="Times New Roman"/>
          <w:sz w:val="24"/>
          <w:szCs w:val="24"/>
        </w:rPr>
      </w:pPr>
    </w:p>
    <w:p w14:paraId="6DEC8DD4" w14:textId="77777777" w:rsidR="00BD68F2" w:rsidRPr="00773EF1" w:rsidRDefault="00BD68F2" w:rsidP="009D3E37">
      <w:pPr>
        <w:autoSpaceDE w:val="0"/>
        <w:autoSpaceDN w:val="0"/>
        <w:adjustRightInd w:val="0"/>
        <w:spacing w:after="0" w:line="360" w:lineRule="auto"/>
        <w:jc w:val="both"/>
        <w:rPr>
          <w:rFonts w:ascii="Times New Roman" w:hAnsi="Times New Roman" w:cs="Times New Roman"/>
          <w:sz w:val="24"/>
          <w:szCs w:val="24"/>
        </w:rPr>
      </w:pPr>
    </w:p>
    <w:p w14:paraId="2709DD8D" w14:textId="77777777" w:rsidR="00BD68F2" w:rsidRPr="00773EF1" w:rsidRDefault="00BD68F2" w:rsidP="009D3E37">
      <w:pPr>
        <w:autoSpaceDE w:val="0"/>
        <w:autoSpaceDN w:val="0"/>
        <w:adjustRightInd w:val="0"/>
        <w:spacing w:after="0" w:line="360" w:lineRule="auto"/>
        <w:jc w:val="both"/>
        <w:rPr>
          <w:rFonts w:ascii="Times New Roman" w:hAnsi="Times New Roman" w:cs="Times New Roman"/>
          <w:sz w:val="24"/>
          <w:szCs w:val="24"/>
        </w:rPr>
      </w:pPr>
    </w:p>
    <w:p w14:paraId="4085347A" w14:textId="77777777" w:rsidR="00BD68F2" w:rsidRPr="00773EF1" w:rsidRDefault="00BD68F2" w:rsidP="009D3E37">
      <w:pPr>
        <w:autoSpaceDE w:val="0"/>
        <w:autoSpaceDN w:val="0"/>
        <w:adjustRightInd w:val="0"/>
        <w:spacing w:after="0" w:line="360" w:lineRule="auto"/>
        <w:jc w:val="both"/>
        <w:rPr>
          <w:rFonts w:ascii="Times New Roman" w:hAnsi="Times New Roman" w:cs="Times New Roman"/>
          <w:sz w:val="24"/>
          <w:szCs w:val="24"/>
        </w:rPr>
      </w:pPr>
    </w:p>
    <w:p w14:paraId="513B0662" w14:textId="77777777" w:rsidR="00BD68F2" w:rsidRPr="00773EF1" w:rsidRDefault="00BD68F2" w:rsidP="009D3E37">
      <w:pPr>
        <w:autoSpaceDE w:val="0"/>
        <w:autoSpaceDN w:val="0"/>
        <w:adjustRightInd w:val="0"/>
        <w:spacing w:after="0" w:line="360" w:lineRule="auto"/>
        <w:jc w:val="both"/>
        <w:rPr>
          <w:rFonts w:ascii="Times New Roman" w:hAnsi="Times New Roman" w:cs="Times New Roman"/>
          <w:sz w:val="24"/>
          <w:szCs w:val="24"/>
        </w:rPr>
      </w:pPr>
    </w:p>
    <w:p w14:paraId="6070C42D" w14:textId="77777777" w:rsidR="00BD68F2" w:rsidRPr="00773EF1" w:rsidRDefault="00BD68F2" w:rsidP="009D3E37">
      <w:pPr>
        <w:autoSpaceDE w:val="0"/>
        <w:autoSpaceDN w:val="0"/>
        <w:adjustRightInd w:val="0"/>
        <w:spacing w:after="0" w:line="360" w:lineRule="auto"/>
        <w:jc w:val="both"/>
        <w:rPr>
          <w:rFonts w:ascii="Times New Roman" w:hAnsi="Times New Roman" w:cs="Times New Roman"/>
          <w:sz w:val="24"/>
          <w:szCs w:val="24"/>
        </w:rPr>
      </w:pPr>
    </w:p>
    <w:p w14:paraId="6122E5BC" w14:textId="77777777" w:rsidR="006134B8" w:rsidRPr="00773EF1" w:rsidRDefault="006134B8" w:rsidP="009D3E37">
      <w:pPr>
        <w:autoSpaceDE w:val="0"/>
        <w:autoSpaceDN w:val="0"/>
        <w:adjustRightInd w:val="0"/>
        <w:spacing w:after="0" w:line="360" w:lineRule="auto"/>
        <w:jc w:val="both"/>
        <w:rPr>
          <w:rFonts w:ascii="Times New Roman" w:hAnsi="Times New Roman" w:cs="Times New Roman"/>
          <w:sz w:val="24"/>
          <w:szCs w:val="24"/>
        </w:rPr>
      </w:pPr>
    </w:p>
    <w:p w14:paraId="12D45303" w14:textId="77777777" w:rsidR="006134B8" w:rsidRPr="00773EF1" w:rsidRDefault="006134B8" w:rsidP="009D3E37">
      <w:pPr>
        <w:autoSpaceDE w:val="0"/>
        <w:autoSpaceDN w:val="0"/>
        <w:adjustRightInd w:val="0"/>
        <w:spacing w:after="0" w:line="360" w:lineRule="auto"/>
        <w:jc w:val="both"/>
        <w:rPr>
          <w:rFonts w:ascii="Times New Roman" w:hAnsi="Times New Roman" w:cs="Times New Roman"/>
          <w:sz w:val="24"/>
          <w:szCs w:val="24"/>
        </w:rPr>
      </w:pPr>
    </w:p>
    <w:p w14:paraId="76815B46" w14:textId="77777777" w:rsidR="006134B8" w:rsidRPr="00773EF1" w:rsidRDefault="006134B8" w:rsidP="009D3E37">
      <w:pPr>
        <w:autoSpaceDE w:val="0"/>
        <w:autoSpaceDN w:val="0"/>
        <w:adjustRightInd w:val="0"/>
        <w:spacing w:after="0" w:line="360" w:lineRule="auto"/>
        <w:jc w:val="both"/>
        <w:rPr>
          <w:rFonts w:ascii="Times New Roman" w:hAnsi="Times New Roman" w:cs="Times New Roman"/>
          <w:sz w:val="24"/>
          <w:szCs w:val="24"/>
        </w:rPr>
      </w:pPr>
    </w:p>
    <w:p w14:paraId="5B978DAE" w14:textId="77777777" w:rsidR="006134B8" w:rsidRPr="00773EF1" w:rsidRDefault="006134B8" w:rsidP="009D3E37">
      <w:pPr>
        <w:autoSpaceDE w:val="0"/>
        <w:autoSpaceDN w:val="0"/>
        <w:adjustRightInd w:val="0"/>
        <w:spacing w:after="0" w:line="360" w:lineRule="auto"/>
        <w:jc w:val="both"/>
        <w:rPr>
          <w:rFonts w:ascii="Times New Roman" w:hAnsi="Times New Roman" w:cs="Times New Roman"/>
          <w:sz w:val="24"/>
          <w:szCs w:val="24"/>
        </w:rPr>
      </w:pPr>
    </w:p>
    <w:p w14:paraId="602332C9" w14:textId="77777777" w:rsidR="006134B8" w:rsidRPr="00773EF1" w:rsidRDefault="006134B8" w:rsidP="009D3E37">
      <w:pPr>
        <w:autoSpaceDE w:val="0"/>
        <w:autoSpaceDN w:val="0"/>
        <w:adjustRightInd w:val="0"/>
        <w:spacing w:after="0" w:line="360" w:lineRule="auto"/>
        <w:jc w:val="both"/>
        <w:rPr>
          <w:rFonts w:ascii="Times New Roman" w:hAnsi="Times New Roman" w:cs="Times New Roman"/>
          <w:sz w:val="24"/>
          <w:szCs w:val="24"/>
        </w:rPr>
      </w:pPr>
    </w:p>
    <w:p w14:paraId="41603C69" w14:textId="77777777" w:rsidR="006134B8" w:rsidRPr="00773EF1" w:rsidRDefault="006134B8" w:rsidP="009D3E37">
      <w:pPr>
        <w:autoSpaceDE w:val="0"/>
        <w:autoSpaceDN w:val="0"/>
        <w:adjustRightInd w:val="0"/>
        <w:spacing w:after="0" w:line="360" w:lineRule="auto"/>
        <w:jc w:val="both"/>
        <w:rPr>
          <w:rFonts w:ascii="Times New Roman" w:hAnsi="Times New Roman" w:cs="Times New Roman"/>
          <w:sz w:val="24"/>
          <w:szCs w:val="24"/>
        </w:rPr>
      </w:pPr>
    </w:p>
    <w:p w14:paraId="23FA577F" w14:textId="77777777" w:rsidR="006134B8" w:rsidRPr="00773EF1" w:rsidRDefault="006134B8" w:rsidP="009D3E37">
      <w:pPr>
        <w:autoSpaceDE w:val="0"/>
        <w:autoSpaceDN w:val="0"/>
        <w:adjustRightInd w:val="0"/>
        <w:spacing w:after="0" w:line="360" w:lineRule="auto"/>
        <w:jc w:val="both"/>
        <w:rPr>
          <w:rFonts w:ascii="Times New Roman" w:hAnsi="Times New Roman" w:cs="Times New Roman"/>
          <w:sz w:val="24"/>
          <w:szCs w:val="24"/>
        </w:rPr>
      </w:pPr>
    </w:p>
    <w:p w14:paraId="55FB6453" w14:textId="77777777" w:rsidR="006134B8" w:rsidRPr="00773EF1" w:rsidRDefault="006134B8" w:rsidP="009D3E37">
      <w:pPr>
        <w:autoSpaceDE w:val="0"/>
        <w:autoSpaceDN w:val="0"/>
        <w:adjustRightInd w:val="0"/>
        <w:spacing w:after="0" w:line="360" w:lineRule="auto"/>
        <w:jc w:val="both"/>
        <w:rPr>
          <w:rFonts w:ascii="Times New Roman" w:hAnsi="Times New Roman" w:cs="Times New Roman"/>
          <w:sz w:val="24"/>
          <w:szCs w:val="24"/>
        </w:rPr>
      </w:pPr>
    </w:p>
    <w:p w14:paraId="28449F0B" w14:textId="77777777" w:rsidR="006134B8" w:rsidRPr="00773EF1" w:rsidRDefault="006134B8" w:rsidP="009D3E37">
      <w:pPr>
        <w:autoSpaceDE w:val="0"/>
        <w:autoSpaceDN w:val="0"/>
        <w:adjustRightInd w:val="0"/>
        <w:spacing w:after="0" w:line="360" w:lineRule="auto"/>
        <w:jc w:val="both"/>
        <w:rPr>
          <w:rFonts w:ascii="Times New Roman" w:hAnsi="Times New Roman" w:cs="Times New Roman"/>
          <w:sz w:val="24"/>
          <w:szCs w:val="24"/>
        </w:rPr>
      </w:pPr>
    </w:p>
    <w:p w14:paraId="6B962922" w14:textId="76E853AB" w:rsidR="006134B8" w:rsidRPr="00773EF1" w:rsidRDefault="00CC2897" w:rsidP="009D3E37">
      <w:pPr>
        <w:autoSpaceDE w:val="0"/>
        <w:autoSpaceDN w:val="0"/>
        <w:adjustRightInd w:val="0"/>
        <w:spacing w:after="0" w:line="360" w:lineRule="auto"/>
        <w:jc w:val="both"/>
        <w:rPr>
          <w:rFonts w:ascii="Times New Roman" w:hAnsi="Times New Roman" w:cs="Times New Roman"/>
          <w:sz w:val="24"/>
          <w:szCs w:val="24"/>
        </w:rPr>
      </w:pPr>
      <w:r w:rsidRPr="00773EF1">
        <w:rPr>
          <w:rFonts w:ascii="Times New Roman" w:hAnsi="Times New Roman" w:cs="Times New Roman"/>
          <w:noProof/>
          <w:sz w:val="24"/>
          <w:szCs w:val="24"/>
          <w:lang w:eastAsia="tr-TR"/>
        </w:rPr>
        <w:lastRenderedPageBreak/>
        <w:drawing>
          <wp:inline distT="0" distB="0" distL="0" distR="0" wp14:anchorId="72C83322" wp14:editId="6F4F21C0">
            <wp:extent cx="5760720" cy="3240405"/>
            <wp:effectExtent l="0" t="0" r="0" b="0"/>
            <wp:docPr id="35" name="Resim 35" descr="C:\Users\ADNAN NABİKOĞLU\Desktop\DJI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NAN NABİKOĞLU\Desktop\DJI_002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7DCB2619" w14:textId="0CAD30D3" w:rsidR="006134B8" w:rsidRPr="00773EF1" w:rsidRDefault="006134B8" w:rsidP="009D3E37">
      <w:pPr>
        <w:autoSpaceDE w:val="0"/>
        <w:autoSpaceDN w:val="0"/>
        <w:adjustRightInd w:val="0"/>
        <w:spacing w:after="0" w:line="360" w:lineRule="auto"/>
        <w:jc w:val="both"/>
        <w:rPr>
          <w:rFonts w:ascii="Times New Roman" w:hAnsi="Times New Roman" w:cs="Times New Roman"/>
          <w:sz w:val="24"/>
          <w:szCs w:val="24"/>
        </w:rPr>
      </w:pPr>
    </w:p>
    <w:p w14:paraId="75817FA5" w14:textId="77777777" w:rsidR="006134B8" w:rsidRPr="00A56E7F" w:rsidRDefault="006134B8" w:rsidP="006134B8">
      <w:pPr>
        <w:autoSpaceDE w:val="0"/>
        <w:autoSpaceDN w:val="0"/>
        <w:adjustRightInd w:val="0"/>
        <w:spacing w:after="0" w:line="240" w:lineRule="auto"/>
        <w:jc w:val="center"/>
        <w:rPr>
          <w:rFonts w:ascii="Times New Roman" w:hAnsi="Times New Roman" w:cs="Times New Roman"/>
          <w:sz w:val="24"/>
          <w:szCs w:val="24"/>
        </w:rPr>
      </w:pPr>
      <w:r w:rsidRPr="00A56E7F">
        <w:rPr>
          <w:rFonts w:ascii="Times New Roman" w:hAnsi="Times New Roman" w:cs="Times New Roman"/>
          <w:sz w:val="24"/>
          <w:szCs w:val="24"/>
        </w:rPr>
        <w:t>Bu kitabın içeriğinden sadece Dicle Üniversitesi sorumludur ve içeriğin</w:t>
      </w:r>
    </w:p>
    <w:p w14:paraId="040ADE59" w14:textId="77777777" w:rsidR="006134B8" w:rsidRPr="00A56E7F" w:rsidRDefault="00F65962" w:rsidP="006134B8">
      <w:pPr>
        <w:autoSpaceDE w:val="0"/>
        <w:autoSpaceDN w:val="0"/>
        <w:adjustRightInd w:val="0"/>
        <w:spacing w:after="0" w:line="240" w:lineRule="auto"/>
        <w:jc w:val="center"/>
        <w:rPr>
          <w:rFonts w:ascii="Times New Roman" w:hAnsi="Times New Roman" w:cs="Times New Roman"/>
          <w:sz w:val="24"/>
          <w:szCs w:val="24"/>
        </w:rPr>
      </w:pPr>
      <w:r w:rsidRPr="00A56E7F">
        <w:rPr>
          <w:rFonts w:ascii="Times New Roman" w:hAnsi="Times New Roman" w:cs="Times New Roman"/>
          <w:sz w:val="24"/>
          <w:szCs w:val="24"/>
        </w:rPr>
        <w:t>Herhangi</w:t>
      </w:r>
      <w:r w:rsidR="006134B8" w:rsidRPr="00A56E7F">
        <w:rPr>
          <w:rFonts w:ascii="Times New Roman" w:hAnsi="Times New Roman" w:cs="Times New Roman"/>
          <w:sz w:val="24"/>
          <w:szCs w:val="24"/>
        </w:rPr>
        <w:t xml:space="preserve"> bir </w:t>
      </w:r>
      <w:r w:rsidRPr="00A56E7F">
        <w:rPr>
          <w:rFonts w:ascii="Times New Roman" w:hAnsi="Times New Roman" w:cs="Times New Roman"/>
          <w:sz w:val="24"/>
          <w:szCs w:val="24"/>
        </w:rPr>
        <w:t>şekilde</w:t>
      </w:r>
      <w:r w:rsidR="006134B8" w:rsidRPr="00A56E7F">
        <w:rPr>
          <w:rFonts w:ascii="Times New Roman" w:hAnsi="Times New Roman" w:cs="Times New Roman"/>
          <w:sz w:val="24"/>
          <w:szCs w:val="24"/>
        </w:rPr>
        <w:t xml:space="preserve"> T.C. Sanayi ve Teknoloji Bakanlığı’nın veya Karacadağ</w:t>
      </w:r>
    </w:p>
    <w:p w14:paraId="3000A41F" w14:textId="77777777" w:rsidR="006134B8" w:rsidRPr="00A56E7F" w:rsidRDefault="006134B8" w:rsidP="006134B8">
      <w:pPr>
        <w:autoSpaceDE w:val="0"/>
        <w:autoSpaceDN w:val="0"/>
        <w:adjustRightInd w:val="0"/>
        <w:spacing w:after="0" w:line="360" w:lineRule="auto"/>
        <w:jc w:val="center"/>
        <w:rPr>
          <w:rFonts w:ascii="Times New Roman" w:hAnsi="Times New Roman" w:cs="Times New Roman"/>
          <w:sz w:val="24"/>
          <w:szCs w:val="24"/>
        </w:rPr>
      </w:pPr>
      <w:r w:rsidRPr="00A56E7F">
        <w:rPr>
          <w:rFonts w:ascii="Times New Roman" w:hAnsi="Times New Roman" w:cs="Times New Roman"/>
          <w:sz w:val="24"/>
          <w:szCs w:val="24"/>
        </w:rPr>
        <w:t>Kalkınma Ajansı’nın görüş ya da tutumunu yansıttığı mütalaa edilemez.</w:t>
      </w:r>
    </w:p>
    <w:p w14:paraId="23A4FE0C" w14:textId="77777777" w:rsidR="00BD68F2" w:rsidRPr="00A56E7F" w:rsidRDefault="00BD68F2" w:rsidP="006134B8">
      <w:pPr>
        <w:autoSpaceDE w:val="0"/>
        <w:autoSpaceDN w:val="0"/>
        <w:adjustRightInd w:val="0"/>
        <w:spacing w:after="0" w:line="360" w:lineRule="auto"/>
        <w:jc w:val="center"/>
        <w:rPr>
          <w:rFonts w:ascii="Times New Roman" w:hAnsi="Times New Roman" w:cs="Times New Roman"/>
          <w:b/>
          <w:noProof/>
          <w:color w:val="17365D" w:themeColor="text2" w:themeShade="BF"/>
          <w:sz w:val="24"/>
          <w:szCs w:val="24"/>
          <w:lang w:eastAsia="tr-TR"/>
        </w:rPr>
      </w:pPr>
    </w:p>
    <w:p w14:paraId="0BB2E276" w14:textId="77777777" w:rsidR="00D0663F" w:rsidRPr="00A56E7F" w:rsidRDefault="00D0663F" w:rsidP="00D3093E">
      <w:pPr>
        <w:autoSpaceDE w:val="0"/>
        <w:autoSpaceDN w:val="0"/>
        <w:adjustRightInd w:val="0"/>
        <w:spacing w:after="0" w:line="360" w:lineRule="auto"/>
        <w:ind w:firstLine="709"/>
        <w:jc w:val="center"/>
        <w:rPr>
          <w:rFonts w:ascii="Times New Roman" w:hAnsi="Times New Roman" w:cs="Times New Roman"/>
          <w:noProof/>
          <w:lang w:eastAsia="tr-TR"/>
        </w:rPr>
      </w:pPr>
    </w:p>
    <w:p w14:paraId="68A68302" w14:textId="77777777" w:rsidR="00D0663F" w:rsidRPr="00A56E7F" w:rsidRDefault="00D0663F" w:rsidP="00D3093E">
      <w:pPr>
        <w:autoSpaceDE w:val="0"/>
        <w:autoSpaceDN w:val="0"/>
        <w:adjustRightInd w:val="0"/>
        <w:spacing w:after="0" w:line="360" w:lineRule="auto"/>
        <w:ind w:firstLine="709"/>
        <w:jc w:val="center"/>
        <w:rPr>
          <w:rFonts w:ascii="Times New Roman" w:hAnsi="Times New Roman" w:cs="Times New Roman"/>
          <w:noProof/>
          <w:lang w:eastAsia="tr-TR"/>
        </w:rPr>
      </w:pPr>
    </w:p>
    <w:p w14:paraId="56FCE221" w14:textId="77777777" w:rsidR="00D0663F" w:rsidRPr="00A56E7F" w:rsidRDefault="00D0663F" w:rsidP="00D3093E">
      <w:pPr>
        <w:autoSpaceDE w:val="0"/>
        <w:autoSpaceDN w:val="0"/>
        <w:adjustRightInd w:val="0"/>
        <w:spacing w:after="0" w:line="360" w:lineRule="auto"/>
        <w:ind w:firstLine="709"/>
        <w:jc w:val="center"/>
        <w:rPr>
          <w:rFonts w:ascii="Times New Roman" w:hAnsi="Times New Roman" w:cs="Times New Roman"/>
          <w:noProof/>
          <w:lang w:eastAsia="tr-TR"/>
        </w:rPr>
      </w:pPr>
    </w:p>
    <w:p w14:paraId="3E7BF63D" w14:textId="77777777" w:rsidR="00D0663F" w:rsidRPr="00A56E7F" w:rsidRDefault="00D0663F" w:rsidP="00D3093E">
      <w:pPr>
        <w:autoSpaceDE w:val="0"/>
        <w:autoSpaceDN w:val="0"/>
        <w:adjustRightInd w:val="0"/>
        <w:spacing w:after="0" w:line="360" w:lineRule="auto"/>
        <w:ind w:firstLine="709"/>
        <w:jc w:val="center"/>
        <w:rPr>
          <w:rFonts w:ascii="Times New Roman" w:hAnsi="Times New Roman" w:cs="Times New Roman"/>
          <w:noProof/>
          <w:lang w:eastAsia="tr-TR"/>
        </w:rPr>
      </w:pPr>
    </w:p>
    <w:p w14:paraId="34A24B5E" w14:textId="77777777" w:rsidR="00D0663F" w:rsidRPr="00A56E7F" w:rsidRDefault="00D0663F" w:rsidP="00D3093E">
      <w:pPr>
        <w:autoSpaceDE w:val="0"/>
        <w:autoSpaceDN w:val="0"/>
        <w:adjustRightInd w:val="0"/>
        <w:spacing w:after="0" w:line="360" w:lineRule="auto"/>
        <w:ind w:firstLine="709"/>
        <w:jc w:val="center"/>
        <w:rPr>
          <w:rFonts w:ascii="Times New Roman" w:hAnsi="Times New Roman" w:cs="Times New Roman"/>
          <w:noProof/>
          <w:lang w:eastAsia="tr-TR"/>
        </w:rPr>
      </w:pPr>
    </w:p>
    <w:p w14:paraId="51321A62" w14:textId="77777777" w:rsidR="00D0663F" w:rsidRPr="00A56E7F" w:rsidRDefault="00D0663F" w:rsidP="00D3093E">
      <w:pPr>
        <w:autoSpaceDE w:val="0"/>
        <w:autoSpaceDN w:val="0"/>
        <w:adjustRightInd w:val="0"/>
        <w:spacing w:after="0" w:line="360" w:lineRule="auto"/>
        <w:ind w:firstLine="709"/>
        <w:jc w:val="center"/>
        <w:rPr>
          <w:rFonts w:ascii="Times New Roman" w:hAnsi="Times New Roman" w:cs="Times New Roman"/>
          <w:noProof/>
          <w:lang w:eastAsia="tr-TR"/>
        </w:rPr>
      </w:pPr>
    </w:p>
    <w:p w14:paraId="0A2AF526" w14:textId="77777777" w:rsidR="00D0663F" w:rsidRPr="00A56E7F" w:rsidRDefault="00D0663F" w:rsidP="00D3093E">
      <w:pPr>
        <w:autoSpaceDE w:val="0"/>
        <w:autoSpaceDN w:val="0"/>
        <w:adjustRightInd w:val="0"/>
        <w:spacing w:after="0" w:line="360" w:lineRule="auto"/>
        <w:ind w:firstLine="709"/>
        <w:jc w:val="center"/>
        <w:rPr>
          <w:rFonts w:ascii="Times New Roman" w:hAnsi="Times New Roman" w:cs="Times New Roman"/>
          <w:noProof/>
          <w:lang w:eastAsia="tr-TR"/>
        </w:rPr>
      </w:pPr>
    </w:p>
    <w:p w14:paraId="2D0B7A96" w14:textId="77777777" w:rsidR="00D0663F" w:rsidRPr="00A56E7F" w:rsidRDefault="00D0663F" w:rsidP="00D3093E">
      <w:pPr>
        <w:autoSpaceDE w:val="0"/>
        <w:autoSpaceDN w:val="0"/>
        <w:adjustRightInd w:val="0"/>
        <w:spacing w:after="0" w:line="360" w:lineRule="auto"/>
        <w:ind w:firstLine="709"/>
        <w:jc w:val="center"/>
        <w:rPr>
          <w:rFonts w:ascii="Times New Roman" w:hAnsi="Times New Roman" w:cs="Times New Roman"/>
          <w:sz w:val="24"/>
          <w:szCs w:val="24"/>
        </w:rPr>
      </w:pPr>
    </w:p>
    <w:sectPr w:rsidR="00D0663F" w:rsidRPr="00A56E7F" w:rsidSect="00B71EB7">
      <w:footerReference w:type="default" r:id="rId69"/>
      <w:pgSz w:w="11906" w:h="16838"/>
      <w:pgMar w:top="1417" w:right="1417" w:bottom="1417" w:left="1417" w:header="708" w:footer="708" w:gutter="0"/>
      <w:pgNumType w:start="1"/>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449D61" w16cex:dateUtc="2022-06-03T11:4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FA860CF" w16cid:durableId="26449D6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D3BAC6" w14:textId="77777777" w:rsidR="004B2056" w:rsidRDefault="004B2056" w:rsidP="00BC5977">
      <w:pPr>
        <w:spacing w:after="0" w:line="240" w:lineRule="auto"/>
      </w:pPr>
      <w:r>
        <w:separator/>
      </w:r>
    </w:p>
  </w:endnote>
  <w:endnote w:type="continuationSeparator" w:id="0">
    <w:p w14:paraId="309B9334" w14:textId="77777777" w:rsidR="004B2056" w:rsidRDefault="004B2056" w:rsidP="00BC59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ode">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DC5E42" w14:textId="3A65083C" w:rsidR="00AA4820" w:rsidRDefault="00AA4820">
    <w:pPr>
      <w:pStyle w:val="AltBilgi"/>
      <w:jc w:val="center"/>
    </w:pPr>
  </w:p>
  <w:p w14:paraId="61D7F7C8" w14:textId="77777777" w:rsidR="00AA4820" w:rsidRDefault="00AA4820">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8013204"/>
      <w:docPartObj>
        <w:docPartGallery w:val="Page Numbers (Bottom of Page)"/>
        <w:docPartUnique/>
      </w:docPartObj>
    </w:sdtPr>
    <w:sdtEndPr/>
    <w:sdtContent>
      <w:p w14:paraId="69C7D7C1" w14:textId="1FC0B684" w:rsidR="00AA4820" w:rsidRDefault="00AA4820">
        <w:pPr>
          <w:pStyle w:val="AltBilgi"/>
          <w:jc w:val="center"/>
        </w:pPr>
        <w:r>
          <w:fldChar w:fldCharType="begin"/>
        </w:r>
        <w:r>
          <w:instrText>PAGE   \* MERGEFORMAT</w:instrText>
        </w:r>
        <w:r>
          <w:fldChar w:fldCharType="separate"/>
        </w:r>
        <w:r w:rsidR="006C7BCB">
          <w:rPr>
            <w:noProof/>
          </w:rPr>
          <w:t>18</w:t>
        </w:r>
        <w:r>
          <w:fldChar w:fldCharType="end"/>
        </w:r>
      </w:p>
    </w:sdtContent>
  </w:sdt>
  <w:p w14:paraId="32AD05AB" w14:textId="77777777" w:rsidR="00AA4820" w:rsidRDefault="00AA4820">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C162C1" w14:textId="77777777" w:rsidR="004B2056" w:rsidRDefault="004B2056" w:rsidP="00BC5977">
      <w:pPr>
        <w:spacing w:after="0" w:line="240" w:lineRule="auto"/>
      </w:pPr>
      <w:r>
        <w:separator/>
      </w:r>
    </w:p>
  </w:footnote>
  <w:footnote w:type="continuationSeparator" w:id="0">
    <w:p w14:paraId="1D1CE439" w14:textId="77777777" w:rsidR="004B2056" w:rsidRDefault="004B2056" w:rsidP="00BC5977">
      <w:pPr>
        <w:spacing w:after="0" w:line="240" w:lineRule="auto"/>
      </w:pPr>
      <w:r>
        <w:continuationSeparator/>
      </w:r>
    </w:p>
  </w:footnote>
  <w:footnote w:id="1">
    <w:p w14:paraId="4DA12080" w14:textId="77777777" w:rsidR="00AA4820" w:rsidRDefault="00AA4820" w:rsidP="004B79DF">
      <w:pPr>
        <w:pStyle w:val="DipnotMetni"/>
        <w:tabs>
          <w:tab w:val="left" w:pos="2662"/>
        </w:tabs>
        <w:jc w:val="both"/>
      </w:pPr>
      <w:r>
        <w:rPr>
          <w:rStyle w:val="DipnotBavurusu"/>
        </w:rPr>
        <w:footnoteRef/>
      </w:r>
      <w:r>
        <w:t xml:space="preserve"> </w:t>
      </w:r>
      <w:r w:rsidRPr="000379CA">
        <w:rPr>
          <w:rFonts w:ascii="Times New Roman" w:hAnsi="Times New Roman"/>
        </w:rPr>
        <w:t>Tarım ve Orman Bakanlığı Strateji Geliştirme Başkanlığı Tarımsal Yatırımcı Danışma Ofisi, “Diyarbakır Tarımsal Yatırım Rehberi 2021.</w:t>
      </w:r>
    </w:p>
  </w:footnote>
  <w:footnote w:id="2">
    <w:p w14:paraId="68F57EFA" w14:textId="77777777" w:rsidR="00AA4820" w:rsidRDefault="00AA4820" w:rsidP="00382533">
      <w:pPr>
        <w:pStyle w:val="DipnotMetni"/>
      </w:pPr>
      <w:r>
        <w:rPr>
          <w:rStyle w:val="DipnotBavurusu"/>
        </w:rPr>
        <w:footnoteRef/>
      </w:r>
      <w:r>
        <w:t xml:space="preserve"> </w:t>
      </w:r>
      <w:r w:rsidRPr="00126BF2">
        <w:rPr>
          <w:rFonts w:ascii="Times New Roman" w:hAnsi="Times New Roman"/>
        </w:rPr>
        <w:t>Diyarbakır Ticaret ve Sanayi Odası Ekonomi Bülteni 2021, 2-4.</w:t>
      </w:r>
    </w:p>
  </w:footnote>
  <w:footnote w:id="3">
    <w:p w14:paraId="0EA10441" w14:textId="77777777" w:rsidR="00AA4820" w:rsidRDefault="00AA4820" w:rsidP="00382533">
      <w:pPr>
        <w:pStyle w:val="DipnotMetni"/>
      </w:pPr>
      <w:r>
        <w:rPr>
          <w:rStyle w:val="DipnotBavurusu"/>
        </w:rPr>
        <w:footnoteRef/>
      </w:r>
      <w:r>
        <w:t xml:space="preserve"> </w:t>
      </w:r>
      <w:r w:rsidRPr="00126BF2">
        <w:rPr>
          <w:rFonts w:ascii="Times New Roman" w:hAnsi="Times New Roman"/>
        </w:rPr>
        <w:t>Murat Şeker, Arif Saldanlı, Hakan Bektaş, “TRC2 Bölgesi Yaşam Kalitesi Araştırması Diyarbakır – Şanlıurfa”, 2014, 39.</w:t>
      </w:r>
    </w:p>
  </w:footnote>
  <w:footnote w:id="4">
    <w:p w14:paraId="1059A096" w14:textId="77777777" w:rsidR="00AA4820" w:rsidRDefault="00AA4820" w:rsidP="007F7080">
      <w:pPr>
        <w:pStyle w:val="DipnotMetni"/>
        <w:jc w:val="both"/>
      </w:pPr>
      <w:r>
        <w:rPr>
          <w:rStyle w:val="DipnotBavurusu"/>
        </w:rPr>
        <w:footnoteRef/>
      </w:r>
      <w:r>
        <w:t xml:space="preserve"> </w:t>
      </w:r>
      <w:r w:rsidRPr="00775708">
        <w:rPr>
          <w:rFonts w:ascii="Times New Roman" w:hAnsi="Times New Roman"/>
        </w:rPr>
        <w:t>Murat Şeker, Arif Saldanlı, Hakan Bektaş, “TRC2 Bölgesi Yaşam Kalitesi Araştırması Diyarbakır – Şanlıurfa”, 2014, 39.</w:t>
      </w:r>
    </w:p>
  </w:footnote>
  <w:footnote w:id="5">
    <w:p w14:paraId="0235C8D0" w14:textId="78CC951F" w:rsidR="00AA4820" w:rsidRPr="00773EF1" w:rsidRDefault="00AA4820" w:rsidP="00773EF1">
      <w:pPr>
        <w:spacing w:before="240" w:after="240" w:line="240" w:lineRule="auto"/>
        <w:ind w:left="709" w:hanging="709"/>
        <w:jc w:val="both"/>
        <w:rPr>
          <w:rFonts w:ascii="Times New Roman" w:hAnsi="Times New Roman"/>
        </w:rPr>
      </w:pPr>
      <w:r w:rsidRPr="00773EF1">
        <w:rPr>
          <w:rStyle w:val="DipnotBavurusu"/>
          <w:rFonts w:ascii="Times New Roman" w:hAnsi="Times New Roman" w:cs="Times New Roman"/>
        </w:rPr>
        <w:footnoteRef/>
      </w:r>
      <w:r w:rsidRPr="00773EF1">
        <w:rPr>
          <w:rFonts w:ascii="Times New Roman" w:hAnsi="Times New Roman" w:cs="Times New Roman"/>
        </w:rPr>
        <w:t xml:space="preserve"> </w:t>
      </w:r>
      <w:r w:rsidRPr="00773EF1">
        <w:rPr>
          <w:rFonts w:ascii="Times New Roman" w:hAnsi="Times New Roman" w:cs="Times New Roman"/>
          <w:sz w:val="20"/>
          <w:szCs w:val="20"/>
        </w:rPr>
        <w:t xml:space="preserve">Oktay, Aslanapa, “Diyarbakır Sarayı Kazısından İlk Rapor”, </w:t>
      </w:r>
      <w:r w:rsidRPr="00773EF1">
        <w:rPr>
          <w:rFonts w:ascii="Times New Roman" w:hAnsi="Times New Roman" w:cs="Times New Roman"/>
          <w:i/>
          <w:sz w:val="20"/>
          <w:szCs w:val="20"/>
        </w:rPr>
        <w:t>Türk Arkeoloji Dergisi</w:t>
      </w:r>
      <w:r w:rsidRPr="00773EF1">
        <w:rPr>
          <w:rFonts w:ascii="Times New Roman" w:hAnsi="Times New Roman" w:cs="Times New Roman"/>
          <w:sz w:val="20"/>
          <w:szCs w:val="20"/>
        </w:rPr>
        <w:t>, XI-2, 1962, 10-18.</w:t>
      </w:r>
    </w:p>
  </w:footnote>
  <w:footnote w:id="6">
    <w:p w14:paraId="041CAC56" w14:textId="77777777" w:rsidR="00AA4820" w:rsidRPr="00773EF1" w:rsidRDefault="00AA4820" w:rsidP="00845F07">
      <w:pPr>
        <w:pStyle w:val="DipnotMetni"/>
        <w:rPr>
          <w:rFonts w:ascii="Times New Roman" w:hAnsi="Times New Roman"/>
          <w:b/>
        </w:rPr>
      </w:pPr>
      <w:r w:rsidRPr="00773EF1">
        <w:rPr>
          <w:rStyle w:val="DipnotBavurusu"/>
          <w:rFonts w:ascii="Times New Roman" w:hAnsi="Times New Roman"/>
        </w:rPr>
        <w:footnoteRef/>
      </w:r>
      <w:r w:rsidRPr="00773EF1">
        <w:rPr>
          <w:rFonts w:ascii="Times New Roman" w:hAnsi="Times New Roman"/>
        </w:rPr>
        <w:t xml:space="preserve"> </w:t>
      </w:r>
      <w:r w:rsidRPr="00773EF1">
        <w:rPr>
          <w:rFonts w:ascii="Times New Roman" w:hAnsi="Times New Roman"/>
          <w:b/>
          <w:bCs/>
        </w:rPr>
        <w:t>Çizim:</w:t>
      </w:r>
      <w:r w:rsidRPr="00773EF1">
        <w:rPr>
          <w:rFonts w:ascii="Times New Roman" w:hAnsi="Times New Roman"/>
          <w:bCs/>
        </w:rPr>
        <w:t xml:space="preserve"> Veysel Malit</w:t>
      </w:r>
    </w:p>
    <w:p w14:paraId="4722E395" w14:textId="5B0C11F8" w:rsidR="00AA4820" w:rsidRDefault="00AA4820">
      <w:pPr>
        <w:pStyle w:val="DipnotMetni"/>
      </w:pPr>
    </w:p>
  </w:footnote>
  <w:footnote w:id="7">
    <w:p w14:paraId="12EF4954" w14:textId="5B81C052" w:rsidR="00AA4820" w:rsidRDefault="00AA4820" w:rsidP="000F69D3">
      <w:pPr>
        <w:pStyle w:val="DipnotMetni"/>
        <w:jc w:val="both"/>
      </w:pPr>
      <w:r>
        <w:rPr>
          <w:rStyle w:val="DipnotBavurusu"/>
        </w:rPr>
        <w:footnoteRef/>
      </w:r>
      <w:r>
        <w:t xml:space="preserve"> </w:t>
      </w:r>
      <w:r w:rsidRPr="00126BF2">
        <w:rPr>
          <w:rFonts w:ascii="Times New Roman" w:hAnsi="Times New Roman"/>
        </w:rPr>
        <w:t>Songül Gürsay, Abdullah S</w:t>
      </w:r>
      <w:r>
        <w:rPr>
          <w:rFonts w:ascii="Times New Roman" w:hAnsi="Times New Roman"/>
        </w:rPr>
        <w:t>eşsiz</w:t>
      </w:r>
      <w:r w:rsidRPr="00126BF2">
        <w:rPr>
          <w:rFonts w:ascii="Times New Roman" w:hAnsi="Times New Roman"/>
        </w:rPr>
        <w:t>, Songül Akın, “Diyarbakır İlinde Uygulanan Toprak İşleme Yöntemleri ve Makinalı Ekimde Karşılaşılan Sorunlar”, Tarım Makinaları Bilim Dergisi 2013, 9 (3), 183.</w:t>
      </w:r>
    </w:p>
  </w:footnote>
  <w:footnote w:id="8">
    <w:p w14:paraId="0A729D2D" w14:textId="79A4B37A" w:rsidR="00AA4820" w:rsidRDefault="00AA4820">
      <w:pPr>
        <w:pStyle w:val="DipnotMetni"/>
      </w:pPr>
      <w:r>
        <w:rPr>
          <w:rStyle w:val="DipnotBavurusu"/>
        </w:rPr>
        <w:footnoteRef/>
      </w:r>
      <w:r>
        <w:t xml:space="preserve"> </w:t>
      </w:r>
      <w:r w:rsidRPr="000F69D3">
        <w:t>https://diyarbakir.ktb.gov.tr/TR-56881/cografya.html</w:t>
      </w:r>
    </w:p>
  </w:footnote>
  <w:footnote w:id="9">
    <w:p w14:paraId="10756B69" w14:textId="119DC342" w:rsidR="00AA4820" w:rsidRPr="000F69D3" w:rsidRDefault="00AA4820" w:rsidP="000F69D3">
      <w:pPr>
        <w:pStyle w:val="DipnotMetni"/>
        <w:jc w:val="both"/>
        <w:rPr>
          <w:rFonts w:ascii="Times New Roman" w:hAnsi="Times New Roman"/>
        </w:rPr>
      </w:pPr>
      <w:r>
        <w:rPr>
          <w:rStyle w:val="DipnotBavurusu"/>
        </w:rPr>
        <w:footnoteRef/>
      </w:r>
      <w:r>
        <w:t xml:space="preserve"> </w:t>
      </w:r>
      <w:r w:rsidRPr="000F69D3">
        <w:rPr>
          <w:rFonts w:ascii="Times New Roman" w:hAnsi="Times New Roman"/>
        </w:rPr>
        <w:t>Sabri Karadoğan, Catherine Kuzucuoğlu, “Diyarbakır Hevsel Bahçeleri ve Dicle Nehri: Arazi Değişimlerinin Jeomorfolojik Kayıtları”, Türkiye Jeoloji Bülteni, Cilt:60, Sayı:1, Ocak 2017, 64.</w:t>
      </w:r>
    </w:p>
  </w:footnote>
  <w:footnote w:id="10">
    <w:p w14:paraId="05E3A1B3" w14:textId="77777777" w:rsidR="00AA4820" w:rsidRPr="000F69D3" w:rsidRDefault="00AA4820" w:rsidP="009163F3">
      <w:pPr>
        <w:pStyle w:val="DipnotMetni"/>
        <w:jc w:val="both"/>
        <w:rPr>
          <w:rFonts w:ascii="Times New Roman" w:hAnsi="Times New Roman"/>
        </w:rPr>
      </w:pPr>
      <w:r w:rsidRPr="000F69D3">
        <w:rPr>
          <w:rStyle w:val="DipnotBavurusu"/>
          <w:rFonts w:ascii="Times New Roman" w:hAnsi="Times New Roman"/>
        </w:rPr>
        <w:footnoteRef/>
      </w:r>
      <w:r w:rsidRPr="000F69D3">
        <w:rPr>
          <w:rFonts w:ascii="Times New Roman" w:hAnsi="Times New Roman"/>
        </w:rPr>
        <w:t xml:space="preserve"> Sabri Karadoğan, M. Tahir Kavak, “Diyarbakır Havzasında İklim Üzerinde Etkili Olan Yer Şekilleri ve Litolojik Faktörlerin MODİS Uydu Görüntüsü Verileri İle İncelenmesi”, Türkiye Jeoloji Bülteni, 60 (2017), 558.</w:t>
      </w:r>
    </w:p>
  </w:footnote>
  <w:footnote w:id="11">
    <w:p w14:paraId="787D911D" w14:textId="77777777" w:rsidR="00AA4820" w:rsidRDefault="00AA4820" w:rsidP="009163F3">
      <w:pPr>
        <w:pStyle w:val="DipnotMetni"/>
      </w:pPr>
      <w:r w:rsidRPr="000F69D3">
        <w:rPr>
          <w:rStyle w:val="DipnotBavurusu"/>
          <w:rFonts w:ascii="Times New Roman" w:hAnsi="Times New Roman"/>
        </w:rPr>
        <w:footnoteRef/>
      </w:r>
      <w:r w:rsidRPr="000F69D3">
        <w:rPr>
          <w:rFonts w:ascii="Times New Roman" w:hAnsi="Times New Roman"/>
        </w:rPr>
        <w:t xml:space="preserve"> https://diyarbakir.meb.gov.tr/www/iklim/icerik/17.</w:t>
      </w:r>
    </w:p>
  </w:footnote>
  <w:footnote w:id="12">
    <w:p w14:paraId="4EAD5A66" w14:textId="77777777" w:rsidR="00AA4820" w:rsidRDefault="00AA4820" w:rsidP="009163F3">
      <w:pPr>
        <w:pStyle w:val="DipnotMetni"/>
      </w:pPr>
      <w:r>
        <w:rPr>
          <w:rStyle w:val="DipnotBavurusu"/>
        </w:rPr>
        <w:footnoteRef/>
      </w:r>
      <w:r>
        <w:t xml:space="preserve"> </w:t>
      </w:r>
      <w:r w:rsidRPr="006962FE">
        <w:t>https://diyarbakir.meb.gov.tr/www/iklim/icerik/17.</w:t>
      </w:r>
    </w:p>
  </w:footnote>
  <w:footnote w:id="13">
    <w:p w14:paraId="4CB1D8BE" w14:textId="77777777" w:rsidR="00AA4820" w:rsidRDefault="00AA4820" w:rsidP="00BA4A2C">
      <w:pPr>
        <w:pStyle w:val="DipnotMetni"/>
        <w:jc w:val="both"/>
      </w:pPr>
      <w:r>
        <w:rPr>
          <w:rStyle w:val="DipnotBavurusu"/>
        </w:rPr>
        <w:footnoteRef/>
      </w:r>
      <w:r>
        <w:t xml:space="preserve"> </w:t>
      </w:r>
      <w:r w:rsidRPr="00A5761E">
        <w:rPr>
          <w:rFonts w:ascii="Times New Roman" w:hAnsi="Times New Roman"/>
        </w:rPr>
        <w:t>Sabri Karadoğan, M. Tahir Kavak, “Diyarbakır Havzasında İklim Üzerinde Etkili Olan Yer Şekilleri ve Litolojik Faktörlerin MODİS Uydu Görüntüsü Verileri İle İncelenmesi”, Türkiye Jeoloji Bülteni, 60 (2017), 558</w:t>
      </w:r>
      <w:r>
        <w:rPr>
          <w:rFonts w:ascii="Times New Roman" w:hAnsi="Times New Roman"/>
        </w:rPr>
        <w:t>-559.</w:t>
      </w:r>
    </w:p>
  </w:footnote>
  <w:footnote w:id="14">
    <w:p w14:paraId="44F997BF" w14:textId="77777777" w:rsidR="00AA4820" w:rsidRDefault="00AA4820" w:rsidP="00BA4A2C">
      <w:pPr>
        <w:pStyle w:val="DipnotMetni"/>
        <w:jc w:val="both"/>
      </w:pPr>
      <w:r>
        <w:rPr>
          <w:rStyle w:val="DipnotBavurusu"/>
        </w:rPr>
        <w:footnoteRef/>
      </w:r>
      <w:r>
        <w:t xml:space="preserve"> </w:t>
      </w:r>
      <w:r w:rsidRPr="00D255E6">
        <w:rPr>
          <w:rFonts w:ascii="Times New Roman" w:hAnsi="Times New Roman"/>
        </w:rPr>
        <w:t>Hakan Sidar Nurani, “Karacadağ’daki Taşlık Arazilerin Diyarbakır ve Bölge Ekonomisi İçin Önemi”, (Yayınlanmamış Yüksek Lisans Tezi, Dicle Üniversitesi Sosyal Bilimler Enstitüsü), Diyarbakır 2009, 7.</w:t>
      </w:r>
    </w:p>
  </w:footnote>
  <w:footnote w:id="15">
    <w:p w14:paraId="52491E8B" w14:textId="3F3D0404" w:rsidR="00AA4820" w:rsidRDefault="00AA4820" w:rsidP="00EC01C7">
      <w:pPr>
        <w:pStyle w:val="DipnotMetni"/>
        <w:jc w:val="both"/>
      </w:pPr>
      <w:r>
        <w:rPr>
          <w:rStyle w:val="DipnotBavurusu"/>
        </w:rPr>
        <w:footnoteRef/>
      </w:r>
      <w:r>
        <w:t xml:space="preserve"> </w:t>
      </w:r>
      <w:r>
        <w:rPr>
          <w:rFonts w:ascii="Times New Roman" w:hAnsi="Times New Roman"/>
        </w:rPr>
        <w:t>a.g.e. s.</w:t>
      </w:r>
      <w:r w:rsidRPr="00D255E6">
        <w:rPr>
          <w:rFonts w:ascii="Times New Roman" w:hAnsi="Times New Roman"/>
        </w:rPr>
        <w:t>7.</w:t>
      </w:r>
    </w:p>
  </w:footnote>
  <w:footnote w:id="16">
    <w:p w14:paraId="3F134361" w14:textId="77777777" w:rsidR="00AA4820" w:rsidRDefault="00AA4820" w:rsidP="00EC01C7">
      <w:pPr>
        <w:pStyle w:val="DipnotMetni"/>
        <w:jc w:val="both"/>
      </w:pPr>
      <w:r>
        <w:rPr>
          <w:rStyle w:val="DipnotBavurusu"/>
        </w:rPr>
        <w:footnoteRef/>
      </w:r>
      <w:r>
        <w:t xml:space="preserve"> </w:t>
      </w:r>
      <w:r w:rsidRPr="00DB3BA0">
        <w:rPr>
          <w:rFonts w:ascii="Times New Roman" w:hAnsi="Times New Roman"/>
        </w:rPr>
        <w:t>Sabri Karadoğan, M. Tahir Kavak, “Diyarbakır Havzasında İklim Üzerinde Etkili Olan Yer Şekilleri ve Litolojik Faktörlerin MODİS Uydu Görüntüsü Verileri İle İncelenmesi”, Türkiye Jeoloji Bülteni, 60 (2017), 558-559.</w:t>
      </w:r>
    </w:p>
  </w:footnote>
  <w:footnote w:id="17">
    <w:p w14:paraId="58CB2F12" w14:textId="1BBBDF96" w:rsidR="00AA4820" w:rsidRDefault="00AA4820" w:rsidP="009163F3">
      <w:pPr>
        <w:pStyle w:val="DipnotMetni"/>
        <w:jc w:val="both"/>
      </w:pPr>
      <w:r>
        <w:rPr>
          <w:rStyle w:val="DipnotBavurusu"/>
        </w:rPr>
        <w:footnoteRef/>
      </w:r>
      <w:r>
        <w:t xml:space="preserve"> </w:t>
      </w:r>
      <w:r w:rsidRPr="00126BF2">
        <w:rPr>
          <w:rFonts w:ascii="Times New Roman" w:hAnsi="Times New Roman"/>
        </w:rPr>
        <w:t>Songül Gürsay, Abdullah S</w:t>
      </w:r>
      <w:r>
        <w:rPr>
          <w:rFonts w:ascii="Times New Roman" w:hAnsi="Times New Roman"/>
        </w:rPr>
        <w:t>eşsiz</w:t>
      </w:r>
      <w:r w:rsidRPr="00126BF2">
        <w:rPr>
          <w:rFonts w:ascii="Times New Roman" w:hAnsi="Times New Roman"/>
        </w:rPr>
        <w:t>, Songül Akın, “Diyarbakır İlinde Uygulanan Toprak İşleme Yöntemleri ve Makinalı Ekimde Karşılaşılan Sorunlar”, Tarım Makinaları Bilim Dergisi 2013, 9 (3), 183.</w:t>
      </w:r>
    </w:p>
  </w:footnote>
  <w:footnote w:id="18">
    <w:p w14:paraId="2586EBCB" w14:textId="77777777" w:rsidR="00AA4820" w:rsidRDefault="00AA4820" w:rsidP="009163F3">
      <w:pPr>
        <w:pStyle w:val="DipnotMetni"/>
        <w:jc w:val="both"/>
      </w:pPr>
      <w:r>
        <w:rPr>
          <w:rStyle w:val="DipnotBavurusu"/>
        </w:rPr>
        <w:footnoteRef/>
      </w:r>
      <w:r>
        <w:t xml:space="preserve"> </w:t>
      </w:r>
      <w:r w:rsidRPr="00C237E8">
        <w:rPr>
          <w:rFonts w:ascii="Times New Roman" w:hAnsi="Times New Roman"/>
        </w:rPr>
        <w:t>Esen Durmuş, “Diyarbakır İlinde Yerleşmelerinin Yükselti Basamaklarına Göre Dağılışı”, TÜCAUM 30. Yıl Uluslararası Coğrafya Sempozyumu 3-6 Ekim 2018, 338-340.</w:t>
      </w:r>
    </w:p>
  </w:footnote>
  <w:footnote w:id="19">
    <w:p w14:paraId="37303E2E" w14:textId="77777777" w:rsidR="00AA4820" w:rsidRDefault="00AA4820" w:rsidP="009163F3">
      <w:pPr>
        <w:pStyle w:val="DipnotMetni"/>
        <w:jc w:val="both"/>
      </w:pPr>
      <w:r>
        <w:rPr>
          <w:rStyle w:val="DipnotBavurusu"/>
        </w:rPr>
        <w:footnoteRef/>
      </w:r>
      <w:r>
        <w:t xml:space="preserve"> </w:t>
      </w:r>
      <w:r w:rsidRPr="00B51958">
        <w:rPr>
          <w:rFonts w:ascii="Times New Roman" w:hAnsi="Times New Roman"/>
        </w:rPr>
        <w:t xml:space="preserve">Esen Durmuş, “Diyarbakır İlinde Yerleşmelerinin Yükselti Basamaklarına Göre Dağılışı”, TÜCAUM 30. Yıl Uluslararası Coğrafya Sempozyumu 3-6 Ekim 2018, </w:t>
      </w:r>
      <w:r>
        <w:rPr>
          <w:rFonts w:ascii="Times New Roman" w:hAnsi="Times New Roman"/>
        </w:rPr>
        <w:t>344.</w:t>
      </w:r>
    </w:p>
  </w:footnote>
  <w:footnote w:id="20">
    <w:p w14:paraId="57B925F6" w14:textId="77777777" w:rsidR="00AA4820" w:rsidRPr="003027BC" w:rsidRDefault="00AA4820" w:rsidP="009163F3">
      <w:pPr>
        <w:pStyle w:val="DipnotMetni"/>
        <w:jc w:val="both"/>
        <w:rPr>
          <w:rFonts w:ascii="Times New Roman" w:hAnsi="Times New Roman"/>
        </w:rPr>
      </w:pPr>
      <w:r w:rsidRPr="003027BC">
        <w:rPr>
          <w:rStyle w:val="DipnotBavurusu"/>
          <w:rFonts w:ascii="Times New Roman" w:hAnsi="Times New Roman"/>
        </w:rPr>
        <w:footnoteRef/>
      </w:r>
      <w:r w:rsidRPr="003027BC">
        <w:rPr>
          <w:rFonts w:ascii="Times New Roman" w:hAnsi="Times New Roman"/>
        </w:rPr>
        <w:t xml:space="preserve"> Diyarbakır Valiliği Çevre ve Şehircilik İl Müdürlüğü, “Diyarbakır İli 2019 Yılı Çevre Durum Raporu”, Haz. Çed ve Çevre İzinleri Şube Müdürlüğü, Diyarbakır 2020, 16.</w:t>
      </w:r>
    </w:p>
  </w:footnote>
  <w:footnote w:id="21">
    <w:p w14:paraId="542FC501" w14:textId="77777777" w:rsidR="00AA4820" w:rsidRPr="003027BC" w:rsidRDefault="00AA4820" w:rsidP="00177D52">
      <w:pPr>
        <w:pStyle w:val="DipnotMetni"/>
        <w:jc w:val="both"/>
        <w:rPr>
          <w:rFonts w:ascii="Times New Roman" w:hAnsi="Times New Roman"/>
        </w:rPr>
      </w:pPr>
      <w:r w:rsidRPr="003027BC">
        <w:rPr>
          <w:rStyle w:val="DipnotBavurusu"/>
          <w:rFonts w:ascii="Times New Roman" w:hAnsi="Times New Roman"/>
        </w:rPr>
        <w:footnoteRef/>
      </w:r>
      <w:r w:rsidRPr="003027BC">
        <w:rPr>
          <w:rFonts w:ascii="Times New Roman" w:hAnsi="Times New Roman"/>
        </w:rPr>
        <w:t xml:space="preserve"> Diyarbakır Valiliği Çevre ve Şehircilik İl Müdürlüğü, “Diyarbakır İli 2019 Yılı Çevre Durum Raporu”, Haz. Çed ve Çevre İzinleri Şube Müdürlüğü, Diyarbakır 2020, 16.</w:t>
      </w:r>
    </w:p>
  </w:footnote>
  <w:footnote w:id="22">
    <w:p w14:paraId="7B94B9C1" w14:textId="77777777" w:rsidR="00AA4820" w:rsidRDefault="00AA4820" w:rsidP="00EC01C7">
      <w:pPr>
        <w:pStyle w:val="DipnotMetni"/>
        <w:jc w:val="both"/>
      </w:pPr>
      <w:r>
        <w:rPr>
          <w:rStyle w:val="DipnotBavurusu"/>
        </w:rPr>
        <w:footnoteRef/>
      </w:r>
      <w:r>
        <w:t xml:space="preserve"> </w:t>
      </w:r>
      <w:r w:rsidRPr="00A137D0">
        <w:rPr>
          <w:rFonts w:ascii="Times New Roman" w:hAnsi="Times New Roman"/>
        </w:rPr>
        <w:t>Mualla Öztürk, Recep Çelik, “Diyarbakır Ovasının Yeraltı Su Seviye Haritalarının Coğrafik Bilgi Sistemi (CBS) ile Tespiti”, TMMOB 2. Su Politikaları Kongresi, 130-131.</w:t>
      </w:r>
    </w:p>
  </w:footnote>
  <w:footnote w:id="23">
    <w:p w14:paraId="6549986E" w14:textId="77777777" w:rsidR="00AA4820" w:rsidRDefault="00AA4820" w:rsidP="00EC01C7">
      <w:pPr>
        <w:pStyle w:val="DipnotMetni"/>
        <w:jc w:val="both"/>
      </w:pPr>
      <w:r>
        <w:rPr>
          <w:rStyle w:val="DipnotBavurusu"/>
        </w:rPr>
        <w:footnoteRef/>
      </w:r>
      <w:r>
        <w:t xml:space="preserve"> </w:t>
      </w:r>
      <w:r w:rsidRPr="00B51958">
        <w:rPr>
          <w:rFonts w:ascii="Times New Roman" w:hAnsi="Times New Roman"/>
        </w:rPr>
        <w:t xml:space="preserve">Esen Durmuş, “Diyarbakır İlinde Yerleşmelerinin Yükselti Basamaklarına Göre Dağılışı”, TÜCAUM 30. Yıl Uluslararası Coğrafya Sempozyumu 3-6 Ekim 2018, </w:t>
      </w:r>
      <w:r>
        <w:rPr>
          <w:rFonts w:ascii="Times New Roman" w:hAnsi="Times New Roman"/>
        </w:rPr>
        <w:t>344.</w:t>
      </w:r>
    </w:p>
  </w:footnote>
  <w:footnote w:id="24">
    <w:p w14:paraId="2840F270" w14:textId="117D3026" w:rsidR="00AA4820" w:rsidRDefault="00AA4820" w:rsidP="00EC01C7">
      <w:pPr>
        <w:pStyle w:val="DipnotMetni"/>
        <w:jc w:val="both"/>
      </w:pPr>
      <w:r>
        <w:rPr>
          <w:rStyle w:val="DipnotBavurusu"/>
        </w:rPr>
        <w:footnoteRef/>
      </w:r>
      <w:r>
        <w:t xml:space="preserve"> </w:t>
      </w:r>
      <w:r w:rsidRPr="00126BF2">
        <w:rPr>
          <w:rFonts w:ascii="Times New Roman" w:hAnsi="Times New Roman"/>
        </w:rPr>
        <w:t>Songül Gürsay, Abdullah S</w:t>
      </w:r>
      <w:r>
        <w:rPr>
          <w:rFonts w:ascii="Times New Roman" w:hAnsi="Times New Roman"/>
        </w:rPr>
        <w:t>eşsiz</w:t>
      </w:r>
      <w:r w:rsidRPr="00126BF2">
        <w:rPr>
          <w:rFonts w:ascii="Times New Roman" w:hAnsi="Times New Roman"/>
        </w:rPr>
        <w:t>, Songül Akın, “Diyarbakır İlinde Uygulanan Toprak İşleme Yöntemleri ve Makinalı Ekimde Karşılaşılan Sorunlar”, Tarım Makinaları Bilim Dergisi 2013, 9 (3), 183.</w:t>
      </w:r>
    </w:p>
  </w:footnote>
  <w:footnote w:id="25">
    <w:p w14:paraId="55D0371F" w14:textId="77777777" w:rsidR="00AA4820" w:rsidRDefault="00AA4820" w:rsidP="0054130C">
      <w:pPr>
        <w:spacing w:after="0" w:line="240" w:lineRule="auto"/>
        <w:jc w:val="both"/>
      </w:pPr>
      <w:r>
        <w:rPr>
          <w:rStyle w:val="DipnotBavurusu"/>
        </w:rPr>
        <w:footnoteRef/>
      </w:r>
      <w:r>
        <w:t xml:space="preserve"> </w:t>
      </w:r>
      <w:r w:rsidRPr="000801C8">
        <w:rPr>
          <w:rFonts w:ascii="Times New Roman" w:hAnsi="Times New Roman"/>
          <w:color w:val="000000" w:themeColor="text1"/>
          <w:sz w:val="24"/>
          <w:szCs w:val="24"/>
        </w:rPr>
        <w:t>https://www.nufusu.com/il/diyarbakir-nufusu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05455"/>
    <w:multiLevelType w:val="multilevel"/>
    <w:tmpl w:val="80443BB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5541"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 w15:restartNumberingAfterBreak="0">
    <w:nsid w:val="072C53CB"/>
    <w:multiLevelType w:val="hybridMultilevel"/>
    <w:tmpl w:val="842E39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A5938CB"/>
    <w:multiLevelType w:val="hybridMultilevel"/>
    <w:tmpl w:val="4F1C69D8"/>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AC85625"/>
    <w:multiLevelType w:val="hybridMultilevel"/>
    <w:tmpl w:val="2E3AB3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2184F42"/>
    <w:multiLevelType w:val="hybridMultilevel"/>
    <w:tmpl w:val="274842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4756F00"/>
    <w:multiLevelType w:val="hybridMultilevel"/>
    <w:tmpl w:val="BFB29A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6FC040A"/>
    <w:multiLevelType w:val="hybridMultilevel"/>
    <w:tmpl w:val="783CF388"/>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7" w15:restartNumberingAfterBreak="0">
    <w:nsid w:val="18E659A9"/>
    <w:multiLevelType w:val="hybridMultilevel"/>
    <w:tmpl w:val="D4566136"/>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8" w15:restartNumberingAfterBreak="0">
    <w:nsid w:val="20BF02D6"/>
    <w:multiLevelType w:val="hybridMultilevel"/>
    <w:tmpl w:val="8178482E"/>
    <w:lvl w:ilvl="0" w:tplc="5BE83160">
      <w:start w:val="1"/>
      <w:numFmt w:val="lowerLetter"/>
      <w:lvlText w:val="%1)"/>
      <w:lvlJc w:val="left"/>
      <w:pPr>
        <w:ind w:left="2214" w:hanging="360"/>
      </w:pPr>
      <w:rPr>
        <w:rFonts w:hint="default"/>
      </w:rPr>
    </w:lvl>
    <w:lvl w:ilvl="1" w:tplc="041F0019" w:tentative="1">
      <w:start w:val="1"/>
      <w:numFmt w:val="lowerLetter"/>
      <w:lvlText w:val="%2."/>
      <w:lvlJc w:val="left"/>
      <w:pPr>
        <w:ind w:left="2934" w:hanging="360"/>
      </w:pPr>
    </w:lvl>
    <w:lvl w:ilvl="2" w:tplc="041F001B" w:tentative="1">
      <w:start w:val="1"/>
      <w:numFmt w:val="lowerRoman"/>
      <w:lvlText w:val="%3."/>
      <w:lvlJc w:val="right"/>
      <w:pPr>
        <w:ind w:left="3654" w:hanging="180"/>
      </w:pPr>
    </w:lvl>
    <w:lvl w:ilvl="3" w:tplc="041F000F" w:tentative="1">
      <w:start w:val="1"/>
      <w:numFmt w:val="decimal"/>
      <w:lvlText w:val="%4."/>
      <w:lvlJc w:val="left"/>
      <w:pPr>
        <w:ind w:left="4374" w:hanging="360"/>
      </w:pPr>
    </w:lvl>
    <w:lvl w:ilvl="4" w:tplc="041F0019" w:tentative="1">
      <w:start w:val="1"/>
      <w:numFmt w:val="lowerLetter"/>
      <w:lvlText w:val="%5."/>
      <w:lvlJc w:val="left"/>
      <w:pPr>
        <w:ind w:left="5094" w:hanging="360"/>
      </w:pPr>
    </w:lvl>
    <w:lvl w:ilvl="5" w:tplc="041F001B" w:tentative="1">
      <w:start w:val="1"/>
      <w:numFmt w:val="lowerRoman"/>
      <w:lvlText w:val="%6."/>
      <w:lvlJc w:val="right"/>
      <w:pPr>
        <w:ind w:left="5814" w:hanging="180"/>
      </w:pPr>
    </w:lvl>
    <w:lvl w:ilvl="6" w:tplc="041F000F" w:tentative="1">
      <w:start w:val="1"/>
      <w:numFmt w:val="decimal"/>
      <w:lvlText w:val="%7."/>
      <w:lvlJc w:val="left"/>
      <w:pPr>
        <w:ind w:left="6534" w:hanging="360"/>
      </w:pPr>
    </w:lvl>
    <w:lvl w:ilvl="7" w:tplc="041F0019" w:tentative="1">
      <w:start w:val="1"/>
      <w:numFmt w:val="lowerLetter"/>
      <w:lvlText w:val="%8."/>
      <w:lvlJc w:val="left"/>
      <w:pPr>
        <w:ind w:left="7254" w:hanging="360"/>
      </w:pPr>
    </w:lvl>
    <w:lvl w:ilvl="8" w:tplc="041F001B" w:tentative="1">
      <w:start w:val="1"/>
      <w:numFmt w:val="lowerRoman"/>
      <w:lvlText w:val="%9."/>
      <w:lvlJc w:val="right"/>
      <w:pPr>
        <w:ind w:left="7974" w:hanging="180"/>
      </w:pPr>
    </w:lvl>
  </w:abstractNum>
  <w:abstractNum w:abstractNumId="9" w15:restartNumberingAfterBreak="0">
    <w:nsid w:val="28BB4070"/>
    <w:multiLevelType w:val="hybridMultilevel"/>
    <w:tmpl w:val="FDFAF0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2F5E6CC1"/>
    <w:multiLevelType w:val="hybridMultilevel"/>
    <w:tmpl w:val="11727E44"/>
    <w:lvl w:ilvl="0" w:tplc="041F000D">
      <w:start w:val="1"/>
      <w:numFmt w:val="bullet"/>
      <w:lvlText w:val=""/>
      <w:lvlJc w:val="left"/>
      <w:pPr>
        <w:ind w:left="2149" w:hanging="360"/>
      </w:pPr>
      <w:rPr>
        <w:rFonts w:ascii="Wingdings" w:hAnsi="Wingdings" w:hint="default"/>
      </w:rPr>
    </w:lvl>
    <w:lvl w:ilvl="1" w:tplc="041F0003">
      <w:start w:val="1"/>
      <w:numFmt w:val="bullet"/>
      <w:lvlText w:val="o"/>
      <w:lvlJc w:val="left"/>
      <w:pPr>
        <w:ind w:left="2869" w:hanging="360"/>
      </w:pPr>
      <w:rPr>
        <w:rFonts w:ascii="Courier New" w:hAnsi="Courier New" w:cs="Courier New" w:hint="default"/>
      </w:rPr>
    </w:lvl>
    <w:lvl w:ilvl="2" w:tplc="041F0005">
      <w:start w:val="1"/>
      <w:numFmt w:val="bullet"/>
      <w:lvlText w:val=""/>
      <w:lvlJc w:val="left"/>
      <w:pPr>
        <w:ind w:left="3589" w:hanging="360"/>
      </w:pPr>
      <w:rPr>
        <w:rFonts w:ascii="Wingdings" w:hAnsi="Wingdings" w:hint="default"/>
      </w:rPr>
    </w:lvl>
    <w:lvl w:ilvl="3" w:tplc="041F0001">
      <w:start w:val="1"/>
      <w:numFmt w:val="bullet"/>
      <w:lvlText w:val=""/>
      <w:lvlJc w:val="left"/>
      <w:pPr>
        <w:ind w:left="4309" w:hanging="360"/>
      </w:pPr>
      <w:rPr>
        <w:rFonts w:ascii="Symbol" w:hAnsi="Symbol" w:hint="default"/>
      </w:rPr>
    </w:lvl>
    <w:lvl w:ilvl="4" w:tplc="041F0003">
      <w:start w:val="1"/>
      <w:numFmt w:val="bullet"/>
      <w:lvlText w:val="o"/>
      <w:lvlJc w:val="left"/>
      <w:pPr>
        <w:ind w:left="5029" w:hanging="360"/>
      </w:pPr>
      <w:rPr>
        <w:rFonts w:ascii="Courier New" w:hAnsi="Courier New" w:cs="Courier New" w:hint="default"/>
      </w:rPr>
    </w:lvl>
    <w:lvl w:ilvl="5" w:tplc="041F0005">
      <w:start w:val="1"/>
      <w:numFmt w:val="bullet"/>
      <w:lvlText w:val=""/>
      <w:lvlJc w:val="left"/>
      <w:pPr>
        <w:ind w:left="5749" w:hanging="360"/>
      </w:pPr>
      <w:rPr>
        <w:rFonts w:ascii="Wingdings" w:hAnsi="Wingdings" w:hint="default"/>
      </w:rPr>
    </w:lvl>
    <w:lvl w:ilvl="6" w:tplc="041F0001">
      <w:start w:val="1"/>
      <w:numFmt w:val="bullet"/>
      <w:lvlText w:val=""/>
      <w:lvlJc w:val="left"/>
      <w:pPr>
        <w:ind w:left="6469" w:hanging="360"/>
      </w:pPr>
      <w:rPr>
        <w:rFonts w:ascii="Symbol" w:hAnsi="Symbol" w:hint="default"/>
      </w:rPr>
    </w:lvl>
    <w:lvl w:ilvl="7" w:tplc="041F0003">
      <w:start w:val="1"/>
      <w:numFmt w:val="bullet"/>
      <w:lvlText w:val="o"/>
      <w:lvlJc w:val="left"/>
      <w:pPr>
        <w:ind w:left="7189" w:hanging="360"/>
      </w:pPr>
      <w:rPr>
        <w:rFonts w:ascii="Courier New" w:hAnsi="Courier New" w:cs="Courier New" w:hint="default"/>
      </w:rPr>
    </w:lvl>
    <w:lvl w:ilvl="8" w:tplc="041F0005">
      <w:start w:val="1"/>
      <w:numFmt w:val="bullet"/>
      <w:lvlText w:val=""/>
      <w:lvlJc w:val="left"/>
      <w:pPr>
        <w:ind w:left="7909" w:hanging="360"/>
      </w:pPr>
      <w:rPr>
        <w:rFonts w:ascii="Wingdings" w:hAnsi="Wingdings" w:hint="default"/>
      </w:rPr>
    </w:lvl>
  </w:abstractNum>
  <w:abstractNum w:abstractNumId="11" w15:restartNumberingAfterBreak="0">
    <w:nsid w:val="38B111AB"/>
    <w:multiLevelType w:val="multilevel"/>
    <w:tmpl w:val="B3FEA7DC"/>
    <w:lvl w:ilvl="0">
      <w:start w:val="1"/>
      <w:numFmt w:val="decimal"/>
      <w:pStyle w:val="Balk1"/>
      <w:lvlText w:val="%1."/>
      <w:lvlJc w:val="left"/>
      <w:pPr>
        <w:ind w:left="720" w:hanging="360"/>
      </w:pPr>
      <w:rPr>
        <w:rFonts w:hint="default"/>
      </w:rPr>
    </w:lvl>
    <w:lvl w:ilvl="1">
      <w:start w:val="1"/>
      <w:numFmt w:val="decimal"/>
      <w:isLgl/>
      <w:lvlText w:val="%1.%2"/>
      <w:lvlJc w:val="left"/>
      <w:pPr>
        <w:ind w:left="1057" w:hanging="480"/>
      </w:pPr>
      <w:rPr>
        <w:rFonts w:hint="default"/>
      </w:rPr>
    </w:lvl>
    <w:lvl w:ilvl="2">
      <w:start w:val="1"/>
      <w:numFmt w:val="decimal"/>
      <w:isLgl/>
      <w:lvlText w:val="%1.%2.%3"/>
      <w:lvlJc w:val="left"/>
      <w:pPr>
        <w:ind w:left="1514" w:hanging="720"/>
      </w:pPr>
      <w:rPr>
        <w:rFonts w:hint="default"/>
      </w:rPr>
    </w:lvl>
    <w:lvl w:ilvl="3">
      <w:start w:val="1"/>
      <w:numFmt w:val="decimal"/>
      <w:isLgl/>
      <w:lvlText w:val="%1.%2.%3.%4"/>
      <w:lvlJc w:val="left"/>
      <w:pPr>
        <w:ind w:left="1731" w:hanging="720"/>
      </w:pPr>
      <w:rPr>
        <w:rFonts w:hint="default"/>
      </w:rPr>
    </w:lvl>
    <w:lvl w:ilvl="4">
      <w:start w:val="1"/>
      <w:numFmt w:val="decimal"/>
      <w:isLgl/>
      <w:lvlText w:val="%1.%2.%3.%4.%5"/>
      <w:lvlJc w:val="left"/>
      <w:pPr>
        <w:ind w:left="2308" w:hanging="1080"/>
      </w:pPr>
      <w:rPr>
        <w:rFonts w:hint="default"/>
      </w:rPr>
    </w:lvl>
    <w:lvl w:ilvl="5">
      <w:start w:val="1"/>
      <w:numFmt w:val="decimal"/>
      <w:isLgl/>
      <w:lvlText w:val="%1.%2.%3.%4.%5.%6"/>
      <w:lvlJc w:val="left"/>
      <w:pPr>
        <w:ind w:left="2525" w:hanging="1080"/>
      </w:pPr>
      <w:rPr>
        <w:rFonts w:hint="default"/>
      </w:rPr>
    </w:lvl>
    <w:lvl w:ilvl="6">
      <w:start w:val="1"/>
      <w:numFmt w:val="decimal"/>
      <w:isLgl/>
      <w:lvlText w:val="%1.%2.%3.%4.%5.%6.%7"/>
      <w:lvlJc w:val="left"/>
      <w:pPr>
        <w:ind w:left="3102" w:hanging="1440"/>
      </w:pPr>
      <w:rPr>
        <w:rFonts w:hint="default"/>
      </w:rPr>
    </w:lvl>
    <w:lvl w:ilvl="7">
      <w:start w:val="1"/>
      <w:numFmt w:val="decimal"/>
      <w:isLgl/>
      <w:lvlText w:val="%1.%2.%3.%4.%5.%6.%7.%8"/>
      <w:lvlJc w:val="left"/>
      <w:pPr>
        <w:ind w:left="3319" w:hanging="1440"/>
      </w:pPr>
      <w:rPr>
        <w:rFonts w:hint="default"/>
      </w:rPr>
    </w:lvl>
    <w:lvl w:ilvl="8">
      <w:start w:val="1"/>
      <w:numFmt w:val="decimal"/>
      <w:isLgl/>
      <w:lvlText w:val="%1.%2.%3.%4.%5.%6.%7.%8.%9"/>
      <w:lvlJc w:val="left"/>
      <w:pPr>
        <w:ind w:left="3896" w:hanging="1800"/>
      </w:pPr>
      <w:rPr>
        <w:rFonts w:hint="default"/>
      </w:rPr>
    </w:lvl>
  </w:abstractNum>
  <w:abstractNum w:abstractNumId="12" w15:restartNumberingAfterBreak="0">
    <w:nsid w:val="3C9605A6"/>
    <w:multiLevelType w:val="multilevel"/>
    <w:tmpl w:val="B240D09C"/>
    <w:lvl w:ilvl="0">
      <w:start w:val="4"/>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3EF455D0"/>
    <w:multiLevelType w:val="hybridMultilevel"/>
    <w:tmpl w:val="BD6C4FF2"/>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4" w15:restartNumberingAfterBreak="0">
    <w:nsid w:val="40B40DB0"/>
    <w:multiLevelType w:val="hybridMultilevel"/>
    <w:tmpl w:val="9D5C6E36"/>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5" w15:restartNumberingAfterBreak="0">
    <w:nsid w:val="4D690A35"/>
    <w:multiLevelType w:val="hybridMultilevel"/>
    <w:tmpl w:val="ADECD368"/>
    <w:lvl w:ilvl="0" w:tplc="6850494E">
      <w:start w:val="1"/>
      <w:numFmt w:val="lowerLetter"/>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6" w15:restartNumberingAfterBreak="0">
    <w:nsid w:val="4DD34BCC"/>
    <w:multiLevelType w:val="hybridMultilevel"/>
    <w:tmpl w:val="F6FCC82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7" w15:restartNumberingAfterBreak="0">
    <w:nsid w:val="4F5525E3"/>
    <w:multiLevelType w:val="hybridMultilevel"/>
    <w:tmpl w:val="43269EEC"/>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8" w15:restartNumberingAfterBreak="0">
    <w:nsid w:val="588701A4"/>
    <w:multiLevelType w:val="multilevel"/>
    <w:tmpl w:val="3F1A36BA"/>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 w15:restartNumberingAfterBreak="0">
    <w:nsid w:val="5BEB1D73"/>
    <w:multiLevelType w:val="hybridMultilevel"/>
    <w:tmpl w:val="0DC8202C"/>
    <w:lvl w:ilvl="0" w:tplc="041F0001">
      <w:start w:val="1"/>
      <w:numFmt w:val="bullet"/>
      <w:lvlText w:val=""/>
      <w:lvlJc w:val="left"/>
      <w:pPr>
        <w:ind w:left="2149" w:hanging="360"/>
      </w:pPr>
      <w:rPr>
        <w:rFonts w:ascii="Symbol" w:hAnsi="Symbol" w:hint="default"/>
      </w:rPr>
    </w:lvl>
    <w:lvl w:ilvl="1" w:tplc="041F0003">
      <w:start w:val="1"/>
      <w:numFmt w:val="bullet"/>
      <w:lvlText w:val="o"/>
      <w:lvlJc w:val="left"/>
      <w:pPr>
        <w:ind w:left="2869" w:hanging="360"/>
      </w:pPr>
      <w:rPr>
        <w:rFonts w:ascii="Courier New" w:hAnsi="Courier New" w:cs="Courier New" w:hint="default"/>
      </w:rPr>
    </w:lvl>
    <w:lvl w:ilvl="2" w:tplc="041F0005">
      <w:start w:val="1"/>
      <w:numFmt w:val="bullet"/>
      <w:lvlText w:val=""/>
      <w:lvlJc w:val="left"/>
      <w:pPr>
        <w:ind w:left="3589" w:hanging="360"/>
      </w:pPr>
      <w:rPr>
        <w:rFonts w:ascii="Wingdings" w:hAnsi="Wingdings" w:hint="default"/>
      </w:rPr>
    </w:lvl>
    <w:lvl w:ilvl="3" w:tplc="041F0001">
      <w:start w:val="1"/>
      <w:numFmt w:val="bullet"/>
      <w:lvlText w:val=""/>
      <w:lvlJc w:val="left"/>
      <w:pPr>
        <w:ind w:left="4309" w:hanging="360"/>
      </w:pPr>
      <w:rPr>
        <w:rFonts w:ascii="Symbol" w:hAnsi="Symbol" w:hint="default"/>
      </w:rPr>
    </w:lvl>
    <w:lvl w:ilvl="4" w:tplc="041F0003">
      <w:start w:val="1"/>
      <w:numFmt w:val="bullet"/>
      <w:lvlText w:val="o"/>
      <w:lvlJc w:val="left"/>
      <w:pPr>
        <w:ind w:left="5029" w:hanging="360"/>
      </w:pPr>
      <w:rPr>
        <w:rFonts w:ascii="Courier New" w:hAnsi="Courier New" w:cs="Courier New" w:hint="default"/>
      </w:rPr>
    </w:lvl>
    <w:lvl w:ilvl="5" w:tplc="041F0005">
      <w:start w:val="1"/>
      <w:numFmt w:val="bullet"/>
      <w:lvlText w:val=""/>
      <w:lvlJc w:val="left"/>
      <w:pPr>
        <w:ind w:left="5749" w:hanging="360"/>
      </w:pPr>
      <w:rPr>
        <w:rFonts w:ascii="Wingdings" w:hAnsi="Wingdings" w:hint="default"/>
      </w:rPr>
    </w:lvl>
    <w:lvl w:ilvl="6" w:tplc="041F0001">
      <w:start w:val="1"/>
      <w:numFmt w:val="bullet"/>
      <w:lvlText w:val=""/>
      <w:lvlJc w:val="left"/>
      <w:pPr>
        <w:ind w:left="6469" w:hanging="360"/>
      </w:pPr>
      <w:rPr>
        <w:rFonts w:ascii="Symbol" w:hAnsi="Symbol" w:hint="default"/>
      </w:rPr>
    </w:lvl>
    <w:lvl w:ilvl="7" w:tplc="041F0003">
      <w:start w:val="1"/>
      <w:numFmt w:val="bullet"/>
      <w:lvlText w:val="o"/>
      <w:lvlJc w:val="left"/>
      <w:pPr>
        <w:ind w:left="7189" w:hanging="360"/>
      </w:pPr>
      <w:rPr>
        <w:rFonts w:ascii="Courier New" w:hAnsi="Courier New" w:cs="Courier New" w:hint="default"/>
      </w:rPr>
    </w:lvl>
    <w:lvl w:ilvl="8" w:tplc="041F0005">
      <w:start w:val="1"/>
      <w:numFmt w:val="bullet"/>
      <w:lvlText w:val=""/>
      <w:lvlJc w:val="left"/>
      <w:pPr>
        <w:ind w:left="7909" w:hanging="360"/>
      </w:pPr>
      <w:rPr>
        <w:rFonts w:ascii="Wingdings" w:hAnsi="Wingdings" w:hint="default"/>
      </w:rPr>
    </w:lvl>
  </w:abstractNum>
  <w:abstractNum w:abstractNumId="20" w15:restartNumberingAfterBreak="0">
    <w:nsid w:val="607E1B8B"/>
    <w:multiLevelType w:val="hybridMultilevel"/>
    <w:tmpl w:val="CC103FEA"/>
    <w:lvl w:ilvl="0" w:tplc="493A9550">
      <w:start w:val="1"/>
      <w:numFmt w:val="upperLetter"/>
      <w:lvlText w:val="%1."/>
      <w:lvlJc w:val="left"/>
      <w:pPr>
        <w:ind w:left="1074" w:hanging="360"/>
      </w:pPr>
      <w:rPr>
        <w:rFonts w:hint="default"/>
        <w:b/>
        <w:color w:val="1F497D" w:themeColor="text2"/>
      </w:rPr>
    </w:lvl>
    <w:lvl w:ilvl="1" w:tplc="041F0019" w:tentative="1">
      <w:start w:val="1"/>
      <w:numFmt w:val="lowerLetter"/>
      <w:lvlText w:val="%2."/>
      <w:lvlJc w:val="left"/>
      <w:pPr>
        <w:ind w:left="1794" w:hanging="360"/>
      </w:pPr>
    </w:lvl>
    <w:lvl w:ilvl="2" w:tplc="041F001B" w:tentative="1">
      <w:start w:val="1"/>
      <w:numFmt w:val="lowerRoman"/>
      <w:lvlText w:val="%3."/>
      <w:lvlJc w:val="right"/>
      <w:pPr>
        <w:ind w:left="2514" w:hanging="180"/>
      </w:pPr>
    </w:lvl>
    <w:lvl w:ilvl="3" w:tplc="041F000F" w:tentative="1">
      <w:start w:val="1"/>
      <w:numFmt w:val="decimal"/>
      <w:lvlText w:val="%4."/>
      <w:lvlJc w:val="left"/>
      <w:pPr>
        <w:ind w:left="3234" w:hanging="360"/>
      </w:pPr>
    </w:lvl>
    <w:lvl w:ilvl="4" w:tplc="041F0019" w:tentative="1">
      <w:start w:val="1"/>
      <w:numFmt w:val="lowerLetter"/>
      <w:lvlText w:val="%5."/>
      <w:lvlJc w:val="left"/>
      <w:pPr>
        <w:ind w:left="3954" w:hanging="360"/>
      </w:pPr>
    </w:lvl>
    <w:lvl w:ilvl="5" w:tplc="041F001B" w:tentative="1">
      <w:start w:val="1"/>
      <w:numFmt w:val="lowerRoman"/>
      <w:lvlText w:val="%6."/>
      <w:lvlJc w:val="right"/>
      <w:pPr>
        <w:ind w:left="4674" w:hanging="180"/>
      </w:pPr>
    </w:lvl>
    <w:lvl w:ilvl="6" w:tplc="041F000F" w:tentative="1">
      <w:start w:val="1"/>
      <w:numFmt w:val="decimal"/>
      <w:lvlText w:val="%7."/>
      <w:lvlJc w:val="left"/>
      <w:pPr>
        <w:ind w:left="5394" w:hanging="360"/>
      </w:pPr>
    </w:lvl>
    <w:lvl w:ilvl="7" w:tplc="041F0019" w:tentative="1">
      <w:start w:val="1"/>
      <w:numFmt w:val="lowerLetter"/>
      <w:lvlText w:val="%8."/>
      <w:lvlJc w:val="left"/>
      <w:pPr>
        <w:ind w:left="6114" w:hanging="360"/>
      </w:pPr>
    </w:lvl>
    <w:lvl w:ilvl="8" w:tplc="041F001B" w:tentative="1">
      <w:start w:val="1"/>
      <w:numFmt w:val="lowerRoman"/>
      <w:lvlText w:val="%9."/>
      <w:lvlJc w:val="right"/>
      <w:pPr>
        <w:ind w:left="6834" w:hanging="180"/>
      </w:pPr>
    </w:lvl>
  </w:abstractNum>
  <w:abstractNum w:abstractNumId="21" w15:restartNumberingAfterBreak="0">
    <w:nsid w:val="666C1D42"/>
    <w:multiLevelType w:val="multilevel"/>
    <w:tmpl w:val="2E10680C"/>
    <w:lvl w:ilvl="0">
      <w:start w:val="2"/>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4"/>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66C023DA"/>
    <w:multiLevelType w:val="hybridMultilevel"/>
    <w:tmpl w:val="1720A79E"/>
    <w:lvl w:ilvl="0" w:tplc="041F0001">
      <w:start w:val="1"/>
      <w:numFmt w:val="bullet"/>
      <w:lvlText w:val=""/>
      <w:lvlJc w:val="left"/>
      <w:pPr>
        <w:ind w:left="2517" w:hanging="360"/>
      </w:pPr>
      <w:rPr>
        <w:rFonts w:ascii="Symbol" w:hAnsi="Symbol" w:hint="default"/>
      </w:rPr>
    </w:lvl>
    <w:lvl w:ilvl="1" w:tplc="041F0003" w:tentative="1">
      <w:start w:val="1"/>
      <w:numFmt w:val="bullet"/>
      <w:lvlText w:val="o"/>
      <w:lvlJc w:val="left"/>
      <w:pPr>
        <w:ind w:left="3237" w:hanging="360"/>
      </w:pPr>
      <w:rPr>
        <w:rFonts w:ascii="Courier New" w:hAnsi="Courier New" w:cs="Courier New" w:hint="default"/>
      </w:rPr>
    </w:lvl>
    <w:lvl w:ilvl="2" w:tplc="041F0005" w:tentative="1">
      <w:start w:val="1"/>
      <w:numFmt w:val="bullet"/>
      <w:lvlText w:val=""/>
      <w:lvlJc w:val="left"/>
      <w:pPr>
        <w:ind w:left="3957" w:hanging="360"/>
      </w:pPr>
      <w:rPr>
        <w:rFonts w:ascii="Wingdings" w:hAnsi="Wingdings" w:hint="default"/>
      </w:rPr>
    </w:lvl>
    <w:lvl w:ilvl="3" w:tplc="041F0001" w:tentative="1">
      <w:start w:val="1"/>
      <w:numFmt w:val="bullet"/>
      <w:lvlText w:val=""/>
      <w:lvlJc w:val="left"/>
      <w:pPr>
        <w:ind w:left="4677" w:hanging="360"/>
      </w:pPr>
      <w:rPr>
        <w:rFonts w:ascii="Symbol" w:hAnsi="Symbol" w:hint="default"/>
      </w:rPr>
    </w:lvl>
    <w:lvl w:ilvl="4" w:tplc="041F0003" w:tentative="1">
      <w:start w:val="1"/>
      <w:numFmt w:val="bullet"/>
      <w:lvlText w:val="o"/>
      <w:lvlJc w:val="left"/>
      <w:pPr>
        <w:ind w:left="5397" w:hanging="360"/>
      </w:pPr>
      <w:rPr>
        <w:rFonts w:ascii="Courier New" w:hAnsi="Courier New" w:cs="Courier New" w:hint="default"/>
      </w:rPr>
    </w:lvl>
    <w:lvl w:ilvl="5" w:tplc="041F0005" w:tentative="1">
      <w:start w:val="1"/>
      <w:numFmt w:val="bullet"/>
      <w:lvlText w:val=""/>
      <w:lvlJc w:val="left"/>
      <w:pPr>
        <w:ind w:left="6117" w:hanging="360"/>
      </w:pPr>
      <w:rPr>
        <w:rFonts w:ascii="Wingdings" w:hAnsi="Wingdings" w:hint="default"/>
      </w:rPr>
    </w:lvl>
    <w:lvl w:ilvl="6" w:tplc="041F0001" w:tentative="1">
      <w:start w:val="1"/>
      <w:numFmt w:val="bullet"/>
      <w:lvlText w:val=""/>
      <w:lvlJc w:val="left"/>
      <w:pPr>
        <w:ind w:left="6837" w:hanging="360"/>
      </w:pPr>
      <w:rPr>
        <w:rFonts w:ascii="Symbol" w:hAnsi="Symbol" w:hint="default"/>
      </w:rPr>
    </w:lvl>
    <w:lvl w:ilvl="7" w:tplc="041F0003" w:tentative="1">
      <w:start w:val="1"/>
      <w:numFmt w:val="bullet"/>
      <w:lvlText w:val="o"/>
      <w:lvlJc w:val="left"/>
      <w:pPr>
        <w:ind w:left="7557" w:hanging="360"/>
      </w:pPr>
      <w:rPr>
        <w:rFonts w:ascii="Courier New" w:hAnsi="Courier New" w:cs="Courier New" w:hint="default"/>
      </w:rPr>
    </w:lvl>
    <w:lvl w:ilvl="8" w:tplc="041F0005" w:tentative="1">
      <w:start w:val="1"/>
      <w:numFmt w:val="bullet"/>
      <w:lvlText w:val=""/>
      <w:lvlJc w:val="left"/>
      <w:pPr>
        <w:ind w:left="8277" w:hanging="360"/>
      </w:pPr>
      <w:rPr>
        <w:rFonts w:ascii="Wingdings" w:hAnsi="Wingdings" w:hint="default"/>
      </w:rPr>
    </w:lvl>
  </w:abstractNum>
  <w:abstractNum w:abstractNumId="23" w15:restartNumberingAfterBreak="0">
    <w:nsid w:val="67CF2B9C"/>
    <w:multiLevelType w:val="hybridMultilevel"/>
    <w:tmpl w:val="813EC75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692279E7"/>
    <w:multiLevelType w:val="hybridMultilevel"/>
    <w:tmpl w:val="B8A2AC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7BCE546E"/>
    <w:multiLevelType w:val="hybridMultilevel"/>
    <w:tmpl w:val="FA262440"/>
    <w:lvl w:ilvl="0" w:tplc="FD9AA1A6">
      <w:start w:val="1"/>
      <w:numFmt w:val="lowerLetter"/>
      <w:lvlText w:val="%1)"/>
      <w:lvlJc w:val="left"/>
      <w:pPr>
        <w:ind w:left="1778" w:hanging="360"/>
      </w:pPr>
      <w:rPr>
        <w:rFonts w:hint="default"/>
      </w:rPr>
    </w:lvl>
    <w:lvl w:ilvl="1" w:tplc="041F0019" w:tentative="1">
      <w:start w:val="1"/>
      <w:numFmt w:val="lowerLetter"/>
      <w:lvlText w:val="%2."/>
      <w:lvlJc w:val="left"/>
      <w:pPr>
        <w:ind w:left="2498" w:hanging="360"/>
      </w:pPr>
    </w:lvl>
    <w:lvl w:ilvl="2" w:tplc="041F001B" w:tentative="1">
      <w:start w:val="1"/>
      <w:numFmt w:val="lowerRoman"/>
      <w:lvlText w:val="%3."/>
      <w:lvlJc w:val="right"/>
      <w:pPr>
        <w:ind w:left="3218" w:hanging="180"/>
      </w:pPr>
    </w:lvl>
    <w:lvl w:ilvl="3" w:tplc="041F000F" w:tentative="1">
      <w:start w:val="1"/>
      <w:numFmt w:val="decimal"/>
      <w:lvlText w:val="%4."/>
      <w:lvlJc w:val="left"/>
      <w:pPr>
        <w:ind w:left="3938" w:hanging="360"/>
      </w:pPr>
    </w:lvl>
    <w:lvl w:ilvl="4" w:tplc="041F0019" w:tentative="1">
      <w:start w:val="1"/>
      <w:numFmt w:val="lowerLetter"/>
      <w:lvlText w:val="%5."/>
      <w:lvlJc w:val="left"/>
      <w:pPr>
        <w:ind w:left="4658" w:hanging="360"/>
      </w:pPr>
    </w:lvl>
    <w:lvl w:ilvl="5" w:tplc="041F001B" w:tentative="1">
      <w:start w:val="1"/>
      <w:numFmt w:val="lowerRoman"/>
      <w:lvlText w:val="%6."/>
      <w:lvlJc w:val="right"/>
      <w:pPr>
        <w:ind w:left="5378" w:hanging="180"/>
      </w:pPr>
    </w:lvl>
    <w:lvl w:ilvl="6" w:tplc="041F000F" w:tentative="1">
      <w:start w:val="1"/>
      <w:numFmt w:val="decimal"/>
      <w:lvlText w:val="%7."/>
      <w:lvlJc w:val="left"/>
      <w:pPr>
        <w:ind w:left="6098" w:hanging="360"/>
      </w:pPr>
    </w:lvl>
    <w:lvl w:ilvl="7" w:tplc="041F0019" w:tentative="1">
      <w:start w:val="1"/>
      <w:numFmt w:val="lowerLetter"/>
      <w:lvlText w:val="%8."/>
      <w:lvlJc w:val="left"/>
      <w:pPr>
        <w:ind w:left="6818" w:hanging="360"/>
      </w:pPr>
    </w:lvl>
    <w:lvl w:ilvl="8" w:tplc="041F001B" w:tentative="1">
      <w:start w:val="1"/>
      <w:numFmt w:val="lowerRoman"/>
      <w:lvlText w:val="%9."/>
      <w:lvlJc w:val="right"/>
      <w:pPr>
        <w:ind w:left="7538" w:hanging="180"/>
      </w:pPr>
    </w:lvl>
  </w:abstractNum>
  <w:abstractNum w:abstractNumId="26" w15:restartNumberingAfterBreak="0">
    <w:nsid w:val="7BDE37A7"/>
    <w:multiLevelType w:val="hybridMultilevel"/>
    <w:tmpl w:val="5C48CD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7DC95778"/>
    <w:multiLevelType w:val="hybridMultilevel"/>
    <w:tmpl w:val="94108D52"/>
    <w:lvl w:ilvl="0" w:tplc="256E3FA8">
      <w:start w:val="80"/>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
  </w:num>
  <w:num w:numId="2">
    <w:abstractNumId w:val="20"/>
  </w:num>
  <w:num w:numId="3">
    <w:abstractNumId w:val="0"/>
  </w:num>
  <w:num w:numId="4">
    <w:abstractNumId w:val="11"/>
  </w:num>
  <w:num w:numId="5">
    <w:abstractNumId w:val="9"/>
  </w:num>
  <w:num w:numId="6">
    <w:abstractNumId w:val="23"/>
  </w:num>
  <w:num w:numId="7">
    <w:abstractNumId w:val="4"/>
  </w:num>
  <w:num w:numId="8">
    <w:abstractNumId w:val="27"/>
  </w:num>
  <w:num w:numId="9">
    <w:abstractNumId w:val="10"/>
  </w:num>
  <w:num w:numId="10">
    <w:abstractNumId w:val="10"/>
  </w:num>
  <w:num w:numId="11">
    <w:abstractNumId w:val="19"/>
  </w:num>
  <w:num w:numId="12">
    <w:abstractNumId w:val="8"/>
  </w:num>
  <w:num w:numId="13">
    <w:abstractNumId w:val="15"/>
  </w:num>
  <w:num w:numId="14">
    <w:abstractNumId w:val="22"/>
  </w:num>
  <w:num w:numId="15">
    <w:abstractNumId w:val="12"/>
  </w:num>
  <w:num w:numId="16">
    <w:abstractNumId w:val="16"/>
  </w:num>
  <w:num w:numId="17">
    <w:abstractNumId w:val="25"/>
  </w:num>
  <w:num w:numId="18">
    <w:abstractNumId w:val="11"/>
    <w:lvlOverride w:ilvl="0">
      <w:startOverride w:val="3"/>
    </w:lvlOverride>
  </w:num>
  <w:num w:numId="19">
    <w:abstractNumId w:val="18"/>
  </w:num>
  <w:num w:numId="20">
    <w:abstractNumId w:val="21"/>
  </w:num>
  <w:num w:numId="21">
    <w:abstractNumId w:val="13"/>
  </w:num>
  <w:num w:numId="22">
    <w:abstractNumId w:val="26"/>
  </w:num>
  <w:num w:numId="23">
    <w:abstractNumId w:val="7"/>
  </w:num>
  <w:num w:numId="24">
    <w:abstractNumId w:val="24"/>
  </w:num>
  <w:num w:numId="25">
    <w:abstractNumId w:val="3"/>
  </w:num>
  <w:num w:numId="26">
    <w:abstractNumId w:val="14"/>
  </w:num>
  <w:num w:numId="27">
    <w:abstractNumId w:val="17"/>
  </w:num>
  <w:num w:numId="28">
    <w:abstractNumId w:val="6"/>
  </w:num>
  <w:num w:numId="29">
    <w:abstractNumId w:val="1"/>
  </w:num>
  <w:num w:numId="3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5C21"/>
    <w:rsid w:val="00002046"/>
    <w:rsid w:val="000126D4"/>
    <w:rsid w:val="0002485D"/>
    <w:rsid w:val="00036849"/>
    <w:rsid w:val="0004215F"/>
    <w:rsid w:val="00043805"/>
    <w:rsid w:val="0004561E"/>
    <w:rsid w:val="00051F66"/>
    <w:rsid w:val="00055141"/>
    <w:rsid w:val="000613D5"/>
    <w:rsid w:val="00086455"/>
    <w:rsid w:val="00091F4F"/>
    <w:rsid w:val="000946E5"/>
    <w:rsid w:val="000A207B"/>
    <w:rsid w:val="000A268B"/>
    <w:rsid w:val="000B16FC"/>
    <w:rsid w:val="000C3422"/>
    <w:rsid w:val="000C471D"/>
    <w:rsid w:val="000D0DCE"/>
    <w:rsid w:val="000D24C2"/>
    <w:rsid w:val="000D427E"/>
    <w:rsid w:val="000D5579"/>
    <w:rsid w:val="000E35A1"/>
    <w:rsid w:val="000E445E"/>
    <w:rsid w:val="000E4C54"/>
    <w:rsid w:val="000E5EA4"/>
    <w:rsid w:val="000F1F3C"/>
    <w:rsid w:val="000F4DAD"/>
    <w:rsid w:val="000F69D3"/>
    <w:rsid w:val="000F7BC6"/>
    <w:rsid w:val="001041F1"/>
    <w:rsid w:val="00104B1C"/>
    <w:rsid w:val="0011343E"/>
    <w:rsid w:val="00121FF1"/>
    <w:rsid w:val="00127197"/>
    <w:rsid w:val="001345B3"/>
    <w:rsid w:val="00145FF6"/>
    <w:rsid w:val="00151B2F"/>
    <w:rsid w:val="00153DEB"/>
    <w:rsid w:val="001546F0"/>
    <w:rsid w:val="00154A06"/>
    <w:rsid w:val="00161D16"/>
    <w:rsid w:val="00167781"/>
    <w:rsid w:val="001701A5"/>
    <w:rsid w:val="00177D52"/>
    <w:rsid w:val="00182DDD"/>
    <w:rsid w:val="001A6D6A"/>
    <w:rsid w:val="001B0020"/>
    <w:rsid w:val="001B37AD"/>
    <w:rsid w:val="001B6BE6"/>
    <w:rsid w:val="001C166D"/>
    <w:rsid w:val="001E2A16"/>
    <w:rsid w:val="001F3EF7"/>
    <w:rsid w:val="001F5E33"/>
    <w:rsid w:val="001F65F7"/>
    <w:rsid w:val="0020401D"/>
    <w:rsid w:val="00213BC5"/>
    <w:rsid w:val="00222A0B"/>
    <w:rsid w:val="002261C6"/>
    <w:rsid w:val="00227EBC"/>
    <w:rsid w:val="002343A1"/>
    <w:rsid w:val="002438F5"/>
    <w:rsid w:val="00245BE2"/>
    <w:rsid w:val="00260003"/>
    <w:rsid w:val="00262C59"/>
    <w:rsid w:val="00263A45"/>
    <w:rsid w:val="00266ED1"/>
    <w:rsid w:val="00267AE4"/>
    <w:rsid w:val="002718F1"/>
    <w:rsid w:val="0027221A"/>
    <w:rsid w:val="00274366"/>
    <w:rsid w:val="00275817"/>
    <w:rsid w:val="002820C6"/>
    <w:rsid w:val="0028392A"/>
    <w:rsid w:val="002907B8"/>
    <w:rsid w:val="002B031A"/>
    <w:rsid w:val="002D09E3"/>
    <w:rsid w:val="002D26B8"/>
    <w:rsid w:val="002F0468"/>
    <w:rsid w:val="00300A11"/>
    <w:rsid w:val="00304371"/>
    <w:rsid w:val="00315A59"/>
    <w:rsid w:val="00315BF7"/>
    <w:rsid w:val="0032532C"/>
    <w:rsid w:val="00333714"/>
    <w:rsid w:val="003375BD"/>
    <w:rsid w:val="00347BEE"/>
    <w:rsid w:val="003522BA"/>
    <w:rsid w:val="00355EBF"/>
    <w:rsid w:val="00362EC3"/>
    <w:rsid w:val="003823B9"/>
    <w:rsid w:val="00382533"/>
    <w:rsid w:val="00382EDF"/>
    <w:rsid w:val="00390FDD"/>
    <w:rsid w:val="003A092E"/>
    <w:rsid w:val="003A2313"/>
    <w:rsid w:val="003A6ECB"/>
    <w:rsid w:val="003C71C7"/>
    <w:rsid w:val="003D31C3"/>
    <w:rsid w:val="003E7C5D"/>
    <w:rsid w:val="003F03C3"/>
    <w:rsid w:val="00402B42"/>
    <w:rsid w:val="004079F7"/>
    <w:rsid w:val="0041021C"/>
    <w:rsid w:val="004117AB"/>
    <w:rsid w:val="0041452E"/>
    <w:rsid w:val="00422BDE"/>
    <w:rsid w:val="00424249"/>
    <w:rsid w:val="004261DA"/>
    <w:rsid w:val="0043025E"/>
    <w:rsid w:val="00442173"/>
    <w:rsid w:val="0045203E"/>
    <w:rsid w:val="004523DA"/>
    <w:rsid w:val="00455C21"/>
    <w:rsid w:val="004612C3"/>
    <w:rsid w:val="00463525"/>
    <w:rsid w:val="00463E7D"/>
    <w:rsid w:val="00473457"/>
    <w:rsid w:val="00473A54"/>
    <w:rsid w:val="004742DF"/>
    <w:rsid w:val="00474C31"/>
    <w:rsid w:val="004879FC"/>
    <w:rsid w:val="004A1219"/>
    <w:rsid w:val="004A487F"/>
    <w:rsid w:val="004B1385"/>
    <w:rsid w:val="004B2056"/>
    <w:rsid w:val="004B2920"/>
    <w:rsid w:val="004B4939"/>
    <w:rsid w:val="004B5927"/>
    <w:rsid w:val="004B79DF"/>
    <w:rsid w:val="004C27B3"/>
    <w:rsid w:val="004C5319"/>
    <w:rsid w:val="004C59AD"/>
    <w:rsid w:val="004C7AE1"/>
    <w:rsid w:val="004D18FE"/>
    <w:rsid w:val="004E36E2"/>
    <w:rsid w:val="00501096"/>
    <w:rsid w:val="005044EF"/>
    <w:rsid w:val="00505B48"/>
    <w:rsid w:val="005104C0"/>
    <w:rsid w:val="00521D2A"/>
    <w:rsid w:val="0053075A"/>
    <w:rsid w:val="0053190F"/>
    <w:rsid w:val="00533484"/>
    <w:rsid w:val="00535E59"/>
    <w:rsid w:val="0054130C"/>
    <w:rsid w:val="00543AC5"/>
    <w:rsid w:val="00543D97"/>
    <w:rsid w:val="00546B94"/>
    <w:rsid w:val="005537BF"/>
    <w:rsid w:val="00557833"/>
    <w:rsid w:val="00561DAC"/>
    <w:rsid w:val="00562938"/>
    <w:rsid w:val="0056294D"/>
    <w:rsid w:val="00565F91"/>
    <w:rsid w:val="00571B6D"/>
    <w:rsid w:val="00576FBA"/>
    <w:rsid w:val="005A4DA9"/>
    <w:rsid w:val="005B3FC7"/>
    <w:rsid w:val="005B4D4F"/>
    <w:rsid w:val="005C4149"/>
    <w:rsid w:val="005D0FBD"/>
    <w:rsid w:val="005F3C04"/>
    <w:rsid w:val="005F4144"/>
    <w:rsid w:val="0060264A"/>
    <w:rsid w:val="0060567D"/>
    <w:rsid w:val="006134B8"/>
    <w:rsid w:val="006145FE"/>
    <w:rsid w:val="00616D86"/>
    <w:rsid w:val="0061738D"/>
    <w:rsid w:val="0063019D"/>
    <w:rsid w:val="006367C5"/>
    <w:rsid w:val="00650288"/>
    <w:rsid w:val="00651ABA"/>
    <w:rsid w:val="006578F4"/>
    <w:rsid w:val="00657ACD"/>
    <w:rsid w:val="0067028A"/>
    <w:rsid w:val="006727C5"/>
    <w:rsid w:val="00680E64"/>
    <w:rsid w:val="00681D20"/>
    <w:rsid w:val="006826FD"/>
    <w:rsid w:val="00686BD8"/>
    <w:rsid w:val="006922FD"/>
    <w:rsid w:val="006923D7"/>
    <w:rsid w:val="0069313A"/>
    <w:rsid w:val="006A7EF9"/>
    <w:rsid w:val="006B042B"/>
    <w:rsid w:val="006B5CC6"/>
    <w:rsid w:val="006C7BCB"/>
    <w:rsid w:val="006D2E21"/>
    <w:rsid w:val="006F639A"/>
    <w:rsid w:val="0070196E"/>
    <w:rsid w:val="00702944"/>
    <w:rsid w:val="00704F5B"/>
    <w:rsid w:val="0070593A"/>
    <w:rsid w:val="00717E50"/>
    <w:rsid w:val="00720145"/>
    <w:rsid w:val="0072422D"/>
    <w:rsid w:val="00754972"/>
    <w:rsid w:val="00755632"/>
    <w:rsid w:val="00765BBE"/>
    <w:rsid w:val="007706A7"/>
    <w:rsid w:val="00773EF1"/>
    <w:rsid w:val="00776877"/>
    <w:rsid w:val="0078499E"/>
    <w:rsid w:val="00790248"/>
    <w:rsid w:val="00793BBE"/>
    <w:rsid w:val="007A138B"/>
    <w:rsid w:val="007A154C"/>
    <w:rsid w:val="007A514E"/>
    <w:rsid w:val="007B0E0F"/>
    <w:rsid w:val="007C5CE0"/>
    <w:rsid w:val="007D7609"/>
    <w:rsid w:val="007D7747"/>
    <w:rsid w:val="007E514A"/>
    <w:rsid w:val="007F4897"/>
    <w:rsid w:val="007F529E"/>
    <w:rsid w:val="007F5713"/>
    <w:rsid w:val="007F7080"/>
    <w:rsid w:val="00800591"/>
    <w:rsid w:val="00823416"/>
    <w:rsid w:val="00827D3E"/>
    <w:rsid w:val="00841BB5"/>
    <w:rsid w:val="00845F07"/>
    <w:rsid w:val="00853CE7"/>
    <w:rsid w:val="00856E87"/>
    <w:rsid w:val="008615FF"/>
    <w:rsid w:val="00867220"/>
    <w:rsid w:val="0087239C"/>
    <w:rsid w:val="00873E2A"/>
    <w:rsid w:val="0088362E"/>
    <w:rsid w:val="00883B30"/>
    <w:rsid w:val="008849A7"/>
    <w:rsid w:val="00891127"/>
    <w:rsid w:val="00893A81"/>
    <w:rsid w:val="008B14B3"/>
    <w:rsid w:val="008B51F1"/>
    <w:rsid w:val="008C3A93"/>
    <w:rsid w:val="008C613A"/>
    <w:rsid w:val="008E72BC"/>
    <w:rsid w:val="008F4713"/>
    <w:rsid w:val="008F697C"/>
    <w:rsid w:val="008F7566"/>
    <w:rsid w:val="00903433"/>
    <w:rsid w:val="00905102"/>
    <w:rsid w:val="00906530"/>
    <w:rsid w:val="00907D1B"/>
    <w:rsid w:val="009163F3"/>
    <w:rsid w:val="00923BE7"/>
    <w:rsid w:val="00936FDE"/>
    <w:rsid w:val="009377FC"/>
    <w:rsid w:val="00945943"/>
    <w:rsid w:val="00947E16"/>
    <w:rsid w:val="00957588"/>
    <w:rsid w:val="00957A51"/>
    <w:rsid w:val="009613C7"/>
    <w:rsid w:val="009642FF"/>
    <w:rsid w:val="00966616"/>
    <w:rsid w:val="009809A7"/>
    <w:rsid w:val="00985B20"/>
    <w:rsid w:val="009A01B2"/>
    <w:rsid w:val="009A08C7"/>
    <w:rsid w:val="009D3E37"/>
    <w:rsid w:val="009E0945"/>
    <w:rsid w:val="009E27AC"/>
    <w:rsid w:val="009E3C09"/>
    <w:rsid w:val="009F4B1F"/>
    <w:rsid w:val="00A079F8"/>
    <w:rsid w:val="00A223FF"/>
    <w:rsid w:val="00A333A3"/>
    <w:rsid w:val="00A33797"/>
    <w:rsid w:val="00A33AF8"/>
    <w:rsid w:val="00A34975"/>
    <w:rsid w:val="00A41565"/>
    <w:rsid w:val="00A4244E"/>
    <w:rsid w:val="00A5190C"/>
    <w:rsid w:val="00A56E7F"/>
    <w:rsid w:val="00A6619A"/>
    <w:rsid w:val="00A7192F"/>
    <w:rsid w:val="00A7410D"/>
    <w:rsid w:val="00A80FD7"/>
    <w:rsid w:val="00A950A9"/>
    <w:rsid w:val="00AA32EA"/>
    <w:rsid w:val="00AA4820"/>
    <w:rsid w:val="00AB05DD"/>
    <w:rsid w:val="00AB2E1E"/>
    <w:rsid w:val="00AB65B4"/>
    <w:rsid w:val="00AD477F"/>
    <w:rsid w:val="00AE1285"/>
    <w:rsid w:val="00AE5962"/>
    <w:rsid w:val="00AF7F7B"/>
    <w:rsid w:val="00B03341"/>
    <w:rsid w:val="00B11691"/>
    <w:rsid w:val="00B3497E"/>
    <w:rsid w:val="00B53BEC"/>
    <w:rsid w:val="00B63AD6"/>
    <w:rsid w:val="00B71EB7"/>
    <w:rsid w:val="00B72690"/>
    <w:rsid w:val="00B76991"/>
    <w:rsid w:val="00B81BB0"/>
    <w:rsid w:val="00B935E7"/>
    <w:rsid w:val="00BA4A2C"/>
    <w:rsid w:val="00BC1F45"/>
    <w:rsid w:val="00BC5977"/>
    <w:rsid w:val="00BD07C8"/>
    <w:rsid w:val="00BD68F2"/>
    <w:rsid w:val="00BF16BA"/>
    <w:rsid w:val="00BF1E73"/>
    <w:rsid w:val="00C00CCE"/>
    <w:rsid w:val="00C02EF8"/>
    <w:rsid w:val="00C120E2"/>
    <w:rsid w:val="00C1260D"/>
    <w:rsid w:val="00C137BB"/>
    <w:rsid w:val="00C2043A"/>
    <w:rsid w:val="00C20F04"/>
    <w:rsid w:val="00C322C8"/>
    <w:rsid w:val="00C43360"/>
    <w:rsid w:val="00C648F7"/>
    <w:rsid w:val="00C83D46"/>
    <w:rsid w:val="00C97C2D"/>
    <w:rsid w:val="00CA09E2"/>
    <w:rsid w:val="00CA2674"/>
    <w:rsid w:val="00CA3B2D"/>
    <w:rsid w:val="00CB41F6"/>
    <w:rsid w:val="00CC27E3"/>
    <w:rsid w:val="00CC2897"/>
    <w:rsid w:val="00CD3F2C"/>
    <w:rsid w:val="00CD6EC4"/>
    <w:rsid w:val="00CD7F63"/>
    <w:rsid w:val="00CE0728"/>
    <w:rsid w:val="00CE0C83"/>
    <w:rsid w:val="00CE794C"/>
    <w:rsid w:val="00D0663F"/>
    <w:rsid w:val="00D11FE8"/>
    <w:rsid w:val="00D17E14"/>
    <w:rsid w:val="00D205C2"/>
    <w:rsid w:val="00D21ADF"/>
    <w:rsid w:val="00D2584F"/>
    <w:rsid w:val="00D26631"/>
    <w:rsid w:val="00D3093E"/>
    <w:rsid w:val="00D31AF4"/>
    <w:rsid w:val="00D40939"/>
    <w:rsid w:val="00D442EB"/>
    <w:rsid w:val="00D50A0B"/>
    <w:rsid w:val="00D56F04"/>
    <w:rsid w:val="00D60826"/>
    <w:rsid w:val="00D62DEB"/>
    <w:rsid w:val="00D63676"/>
    <w:rsid w:val="00D6781F"/>
    <w:rsid w:val="00D764C3"/>
    <w:rsid w:val="00D87906"/>
    <w:rsid w:val="00D900CD"/>
    <w:rsid w:val="00D91CD7"/>
    <w:rsid w:val="00DB1C6E"/>
    <w:rsid w:val="00DB413B"/>
    <w:rsid w:val="00DB4504"/>
    <w:rsid w:val="00DC0337"/>
    <w:rsid w:val="00DC1679"/>
    <w:rsid w:val="00DD3076"/>
    <w:rsid w:val="00DD3C80"/>
    <w:rsid w:val="00DD5C2E"/>
    <w:rsid w:val="00DD5D14"/>
    <w:rsid w:val="00DF1632"/>
    <w:rsid w:val="00DF5749"/>
    <w:rsid w:val="00DF5780"/>
    <w:rsid w:val="00E03016"/>
    <w:rsid w:val="00E07B08"/>
    <w:rsid w:val="00E07FE3"/>
    <w:rsid w:val="00E10C0E"/>
    <w:rsid w:val="00E10DAA"/>
    <w:rsid w:val="00E13545"/>
    <w:rsid w:val="00E15349"/>
    <w:rsid w:val="00E1637B"/>
    <w:rsid w:val="00E166DB"/>
    <w:rsid w:val="00E2451A"/>
    <w:rsid w:val="00E34598"/>
    <w:rsid w:val="00E446A8"/>
    <w:rsid w:val="00E44A36"/>
    <w:rsid w:val="00E556A1"/>
    <w:rsid w:val="00E714D6"/>
    <w:rsid w:val="00E7442F"/>
    <w:rsid w:val="00E809D8"/>
    <w:rsid w:val="00E91695"/>
    <w:rsid w:val="00E9333C"/>
    <w:rsid w:val="00E953C8"/>
    <w:rsid w:val="00E9757C"/>
    <w:rsid w:val="00EA25D3"/>
    <w:rsid w:val="00EA4293"/>
    <w:rsid w:val="00EA6A99"/>
    <w:rsid w:val="00EC01C7"/>
    <w:rsid w:val="00EC477D"/>
    <w:rsid w:val="00EC725C"/>
    <w:rsid w:val="00ED01DC"/>
    <w:rsid w:val="00EE4B1E"/>
    <w:rsid w:val="00EF014C"/>
    <w:rsid w:val="00EF3E7F"/>
    <w:rsid w:val="00EF66C6"/>
    <w:rsid w:val="00F009EF"/>
    <w:rsid w:val="00F00D5F"/>
    <w:rsid w:val="00F053A3"/>
    <w:rsid w:val="00F0685D"/>
    <w:rsid w:val="00F10021"/>
    <w:rsid w:val="00F23906"/>
    <w:rsid w:val="00F27536"/>
    <w:rsid w:val="00F33254"/>
    <w:rsid w:val="00F4542B"/>
    <w:rsid w:val="00F457E0"/>
    <w:rsid w:val="00F50672"/>
    <w:rsid w:val="00F52D7C"/>
    <w:rsid w:val="00F53178"/>
    <w:rsid w:val="00F615A0"/>
    <w:rsid w:val="00F62326"/>
    <w:rsid w:val="00F623B8"/>
    <w:rsid w:val="00F65962"/>
    <w:rsid w:val="00F66E88"/>
    <w:rsid w:val="00F74389"/>
    <w:rsid w:val="00F825AE"/>
    <w:rsid w:val="00F91042"/>
    <w:rsid w:val="00F955BC"/>
    <w:rsid w:val="00F96756"/>
    <w:rsid w:val="00FA0FA3"/>
    <w:rsid w:val="00FA22CA"/>
    <w:rsid w:val="00FA6CAC"/>
    <w:rsid w:val="00FB2399"/>
    <w:rsid w:val="00FF715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B330D7"/>
  <w15:docId w15:val="{B47F2C8E-4C9C-4AD9-8A20-740C1F238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autoRedefine/>
    <w:uiPriority w:val="9"/>
    <w:qFormat/>
    <w:rsid w:val="00773EF1"/>
    <w:pPr>
      <w:keepNext/>
      <w:keepLines/>
      <w:numPr>
        <w:numId w:val="4"/>
      </w:numPr>
      <w:spacing w:after="240" w:line="360" w:lineRule="auto"/>
      <w:ind w:left="714" w:hanging="357"/>
      <w:outlineLvl w:val="0"/>
    </w:pPr>
    <w:rPr>
      <w:rFonts w:ascii="Times New Roman" w:eastAsiaTheme="majorEastAsia" w:hAnsi="Times New Roman" w:cs="Times New Roman"/>
      <w:b/>
      <w:noProof/>
      <w:color w:val="1F497D" w:themeColor="text2"/>
      <w:sz w:val="24"/>
      <w:szCs w:val="24"/>
      <w:lang w:eastAsia="tr-TR"/>
    </w:rPr>
  </w:style>
  <w:style w:type="paragraph" w:styleId="Balk2">
    <w:name w:val="heading 2"/>
    <w:basedOn w:val="Normal"/>
    <w:next w:val="Normal"/>
    <w:link w:val="Balk2Char"/>
    <w:uiPriority w:val="9"/>
    <w:unhideWhenUsed/>
    <w:qFormat/>
    <w:rsid w:val="00A33AF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A33AF8"/>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893A8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1"/>
    <w:qFormat/>
    <w:rsid w:val="00455C21"/>
    <w:pPr>
      <w:ind w:left="720"/>
      <w:contextualSpacing/>
    </w:pPr>
  </w:style>
  <w:style w:type="character" w:customStyle="1" w:styleId="Balk1Char">
    <w:name w:val="Başlık 1 Char"/>
    <w:basedOn w:val="VarsaylanParagrafYazTipi"/>
    <w:link w:val="Balk1"/>
    <w:uiPriority w:val="9"/>
    <w:rsid w:val="00773EF1"/>
    <w:rPr>
      <w:rFonts w:ascii="Times New Roman" w:eastAsiaTheme="majorEastAsia" w:hAnsi="Times New Roman" w:cs="Times New Roman"/>
      <w:b/>
      <w:noProof/>
      <w:color w:val="1F497D" w:themeColor="text2"/>
      <w:sz w:val="24"/>
      <w:szCs w:val="24"/>
      <w:lang w:eastAsia="tr-TR"/>
    </w:rPr>
  </w:style>
  <w:style w:type="table" w:styleId="AkListe-Vurgu6">
    <w:name w:val="Light List Accent 6"/>
    <w:basedOn w:val="NormalTablo"/>
    <w:uiPriority w:val="61"/>
    <w:rsid w:val="00F74389"/>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TabloKlavuzu">
    <w:name w:val="Table Grid"/>
    <w:basedOn w:val="NormalTablo"/>
    <w:uiPriority w:val="39"/>
    <w:rsid w:val="008723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E9333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9333C"/>
    <w:rPr>
      <w:rFonts w:ascii="Tahoma" w:hAnsi="Tahoma" w:cs="Tahoma"/>
      <w:sz w:val="16"/>
      <w:szCs w:val="16"/>
    </w:rPr>
  </w:style>
  <w:style w:type="character" w:styleId="YerTutucuMetni">
    <w:name w:val="Placeholder Text"/>
    <w:basedOn w:val="VarsaylanParagrafYazTipi"/>
    <w:uiPriority w:val="99"/>
    <w:semiHidden/>
    <w:rsid w:val="0069313A"/>
    <w:rPr>
      <w:color w:val="808080"/>
    </w:rPr>
  </w:style>
  <w:style w:type="paragraph" w:styleId="stBilgi">
    <w:name w:val="header"/>
    <w:basedOn w:val="Normal"/>
    <w:link w:val="stBilgiChar"/>
    <w:uiPriority w:val="99"/>
    <w:unhideWhenUsed/>
    <w:rsid w:val="00BC5977"/>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BC5977"/>
  </w:style>
  <w:style w:type="paragraph" w:styleId="AltBilgi">
    <w:name w:val="footer"/>
    <w:basedOn w:val="Normal"/>
    <w:link w:val="AltBilgiChar"/>
    <w:uiPriority w:val="99"/>
    <w:unhideWhenUsed/>
    <w:rsid w:val="00BC5977"/>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BC5977"/>
  </w:style>
  <w:style w:type="table" w:styleId="AkGlgeleme-Vurgu2">
    <w:name w:val="Light Shading Accent 2"/>
    <w:basedOn w:val="NormalTablo"/>
    <w:uiPriority w:val="60"/>
    <w:rsid w:val="00F27536"/>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OrtaKlavuz3-Vurgu1">
    <w:name w:val="Medium Grid 3 Accent 1"/>
    <w:basedOn w:val="NormalTablo"/>
    <w:uiPriority w:val="69"/>
    <w:rsid w:val="0078499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Kpr">
    <w:name w:val="Hyperlink"/>
    <w:basedOn w:val="VarsaylanParagrafYazTipi"/>
    <w:uiPriority w:val="99"/>
    <w:unhideWhenUsed/>
    <w:rsid w:val="0060264A"/>
    <w:rPr>
      <w:color w:val="0000FF"/>
      <w:u w:val="single"/>
    </w:rPr>
  </w:style>
  <w:style w:type="character" w:styleId="Gl">
    <w:name w:val="Strong"/>
    <w:basedOn w:val="VarsaylanParagrafYazTipi"/>
    <w:uiPriority w:val="22"/>
    <w:qFormat/>
    <w:rsid w:val="0060264A"/>
    <w:rPr>
      <w:b/>
      <w:bCs/>
    </w:rPr>
  </w:style>
  <w:style w:type="paragraph" w:styleId="GvdeMetni">
    <w:name w:val="Body Text"/>
    <w:basedOn w:val="Normal"/>
    <w:link w:val="GvdeMetniChar"/>
    <w:uiPriority w:val="99"/>
    <w:semiHidden/>
    <w:unhideWhenUsed/>
    <w:rsid w:val="00DD3076"/>
    <w:pPr>
      <w:spacing w:after="120" w:line="259" w:lineRule="auto"/>
    </w:pPr>
  </w:style>
  <w:style w:type="character" w:customStyle="1" w:styleId="GvdeMetniChar">
    <w:name w:val="Gövde Metni Char"/>
    <w:basedOn w:val="VarsaylanParagrafYazTipi"/>
    <w:link w:val="GvdeMetni"/>
    <w:uiPriority w:val="99"/>
    <w:semiHidden/>
    <w:rsid w:val="00DD3076"/>
  </w:style>
  <w:style w:type="character" w:customStyle="1" w:styleId="Balk2Char">
    <w:name w:val="Başlık 2 Char"/>
    <w:basedOn w:val="VarsaylanParagrafYazTipi"/>
    <w:link w:val="Balk2"/>
    <w:uiPriority w:val="9"/>
    <w:rsid w:val="00A33AF8"/>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A33AF8"/>
    <w:rPr>
      <w:rFonts w:asciiTheme="majorHAnsi" w:eastAsiaTheme="majorEastAsia" w:hAnsiTheme="majorHAnsi" w:cstheme="majorBidi"/>
      <w:b/>
      <w:bCs/>
      <w:color w:val="4F81BD" w:themeColor="accent1"/>
    </w:rPr>
  </w:style>
  <w:style w:type="character" w:customStyle="1" w:styleId="Balk4Char">
    <w:name w:val="Başlık 4 Char"/>
    <w:basedOn w:val="VarsaylanParagrafYazTipi"/>
    <w:link w:val="Balk4"/>
    <w:uiPriority w:val="9"/>
    <w:rsid w:val="00893A81"/>
    <w:rPr>
      <w:rFonts w:asciiTheme="majorHAnsi" w:eastAsiaTheme="majorEastAsia" w:hAnsiTheme="majorHAnsi" w:cstheme="majorBidi"/>
      <w:b/>
      <w:bCs/>
      <w:i/>
      <w:iCs/>
      <w:color w:val="4F81BD" w:themeColor="accent1"/>
    </w:rPr>
  </w:style>
  <w:style w:type="paragraph" w:styleId="TBal">
    <w:name w:val="TOC Heading"/>
    <w:basedOn w:val="Balk1"/>
    <w:next w:val="Normal"/>
    <w:uiPriority w:val="39"/>
    <w:unhideWhenUsed/>
    <w:qFormat/>
    <w:rsid w:val="00CA09E2"/>
    <w:pPr>
      <w:numPr>
        <w:numId w:val="0"/>
      </w:numPr>
      <w:spacing w:before="480" w:after="0" w:line="276" w:lineRule="auto"/>
      <w:outlineLvl w:val="9"/>
    </w:pPr>
    <w:rPr>
      <w:rFonts w:asciiTheme="majorHAnsi" w:hAnsiTheme="majorHAnsi"/>
      <w:bCs/>
      <w:color w:val="365F91" w:themeColor="accent1" w:themeShade="BF"/>
      <w:sz w:val="28"/>
      <w:szCs w:val="28"/>
    </w:rPr>
  </w:style>
  <w:style w:type="paragraph" w:styleId="T1">
    <w:name w:val="toc 1"/>
    <w:basedOn w:val="Normal"/>
    <w:next w:val="Normal"/>
    <w:autoRedefine/>
    <w:uiPriority w:val="39"/>
    <w:unhideWhenUsed/>
    <w:rsid w:val="00856E87"/>
    <w:pPr>
      <w:tabs>
        <w:tab w:val="left" w:pos="440"/>
        <w:tab w:val="right" w:leader="dot" w:pos="9062"/>
      </w:tabs>
      <w:spacing w:after="100"/>
    </w:pPr>
    <w:rPr>
      <w:rFonts w:ascii="Times New Roman" w:hAnsi="Times New Roman" w:cs="Times New Roman"/>
      <w:b/>
      <w:noProof/>
      <w:sz w:val="24"/>
      <w:szCs w:val="24"/>
    </w:rPr>
  </w:style>
  <w:style w:type="paragraph" w:styleId="T2">
    <w:name w:val="toc 2"/>
    <w:basedOn w:val="Normal"/>
    <w:next w:val="Normal"/>
    <w:autoRedefine/>
    <w:uiPriority w:val="39"/>
    <w:unhideWhenUsed/>
    <w:rsid w:val="00CA09E2"/>
    <w:pPr>
      <w:spacing w:after="100"/>
      <w:ind w:left="220"/>
    </w:pPr>
  </w:style>
  <w:style w:type="paragraph" w:styleId="T3">
    <w:name w:val="toc 3"/>
    <w:basedOn w:val="Normal"/>
    <w:next w:val="Normal"/>
    <w:autoRedefine/>
    <w:uiPriority w:val="39"/>
    <w:unhideWhenUsed/>
    <w:rsid w:val="00CA09E2"/>
    <w:pPr>
      <w:spacing w:after="100"/>
      <w:ind w:left="440"/>
    </w:pPr>
  </w:style>
  <w:style w:type="paragraph" w:customStyle="1" w:styleId="TableParagraph">
    <w:name w:val="Table Paragraph"/>
    <w:basedOn w:val="Normal"/>
    <w:uiPriority w:val="1"/>
    <w:qFormat/>
    <w:rsid w:val="00A7192F"/>
    <w:pPr>
      <w:autoSpaceDE w:val="0"/>
      <w:autoSpaceDN w:val="0"/>
      <w:adjustRightInd w:val="0"/>
      <w:spacing w:after="0" w:line="240" w:lineRule="auto"/>
    </w:pPr>
    <w:rPr>
      <w:rFonts w:ascii="Times New Roman" w:hAnsi="Times New Roman" w:cs="Times New Roman"/>
      <w:sz w:val="24"/>
      <w:szCs w:val="24"/>
    </w:rPr>
  </w:style>
  <w:style w:type="paragraph" w:styleId="DipnotMetni">
    <w:name w:val="footnote text"/>
    <w:basedOn w:val="Normal"/>
    <w:link w:val="DipnotMetniChar"/>
    <w:uiPriority w:val="99"/>
    <w:unhideWhenUsed/>
    <w:rsid w:val="000F1F3C"/>
    <w:pPr>
      <w:spacing w:after="0" w:line="240" w:lineRule="auto"/>
    </w:pPr>
    <w:rPr>
      <w:rFonts w:eastAsia="Times New Roman" w:cs="Times New Roman"/>
      <w:sz w:val="20"/>
      <w:szCs w:val="20"/>
    </w:rPr>
  </w:style>
  <w:style w:type="character" w:customStyle="1" w:styleId="DipnotMetniChar">
    <w:name w:val="Dipnot Metni Char"/>
    <w:basedOn w:val="VarsaylanParagrafYazTipi"/>
    <w:link w:val="DipnotMetni"/>
    <w:uiPriority w:val="99"/>
    <w:rsid w:val="000F1F3C"/>
    <w:rPr>
      <w:rFonts w:eastAsia="Times New Roman" w:cs="Times New Roman"/>
      <w:sz w:val="20"/>
      <w:szCs w:val="20"/>
    </w:rPr>
  </w:style>
  <w:style w:type="paragraph" w:customStyle="1" w:styleId="Default">
    <w:name w:val="Default"/>
    <w:rsid w:val="000F1F3C"/>
    <w:pPr>
      <w:autoSpaceDE w:val="0"/>
      <w:autoSpaceDN w:val="0"/>
      <w:adjustRightInd w:val="0"/>
      <w:spacing w:after="0" w:line="240" w:lineRule="auto"/>
    </w:pPr>
    <w:rPr>
      <w:rFonts w:ascii="Code" w:eastAsia="Times New Roman" w:hAnsi="Code" w:cs="Code"/>
      <w:color w:val="000000"/>
      <w:sz w:val="24"/>
      <w:szCs w:val="24"/>
    </w:rPr>
  </w:style>
  <w:style w:type="paragraph" w:styleId="ResimYazs">
    <w:name w:val="caption"/>
    <w:basedOn w:val="Normal"/>
    <w:next w:val="Normal"/>
    <w:uiPriority w:val="35"/>
    <w:unhideWhenUsed/>
    <w:qFormat/>
    <w:rsid w:val="004B79DF"/>
    <w:pPr>
      <w:spacing w:line="240" w:lineRule="auto"/>
    </w:pPr>
    <w:rPr>
      <w:i/>
      <w:iCs/>
      <w:color w:val="1F497D" w:themeColor="text2"/>
      <w:sz w:val="18"/>
      <w:szCs w:val="18"/>
    </w:rPr>
  </w:style>
  <w:style w:type="character" w:styleId="DipnotBavurusu">
    <w:name w:val="footnote reference"/>
    <w:basedOn w:val="VarsaylanParagrafYazTipi"/>
    <w:uiPriority w:val="99"/>
    <w:semiHidden/>
    <w:unhideWhenUsed/>
    <w:rsid w:val="004B79DF"/>
    <w:rPr>
      <w:vertAlign w:val="superscript"/>
    </w:rPr>
  </w:style>
  <w:style w:type="paragraph" w:styleId="AklamaMetni">
    <w:name w:val="annotation text"/>
    <w:basedOn w:val="Normal"/>
    <w:link w:val="AklamaMetniChar"/>
    <w:uiPriority w:val="99"/>
    <w:unhideWhenUsed/>
    <w:rsid w:val="002343A1"/>
    <w:pPr>
      <w:spacing w:line="240" w:lineRule="auto"/>
    </w:pPr>
    <w:rPr>
      <w:sz w:val="20"/>
      <w:szCs w:val="20"/>
    </w:rPr>
  </w:style>
  <w:style w:type="character" w:customStyle="1" w:styleId="AklamaMetniChar">
    <w:name w:val="Açıklama Metni Char"/>
    <w:basedOn w:val="VarsaylanParagrafYazTipi"/>
    <w:link w:val="AklamaMetni"/>
    <w:uiPriority w:val="99"/>
    <w:rsid w:val="002343A1"/>
    <w:rPr>
      <w:sz w:val="20"/>
      <w:szCs w:val="20"/>
    </w:rPr>
  </w:style>
  <w:style w:type="paragraph" w:styleId="ekillerTablosu">
    <w:name w:val="table of figures"/>
    <w:basedOn w:val="Normal"/>
    <w:next w:val="Normal"/>
    <w:uiPriority w:val="99"/>
    <w:unhideWhenUsed/>
    <w:rsid w:val="00B11691"/>
    <w:pPr>
      <w:spacing w:after="0"/>
    </w:pPr>
  </w:style>
  <w:style w:type="paragraph" w:styleId="Dzeltme">
    <w:name w:val="Revision"/>
    <w:hidden/>
    <w:uiPriority w:val="99"/>
    <w:semiHidden/>
    <w:rsid w:val="00A56E7F"/>
    <w:pPr>
      <w:spacing w:after="0" w:line="240" w:lineRule="auto"/>
    </w:pPr>
  </w:style>
  <w:style w:type="character" w:styleId="AklamaBavurusu">
    <w:name w:val="annotation reference"/>
    <w:basedOn w:val="VarsaylanParagrafYazTipi"/>
    <w:uiPriority w:val="99"/>
    <w:semiHidden/>
    <w:unhideWhenUsed/>
    <w:rsid w:val="00A33797"/>
    <w:rPr>
      <w:sz w:val="16"/>
      <w:szCs w:val="16"/>
    </w:rPr>
  </w:style>
  <w:style w:type="paragraph" w:styleId="AklamaKonusu">
    <w:name w:val="annotation subject"/>
    <w:basedOn w:val="AklamaMetni"/>
    <w:next w:val="AklamaMetni"/>
    <w:link w:val="AklamaKonusuChar"/>
    <w:uiPriority w:val="99"/>
    <w:semiHidden/>
    <w:unhideWhenUsed/>
    <w:rsid w:val="00A33797"/>
    <w:rPr>
      <w:b/>
      <w:bCs/>
    </w:rPr>
  </w:style>
  <w:style w:type="character" w:customStyle="1" w:styleId="AklamaKonusuChar">
    <w:name w:val="Açıklama Konusu Char"/>
    <w:basedOn w:val="AklamaMetniChar"/>
    <w:link w:val="AklamaKonusu"/>
    <w:uiPriority w:val="99"/>
    <w:semiHidden/>
    <w:rsid w:val="00A3379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896813">
      <w:bodyDiv w:val="1"/>
      <w:marLeft w:val="0"/>
      <w:marRight w:val="0"/>
      <w:marTop w:val="0"/>
      <w:marBottom w:val="0"/>
      <w:divBdr>
        <w:top w:val="none" w:sz="0" w:space="0" w:color="auto"/>
        <w:left w:val="none" w:sz="0" w:space="0" w:color="auto"/>
        <w:bottom w:val="none" w:sz="0" w:space="0" w:color="auto"/>
        <w:right w:val="none" w:sz="0" w:space="0" w:color="auto"/>
      </w:divBdr>
    </w:div>
    <w:div w:id="79647222">
      <w:bodyDiv w:val="1"/>
      <w:marLeft w:val="0"/>
      <w:marRight w:val="0"/>
      <w:marTop w:val="0"/>
      <w:marBottom w:val="0"/>
      <w:divBdr>
        <w:top w:val="none" w:sz="0" w:space="0" w:color="auto"/>
        <w:left w:val="none" w:sz="0" w:space="0" w:color="auto"/>
        <w:bottom w:val="none" w:sz="0" w:space="0" w:color="auto"/>
        <w:right w:val="none" w:sz="0" w:space="0" w:color="auto"/>
      </w:divBdr>
    </w:div>
    <w:div w:id="108858028">
      <w:bodyDiv w:val="1"/>
      <w:marLeft w:val="0"/>
      <w:marRight w:val="0"/>
      <w:marTop w:val="0"/>
      <w:marBottom w:val="0"/>
      <w:divBdr>
        <w:top w:val="none" w:sz="0" w:space="0" w:color="auto"/>
        <w:left w:val="none" w:sz="0" w:space="0" w:color="auto"/>
        <w:bottom w:val="none" w:sz="0" w:space="0" w:color="auto"/>
        <w:right w:val="none" w:sz="0" w:space="0" w:color="auto"/>
      </w:divBdr>
    </w:div>
    <w:div w:id="190918043">
      <w:bodyDiv w:val="1"/>
      <w:marLeft w:val="0"/>
      <w:marRight w:val="0"/>
      <w:marTop w:val="0"/>
      <w:marBottom w:val="0"/>
      <w:divBdr>
        <w:top w:val="none" w:sz="0" w:space="0" w:color="auto"/>
        <w:left w:val="none" w:sz="0" w:space="0" w:color="auto"/>
        <w:bottom w:val="none" w:sz="0" w:space="0" w:color="auto"/>
        <w:right w:val="none" w:sz="0" w:space="0" w:color="auto"/>
      </w:divBdr>
    </w:div>
    <w:div w:id="205411821">
      <w:bodyDiv w:val="1"/>
      <w:marLeft w:val="0"/>
      <w:marRight w:val="0"/>
      <w:marTop w:val="0"/>
      <w:marBottom w:val="0"/>
      <w:divBdr>
        <w:top w:val="none" w:sz="0" w:space="0" w:color="auto"/>
        <w:left w:val="none" w:sz="0" w:space="0" w:color="auto"/>
        <w:bottom w:val="none" w:sz="0" w:space="0" w:color="auto"/>
        <w:right w:val="none" w:sz="0" w:space="0" w:color="auto"/>
      </w:divBdr>
    </w:div>
    <w:div w:id="250704178">
      <w:bodyDiv w:val="1"/>
      <w:marLeft w:val="0"/>
      <w:marRight w:val="0"/>
      <w:marTop w:val="0"/>
      <w:marBottom w:val="0"/>
      <w:divBdr>
        <w:top w:val="none" w:sz="0" w:space="0" w:color="auto"/>
        <w:left w:val="none" w:sz="0" w:space="0" w:color="auto"/>
        <w:bottom w:val="none" w:sz="0" w:space="0" w:color="auto"/>
        <w:right w:val="none" w:sz="0" w:space="0" w:color="auto"/>
      </w:divBdr>
    </w:div>
    <w:div w:id="340545048">
      <w:bodyDiv w:val="1"/>
      <w:marLeft w:val="0"/>
      <w:marRight w:val="0"/>
      <w:marTop w:val="0"/>
      <w:marBottom w:val="0"/>
      <w:divBdr>
        <w:top w:val="none" w:sz="0" w:space="0" w:color="auto"/>
        <w:left w:val="none" w:sz="0" w:space="0" w:color="auto"/>
        <w:bottom w:val="none" w:sz="0" w:space="0" w:color="auto"/>
        <w:right w:val="none" w:sz="0" w:space="0" w:color="auto"/>
      </w:divBdr>
    </w:div>
    <w:div w:id="375667183">
      <w:bodyDiv w:val="1"/>
      <w:marLeft w:val="0"/>
      <w:marRight w:val="0"/>
      <w:marTop w:val="0"/>
      <w:marBottom w:val="0"/>
      <w:divBdr>
        <w:top w:val="none" w:sz="0" w:space="0" w:color="auto"/>
        <w:left w:val="none" w:sz="0" w:space="0" w:color="auto"/>
        <w:bottom w:val="none" w:sz="0" w:space="0" w:color="auto"/>
        <w:right w:val="none" w:sz="0" w:space="0" w:color="auto"/>
      </w:divBdr>
    </w:div>
    <w:div w:id="406807999">
      <w:bodyDiv w:val="1"/>
      <w:marLeft w:val="0"/>
      <w:marRight w:val="0"/>
      <w:marTop w:val="0"/>
      <w:marBottom w:val="0"/>
      <w:divBdr>
        <w:top w:val="none" w:sz="0" w:space="0" w:color="auto"/>
        <w:left w:val="none" w:sz="0" w:space="0" w:color="auto"/>
        <w:bottom w:val="none" w:sz="0" w:space="0" w:color="auto"/>
        <w:right w:val="none" w:sz="0" w:space="0" w:color="auto"/>
      </w:divBdr>
    </w:div>
    <w:div w:id="435755833">
      <w:bodyDiv w:val="1"/>
      <w:marLeft w:val="0"/>
      <w:marRight w:val="0"/>
      <w:marTop w:val="0"/>
      <w:marBottom w:val="0"/>
      <w:divBdr>
        <w:top w:val="none" w:sz="0" w:space="0" w:color="auto"/>
        <w:left w:val="none" w:sz="0" w:space="0" w:color="auto"/>
        <w:bottom w:val="none" w:sz="0" w:space="0" w:color="auto"/>
        <w:right w:val="none" w:sz="0" w:space="0" w:color="auto"/>
      </w:divBdr>
    </w:div>
    <w:div w:id="441649719">
      <w:bodyDiv w:val="1"/>
      <w:marLeft w:val="0"/>
      <w:marRight w:val="0"/>
      <w:marTop w:val="0"/>
      <w:marBottom w:val="0"/>
      <w:divBdr>
        <w:top w:val="none" w:sz="0" w:space="0" w:color="auto"/>
        <w:left w:val="none" w:sz="0" w:space="0" w:color="auto"/>
        <w:bottom w:val="none" w:sz="0" w:space="0" w:color="auto"/>
        <w:right w:val="none" w:sz="0" w:space="0" w:color="auto"/>
      </w:divBdr>
    </w:div>
    <w:div w:id="484245689">
      <w:bodyDiv w:val="1"/>
      <w:marLeft w:val="0"/>
      <w:marRight w:val="0"/>
      <w:marTop w:val="0"/>
      <w:marBottom w:val="0"/>
      <w:divBdr>
        <w:top w:val="none" w:sz="0" w:space="0" w:color="auto"/>
        <w:left w:val="none" w:sz="0" w:space="0" w:color="auto"/>
        <w:bottom w:val="none" w:sz="0" w:space="0" w:color="auto"/>
        <w:right w:val="none" w:sz="0" w:space="0" w:color="auto"/>
      </w:divBdr>
    </w:div>
    <w:div w:id="549616046">
      <w:bodyDiv w:val="1"/>
      <w:marLeft w:val="0"/>
      <w:marRight w:val="0"/>
      <w:marTop w:val="0"/>
      <w:marBottom w:val="0"/>
      <w:divBdr>
        <w:top w:val="none" w:sz="0" w:space="0" w:color="auto"/>
        <w:left w:val="none" w:sz="0" w:space="0" w:color="auto"/>
        <w:bottom w:val="none" w:sz="0" w:space="0" w:color="auto"/>
        <w:right w:val="none" w:sz="0" w:space="0" w:color="auto"/>
      </w:divBdr>
    </w:div>
    <w:div w:id="614409680">
      <w:bodyDiv w:val="1"/>
      <w:marLeft w:val="0"/>
      <w:marRight w:val="0"/>
      <w:marTop w:val="0"/>
      <w:marBottom w:val="0"/>
      <w:divBdr>
        <w:top w:val="none" w:sz="0" w:space="0" w:color="auto"/>
        <w:left w:val="none" w:sz="0" w:space="0" w:color="auto"/>
        <w:bottom w:val="none" w:sz="0" w:space="0" w:color="auto"/>
        <w:right w:val="none" w:sz="0" w:space="0" w:color="auto"/>
      </w:divBdr>
    </w:div>
    <w:div w:id="704913332">
      <w:bodyDiv w:val="1"/>
      <w:marLeft w:val="0"/>
      <w:marRight w:val="0"/>
      <w:marTop w:val="0"/>
      <w:marBottom w:val="0"/>
      <w:divBdr>
        <w:top w:val="none" w:sz="0" w:space="0" w:color="auto"/>
        <w:left w:val="none" w:sz="0" w:space="0" w:color="auto"/>
        <w:bottom w:val="none" w:sz="0" w:space="0" w:color="auto"/>
        <w:right w:val="none" w:sz="0" w:space="0" w:color="auto"/>
      </w:divBdr>
    </w:div>
    <w:div w:id="739061224">
      <w:bodyDiv w:val="1"/>
      <w:marLeft w:val="0"/>
      <w:marRight w:val="0"/>
      <w:marTop w:val="0"/>
      <w:marBottom w:val="0"/>
      <w:divBdr>
        <w:top w:val="none" w:sz="0" w:space="0" w:color="auto"/>
        <w:left w:val="none" w:sz="0" w:space="0" w:color="auto"/>
        <w:bottom w:val="none" w:sz="0" w:space="0" w:color="auto"/>
        <w:right w:val="none" w:sz="0" w:space="0" w:color="auto"/>
      </w:divBdr>
    </w:div>
    <w:div w:id="844444743">
      <w:bodyDiv w:val="1"/>
      <w:marLeft w:val="0"/>
      <w:marRight w:val="0"/>
      <w:marTop w:val="0"/>
      <w:marBottom w:val="0"/>
      <w:divBdr>
        <w:top w:val="none" w:sz="0" w:space="0" w:color="auto"/>
        <w:left w:val="none" w:sz="0" w:space="0" w:color="auto"/>
        <w:bottom w:val="none" w:sz="0" w:space="0" w:color="auto"/>
        <w:right w:val="none" w:sz="0" w:space="0" w:color="auto"/>
      </w:divBdr>
    </w:div>
    <w:div w:id="903831703">
      <w:bodyDiv w:val="1"/>
      <w:marLeft w:val="0"/>
      <w:marRight w:val="0"/>
      <w:marTop w:val="0"/>
      <w:marBottom w:val="0"/>
      <w:divBdr>
        <w:top w:val="none" w:sz="0" w:space="0" w:color="auto"/>
        <w:left w:val="none" w:sz="0" w:space="0" w:color="auto"/>
        <w:bottom w:val="none" w:sz="0" w:space="0" w:color="auto"/>
        <w:right w:val="none" w:sz="0" w:space="0" w:color="auto"/>
      </w:divBdr>
    </w:div>
    <w:div w:id="1058165380">
      <w:bodyDiv w:val="1"/>
      <w:marLeft w:val="0"/>
      <w:marRight w:val="0"/>
      <w:marTop w:val="0"/>
      <w:marBottom w:val="0"/>
      <w:divBdr>
        <w:top w:val="none" w:sz="0" w:space="0" w:color="auto"/>
        <w:left w:val="none" w:sz="0" w:space="0" w:color="auto"/>
        <w:bottom w:val="none" w:sz="0" w:space="0" w:color="auto"/>
        <w:right w:val="none" w:sz="0" w:space="0" w:color="auto"/>
      </w:divBdr>
    </w:div>
    <w:div w:id="1083910872">
      <w:bodyDiv w:val="1"/>
      <w:marLeft w:val="0"/>
      <w:marRight w:val="0"/>
      <w:marTop w:val="0"/>
      <w:marBottom w:val="0"/>
      <w:divBdr>
        <w:top w:val="none" w:sz="0" w:space="0" w:color="auto"/>
        <w:left w:val="none" w:sz="0" w:space="0" w:color="auto"/>
        <w:bottom w:val="none" w:sz="0" w:space="0" w:color="auto"/>
        <w:right w:val="none" w:sz="0" w:space="0" w:color="auto"/>
      </w:divBdr>
    </w:div>
    <w:div w:id="1146356527">
      <w:bodyDiv w:val="1"/>
      <w:marLeft w:val="0"/>
      <w:marRight w:val="0"/>
      <w:marTop w:val="0"/>
      <w:marBottom w:val="0"/>
      <w:divBdr>
        <w:top w:val="none" w:sz="0" w:space="0" w:color="auto"/>
        <w:left w:val="none" w:sz="0" w:space="0" w:color="auto"/>
        <w:bottom w:val="none" w:sz="0" w:space="0" w:color="auto"/>
        <w:right w:val="none" w:sz="0" w:space="0" w:color="auto"/>
      </w:divBdr>
    </w:div>
    <w:div w:id="1262105082">
      <w:bodyDiv w:val="1"/>
      <w:marLeft w:val="0"/>
      <w:marRight w:val="0"/>
      <w:marTop w:val="0"/>
      <w:marBottom w:val="0"/>
      <w:divBdr>
        <w:top w:val="none" w:sz="0" w:space="0" w:color="auto"/>
        <w:left w:val="none" w:sz="0" w:space="0" w:color="auto"/>
        <w:bottom w:val="none" w:sz="0" w:space="0" w:color="auto"/>
        <w:right w:val="none" w:sz="0" w:space="0" w:color="auto"/>
      </w:divBdr>
    </w:div>
    <w:div w:id="1330670991">
      <w:bodyDiv w:val="1"/>
      <w:marLeft w:val="0"/>
      <w:marRight w:val="0"/>
      <w:marTop w:val="0"/>
      <w:marBottom w:val="0"/>
      <w:divBdr>
        <w:top w:val="none" w:sz="0" w:space="0" w:color="auto"/>
        <w:left w:val="none" w:sz="0" w:space="0" w:color="auto"/>
        <w:bottom w:val="none" w:sz="0" w:space="0" w:color="auto"/>
        <w:right w:val="none" w:sz="0" w:space="0" w:color="auto"/>
      </w:divBdr>
    </w:div>
    <w:div w:id="1420520389">
      <w:bodyDiv w:val="1"/>
      <w:marLeft w:val="0"/>
      <w:marRight w:val="0"/>
      <w:marTop w:val="0"/>
      <w:marBottom w:val="0"/>
      <w:divBdr>
        <w:top w:val="none" w:sz="0" w:space="0" w:color="auto"/>
        <w:left w:val="none" w:sz="0" w:space="0" w:color="auto"/>
        <w:bottom w:val="none" w:sz="0" w:space="0" w:color="auto"/>
        <w:right w:val="none" w:sz="0" w:space="0" w:color="auto"/>
      </w:divBdr>
    </w:div>
    <w:div w:id="1458134577">
      <w:bodyDiv w:val="1"/>
      <w:marLeft w:val="0"/>
      <w:marRight w:val="0"/>
      <w:marTop w:val="0"/>
      <w:marBottom w:val="0"/>
      <w:divBdr>
        <w:top w:val="none" w:sz="0" w:space="0" w:color="auto"/>
        <w:left w:val="none" w:sz="0" w:space="0" w:color="auto"/>
        <w:bottom w:val="none" w:sz="0" w:space="0" w:color="auto"/>
        <w:right w:val="none" w:sz="0" w:space="0" w:color="auto"/>
      </w:divBdr>
    </w:div>
    <w:div w:id="1486118255">
      <w:bodyDiv w:val="1"/>
      <w:marLeft w:val="0"/>
      <w:marRight w:val="0"/>
      <w:marTop w:val="0"/>
      <w:marBottom w:val="0"/>
      <w:divBdr>
        <w:top w:val="none" w:sz="0" w:space="0" w:color="auto"/>
        <w:left w:val="none" w:sz="0" w:space="0" w:color="auto"/>
        <w:bottom w:val="none" w:sz="0" w:space="0" w:color="auto"/>
        <w:right w:val="none" w:sz="0" w:space="0" w:color="auto"/>
      </w:divBdr>
    </w:div>
    <w:div w:id="1503427389">
      <w:bodyDiv w:val="1"/>
      <w:marLeft w:val="0"/>
      <w:marRight w:val="0"/>
      <w:marTop w:val="0"/>
      <w:marBottom w:val="0"/>
      <w:divBdr>
        <w:top w:val="none" w:sz="0" w:space="0" w:color="auto"/>
        <w:left w:val="none" w:sz="0" w:space="0" w:color="auto"/>
        <w:bottom w:val="none" w:sz="0" w:space="0" w:color="auto"/>
        <w:right w:val="none" w:sz="0" w:space="0" w:color="auto"/>
      </w:divBdr>
    </w:div>
    <w:div w:id="1630549174">
      <w:bodyDiv w:val="1"/>
      <w:marLeft w:val="0"/>
      <w:marRight w:val="0"/>
      <w:marTop w:val="0"/>
      <w:marBottom w:val="0"/>
      <w:divBdr>
        <w:top w:val="none" w:sz="0" w:space="0" w:color="auto"/>
        <w:left w:val="none" w:sz="0" w:space="0" w:color="auto"/>
        <w:bottom w:val="none" w:sz="0" w:space="0" w:color="auto"/>
        <w:right w:val="none" w:sz="0" w:space="0" w:color="auto"/>
      </w:divBdr>
    </w:div>
    <w:div w:id="1663699170">
      <w:bodyDiv w:val="1"/>
      <w:marLeft w:val="0"/>
      <w:marRight w:val="0"/>
      <w:marTop w:val="0"/>
      <w:marBottom w:val="0"/>
      <w:divBdr>
        <w:top w:val="none" w:sz="0" w:space="0" w:color="auto"/>
        <w:left w:val="none" w:sz="0" w:space="0" w:color="auto"/>
        <w:bottom w:val="none" w:sz="0" w:space="0" w:color="auto"/>
        <w:right w:val="none" w:sz="0" w:space="0" w:color="auto"/>
      </w:divBdr>
    </w:div>
    <w:div w:id="1668249660">
      <w:bodyDiv w:val="1"/>
      <w:marLeft w:val="0"/>
      <w:marRight w:val="0"/>
      <w:marTop w:val="0"/>
      <w:marBottom w:val="0"/>
      <w:divBdr>
        <w:top w:val="none" w:sz="0" w:space="0" w:color="auto"/>
        <w:left w:val="none" w:sz="0" w:space="0" w:color="auto"/>
        <w:bottom w:val="none" w:sz="0" w:space="0" w:color="auto"/>
        <w:right w:val="none" w:sz="0" w:space="0" w:color="auto"/>
      </w:divBdr>
    </w:div>
    <w:div w:id="1876698939">
      <w:bodyDiv w:val="1"/>
      <w:marLeft w:val="0"/>
      <w:marRight w:val="0"/>
      <w:marTop w:val="0"/>
      <w:marBottom w:val="0"/>
      <w:divBdr>
        <w:top w:val="none" w:sz="0" w:space="0" w:color="auto"/>
        <w:left w:val="none" w:sz="0" w:space="0" w:color="auto"/>
        <w:bottom w:val="none" w:sz="0" w:space="0" w:color="auto"/>
        <w:right w:val="none" w:sz="0" w:space="0" w:color="auto"/>
      </w:divBdr>
    </w:div>
    <w:div w:id="1886025027">
      <w:bodyDiv w:val="1"/>
      <w:marLeft w:val="0"/>
      <w:marRight w:val="0"/>
      <w:marTop w:val="0"/>
      <w:marBottom w:val="0"/>
      <w:divBdr>
        <w:top w:val="none" w:sz="0" w:space="0" w:color="auto"/>
        <w:left w:val="none" w:sz="0" w:space="0" w:color="auto"/>
        <w:bottom w:val="none" w:sz="0" w:space="0" w:color="auto"/>
        <w:right w:val="none" w:sz="0" w:space="0" w:color="auto"/>
      </w:divBdr>
    </w:div>
    <w:div w:id="1891570046">
      <w:bodyDiv w:val="1"/>
      <w:marLeft w:val="0"/>
      <w:marRight w:val="0"/>
      <w:marTop w:val="0"/>
      <w:marBottom w:val="0"/>
      <w:divBdr>
        <w:top w:val="none" w:sz="0" w:space="0" w:color="auto"/>
        <w:left w:val="none" w:sz="0" w:space="0" w:color="auto"/>
        <w:bottom w:val="none" w:sz="0" w:space="0" w:color="auto"/>
        <w:right w:val="none" w:sz="0" w:space="0" w:color="auto"/>
      </w:divBdr>
    </w:div>
    <w:div w:id="1902211941">
      <w:bodyDiv w:val="1"/>
      <w:marLeft w:val="0"/>
      <w:marRight w:val="0"/>
      <w:marTop w:val="0"/>
      <w:marBottom w:val="0"/>
      <w:divBdr>
        <w:top w:val="none" w:sz="0" w:space="0" w:color="auto"/>
        <w:left w:val="none" w:sz="0" w:space="0" w:color="auto"/>
        <w:bottom w:val="none" w:sz="0" w:space="0" w:color="auto"/>
        <w:right w:val="none" w:sz="0" w:space="0" w:color="auto"/>
      </w:divBdr>
    </w:div>
    <w:div w:id="1975869691">
      <w:bodyDiv w:val="1"/>
      <w:marLeft w:val="0"/>
      <w:marRight w:val="0"/>
      <w:marTop w:val="0"/>
      <w:marBottom w:val="0"/>
      <w:divBdr>
        <w:top w:val="none" w:sz="0" w:space="0" w:color="auto"/>
        <w:left w:val="none" w:sz="0" w:space="0" w:color="auto"/>
        <w:bottom w:val="none" w:sz="0" w:space="0" w:color="auto"/>
        <w:right w:val="none" w:sz="0" w:space="0" w:color="auto"/>
      </w:divBdr>
    </w:div>
    <w:div w:id="2078165249">
      <w:bodyDiv w:val="1"/>
      <w:marLeft w:val="0"/>
      <w:marRight w:val="0"/>
      <w:marTop w:val="0"/>
      <w:marBottom w:val="0"/>
      <w:divBdr>
        <w:top w:val="none" w:sz="0" w:space="0" w:color="auto"/>
        <w:left w:val="none" w:sz="0" w:space="0" w:color="auto"/>
        <w:bottom w:val="none" w:sz="0" w:space="0" w:color="auto"/>
        <w:right w:val="none" w:sz="0" w:space="0" w:color="auto"/>
      </w:divBdr>
    </w:div>
    <w:div w:id="2131394314">
      <w:bodyDiv w:val="1"/>
      <w:marLeft w:val="0"/>
      <w:marRight w:val="0"/>
      <w:marTop w:val="0"/>
      <w:marBottom w:val="0"/>
      <w:divBdr>
        <w:top w:val="none" w:sz="0" w:space="0" w:color="auto"/>
        <w:left w:val="none" w:sz="0" w:space="0" w:color="auto"/>
        <w:bottom w:val="none" w:sz="0" w:space="0" w:color="auto"/>
        <w:right w:val="none" w:sz="0" w:space="0" w:color="auto"/>
      </w:divBdr>
    </w:div>
    <w:div w:id="2139179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ufusu.com/ilce/baglar_diyarbakir-nufusu" TargetMode="External"/><Relationship Id="rId21" Type="http://schemas.openxmlformats.org/officeDocument/2006/relationships/image" Target="media/image11.png"/><Relationship Id="rId42" Type="http://schemas.openxmlformats.org/officeDocument/2006/relationships/image" Target="media/image14.emf"/><Relationship Id="rId47" Type="http://schemas.openxmlformats.org/officeDocument/2006/relationships/diagramColors" Target="diagrams/colors1.xml"/><Relationship Id="rId63" Type="http://schemas.openxmlformats.org/officeDocument/2006/relationships/image" Target="media/image30.tiff"/><Relationship Id="rId68"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www.nufusu.com/ilce/bismil_diyarbakir-nufusu" TargetMode="External"/><Relationship Id="rId11" Type="http://schemas.openxmlformats.org/officeDocument/2006/relationships/footer" Target="footer1.xml"/><Relationship Id="rId24" Type="http://schemas.microsoft.com/office/2007/relationships/hdphoto" Target="media/hdphoto2.wdp"/><Relationship Id="rId32" Type="http://schemas.openxmlformats.org/officeDocument/2006/relationships/hyperlink" Target="https://www.nufusu.com/ilce/cinar_diyarbakir-nufusu" TargetMode="External"/><Relationship Id="rId37" Type="http://schemas.openxmlformats.org/officeDocument/2006/relationships/hyperlink" Target="https://www.nufusu.com/ilce/lice_diyarbakir-nufusu" TargetMode="External"/><Relationship Id="rId40" Type="http://schemas.openxmlformats.org/officeDocument/2006/relationships/hyperlink" Target="https://www.nufusu.com/ilce/kocakoy_diyarbakir-nufusu" TargetMode="External"/><Relationship Id="rId45" Type="http://schemas.openxmlformats.org/officeDocument/2006/relationships/diagramLayout" Target="diagrams/layout1.xml"/><Relationship Id="rId53" Type="http://schemas.openxmlformats.org/officeDocument/2006/relationships/image" Target="media/image20.tiff"/><Relationship Id="rId58" Type="http://schemas.openxmlformats.org/officeDocument/2006/relationships/image" Target="media/image25.tiff"/><Relationship Id="rId66" Type="http://schemas.openxmlformats.org/officeDocument/2006/relationships/image" Target="media/image33.tiff"/><Relationship Id="rId5" Type="http://schemas.openxmlformats.org/officeDocument/2006/relationships/webSettings" Target="webSettings.xml"/><Relationship Id="rId61" Type="http://schemas.openxmlformats.org/officeDocument/2006/relationships/image" Target="media/image28.tiff"/><Relationship Id="rId1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hyperlink" Target="https://www.nufusu.com/ilce/yenisehir_diyarbakir-nufusu" TargetMode="External"/><Relationship Id="rId30" Type="http://schemas.openxmlformats.org/officeDocument/2006/relationships/hyperlink" Target="https://www.nufusu.com/ilce/sur_diyarbakir-nufusu" TargetMode="External"/><Relationship Id="rId35" Type="http://schemas.openxmlformats.org/officeDocument/2006/relationships/hyperlink" Target="https://www.nufusu.com/ilce/kulp_diyarbakir-nufusu" TargetMode="External"/><Relationship Id="rId43" Type="http://schemas.openxmlformats.org/officeDocument/2006/relationships/image" Target="media/image15.emf"/><Relationship Id="rId48" Type="http://schemas.microsoft.com/office/2007/relationships/diagramDrawing" Target="diagrams/drawing1.xml"/><Relationship Id="rId56" Type="http://schemas.openxmlformats.org/officeDocument/2006/relationships/image" Target="media/image23.tiff"/><Relationship Id="rId64" Type="http://schemas.openxmlformats.org/officeDocument/2006/relationships/image" Target="media/image31.tiff"/><Relationship Id="rId69"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18.emf"/><Relationship Id="rId72" Type="http://schemas.microsoft.com/office/2018/08/relationships/commentsExtensible" Target="commentsExtensible.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8.jpeg"/><Relationship Id="rId25" Type="http://schemas.openxmlformats.org/officeDocument/2006/relationships/hyperlink" Target="https://www.nufusu.com/ilce/kayapinar_diyarbakir-nufusu" TargetMode="External"/><Relationship Id="rId33" Type="http://schemas.openxmlformats.org/officeDocument/2006/relationships/hyperlink" Target="https://www.nufusu.com/ilce/cermik_diyarbakir-nufusu" TargetMode="External"/><Relationship Id="rId38" Type="http://schemas.openxmlformats.org/officeDocument/2006/relationships/hyperlink" Target="https://www.nufusu.com/ilce/egil_diyarbakir-nufusu" TargetMode="External"/><Relationship Id="rId46" Type="http://schemas.openxmlformats.org/officeDocument/2006/relationships/diagramQuickStyle" Target="diagrams/quickStyle1.xml"/><Relationship Id="rId59" Type="http://schemas.openxmlformats.org/officeDocument/2006/relationships/image" Target="media/image26.tiff"/><Relationship Id="rId67" Type="http://schemas.openxmlformats.org/officeDocument/2006/relationships/image" Target="media/image34.tiff"/><Relationship Id="rId20" Type="http://schemas.openxmlformats.org/officeDocument/2006/relationships/image" Target="media/image10.png"/><Relationship Id="rId41" Type="http://schemas.openxmlformats.org/officeDocument/2006/relationships/hyperlink" Target="https://www.nufusu.com/ilce/cungus_diyarbakir-nufusu" TargetMode="External"/><Relationship Id="rId54" Type="http://schemas.openxmlformats.org/officeDocument/2006/relationships/image" Target="media/image21.tiff"/><Relationship Id="rId62" Type="http://schemas.openxmlformats.org/officeDocument/2006/relationships/image" Target="media/image29.tif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hyperlink" Target="https://www.nufusu.com/ilce/ergani_diyarbakir-nufusu" TargetMode="External"/><Relationship Id="rId36" Type="http://schemas.openxmlformats.org/officeDocument/2006/relationships/hyperlink" Target="https://www.nufusu.com/ilce/hani_diyarbakir-nufusu" TargetMode="External"/><Relationship Id="rId49" Type="http://schemas.openxmlformats.org/officeDocument/2006/relationships/image" Target="media/image16.png"/><Relationship Id="rId57" Type="http://schemas.openxmlformats.org/officeDocument/2006/relationships/image" Target="media/image24.tiff"/><Relationship Id="rId10" Type="http://schemas.openxmlformats.org/officeDocument/2006/relationships/image" Target="media/image3.png"/><Relationship Id="rId31" Type="http://schemas.openxmlformats.org/officeDocument/2006/relationships/hyperlink" Target="https://www.nufusu.com/ilce/silvan_diyarbakir-nufusu" TargetMode="External"/><Relationship Id="rId44" Type="http://schemas.openxmlformats.org/officeDocument/2006/relationships/diagramData" Target="diagrams/data1.xml"/><Relationship Id="rId52" Type="http://schemas.openxmlformats.org/officeDocument/2006/relationships/image" Target="media/image19.tiff"/><Relationship Id="rId60" Type="http://schemas.openxmlformats.org/officeDocument/2006/relationships/image" Target="media/image27.tiff"/><Relationship Id="rId65" Type="http://schemas.openxmlformats.org/officeDocument/2006/relationships/image" Target="media/image32.tiff"/><Relationship Id="rId73"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hyperlink" Target="https://www.nufusu.com/ilce/hazro_diyarbakir-nufusu" TargetMode="External"/><Relationship Id="rId34" Type="http://schemas.openxmlformats.org/officeDocument/2006/relationships/hyperlink" Target="https://www.nufusu.com/ilce/dicle_diyarbakir-nufusu" TargetMode="External"/><Relationship Id="rId50" Type="http://schemas.openxmlformats.org/officeDocument/2006/relationships/image" Target="media/image17.emf"/><Relationship Id="rId55" Type="http://schemas.openxmlformats.org/officeDocument/2006/relationships/image" Target="media/image22.tiff"/><Relationship Id="rId7" Type="http://schemas.openxmlformats.org/officeDocument/2006/relationships/endnotes" Target="endnotes.xml"/><Relationship Id="rId71"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_al__ma_Sayfas_.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Sayfa1!$B$1</c:f>
              <c:strCache>
                <c:ptCount val="1"/>
                <c:pt idx="0">
                  <c:v>GENÇ NÜFUS ORANI</c:v>
                </c:pt>
              </c:strCache>
            </c:strRef>
          </c:tx>
          <c:cat>
            <c:strRef>
              <c:f>Sayfa1!$A$2:$A$3</c:f>
              <c:strCache>
                <c:ptCount val="2"/>
                <c:pt idx="0">
                  <c:v>30 Yaş Üstü Genç Nufus</c:v>
                </c:pt>
                <c:pt idx="1">
                  <c:v>30 Yaş Altı Genç Nüfus</c:v>
                </c:pt>
              </c:strCache>
            </c:strRef>
          </c:cat>
          <c:val>
            <c:numRef>
              <c:f>Sayfa1!$B$2:$B$3</c:f>
              <c:numCache>
                <c:formatCode>General</c:formatCode>
                <c:ptCount val="2"/>
                <c:pt idx="0">
                  <c:v>62</c:v>
                </c:pt>
                <c:pt idx="1">
                  <c:v>38</c:v>
                </c:pt>
              </c:numCache>
            </c:numRef>
          </c:val>
          <c:extLst>
            <c:ext xmlns:c16="http://schemas.microsoft.com/office/drawing/2014/chart" uri="{C3380CC4-5D6E-409C-BE32-E72D297353CC}">
              <c16:uniqueId val="{00000000-9110-474E-B6E6-F4DA50B9CB71}"/>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baseline="0">
              <a:solidFill>
                <a:schemeClr val="tx1"/>
              </a:solidFill>
              <a:latin typeface="Times New Roman" panose="02020603050405020304" pitchFamily="18" charset="0"/>
              <a:cs typeface="Times New Roman" panose="02020603050405020304" pitchFamily="18" charset="0"/>
            </a:defRPr>
          </a:pPr>
          <a:endParaRPr lang="tr-TR"/>
        </a:p>
      </c:txPr>
    </c:legend>
    <c:plotVisOnly val="1"/>
    <c:dispBlanksAs val="gap"/>
    <c:showDLblsOverMax val="0"/>
  </c:chart>
  <c:spPr>
    <a:noFill/>
    <a:ln w="6350" cap="flat" cmpd="sng" algn="ctr">
      <a:noFill/>
      <a:prstDash val="solid"/>
      <a:miter lim="800000"/>
    </a:ln>
    <a:effectLst/>
  </c:spPr>
  <c:txPr>
    <a:bodyPr/>
    <a:lstStyle/>
    <a:p>
      <a:pPr>
        <a:defRPr>
          <a:solidFill>
            <a:schemeClr val="dk1"/>
          </a:solidFill>
          <a:latin typeface="+mn-lt"/>
          <a:ea typeface="+mn-ea"/>
          <a:cs typeface="+mn-cs"/>
        </a:defRPr>
      </a:pPr>
      <a:endParaRPr lang="tr-TR"/>
    </a:p>
  </c:tx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45650F3-97C1-4026-8DA9-5E68CF017E64}"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6AB2F533-844F-4B97-B678-2D77CE93D0EF}">
      <dgm:prSet phldrT="[Metin]" custT="1"/>
      <dgm:spPr/>
      <dgm:t>
        <a:bodyPr/>
        <a:lstStyle/>
        <a:p>
          <a:r>
            <a:rPr lang="tr-TR" sz="1400"/>
            <a:t>T.C.</a:t>
          </a:r>
        </a:p>
        <a:p>
          <a:r>
            <a:rPr lang="tr-TR" sz="1400"/>
            <a:t>KÜLTÜR VE TURİZM BAKANLIĞI</a:t>
          </a:r>
        </a:p>
      </dgm:t>
    </dgm:pt>
    <dgm:pt modelId="{EB51317D-95C2-4763-BAD8-F6D9809BB4DE}" type="parTrans" cxnId="{94874DDA-B3D0-498E-AD54-E2D3F2A3E9CA}">
      <dgm:prSet/>
      <dgm:spPr/>
      <dgm:t>
        <a:bodyPr/>
        <a:lstStyle/>
        <a:p>
          <a:endParaRPr lang="tr-TR"/>
        </a:p>
      </dgm:t>
    </dgm:pt>
    <dgm:pt modelId="{9C2D9490-6F78-4C5C-B5D9-814229387D12}" type="sibTrans" cxnId="{94874DDA-B3D0-498E-AD54-E2D3F2A3E9CA}">
      <dgm:prSet/>
      <dgm:spPr/>
      <dgm:t>
        <a:bodyPr/>
        <a:lstStyle/>
        <a:p>
          <a:endParaRPr lang="tr-TR"/>
        </a:p>
      </dgm:t>
    </dgm:pt>
    <dgm:pt modelId="{8A0E2B65-17AB-41B4-A110-FAB63AAECDD8}" type="asst">
      <dgm:prSet phldrT="[Metin]" custT="1"/>
      <dgm:spPr/>
      <dgm:t>
        <a:bodyPr/>
        <a:lstStyle/>
        <a:p>
          <a:r>
            <a:rPr lang="tr-TR" sz="1400"/>
            <a:t>DİYARBAKIR KÜLTÜR MÜDÜRLÜĞÜ</a:t>
          </a:r>
        </a:p>
      </dgm:t>
    </dgm:pt>
    <dgm:pt modelId="{370931D5-FCD4-4B26-B218-573D3E6E9BC1}" type="parTrans" cxnId="{E38849E2-80FC-43C6-A1FE-C6BFDDABC8C4}">
      <dgm:prSet/>
      <dgm:spPr/>
      <dgm:t>
        <a:bodyPr/>
        <a:lstStyle/>
        <a:p>
          <a:endParaRPr lang="tr-TR"/>
        </a:p>
      </dgm:t>
    </dgm:pt>
    <dgm:pt modelId="{2F5053AA-D383-45FF-8ADE-106A24053353}" type="sibTrans" cxnId="{E38849E2-80FC-43C6-A1FE-C6BFDDABC8C4}">
      <dgm:prSet/>
      <dgm:spPr/>
      <dgm:t>
        <a:bodyPr/>
        <a:lstStyle/>
        <a:p>
          <a:endParaRPr lang="tr-TR"/>
        </a:p>
      </dgm:t>
    </dgm:pt>
    <dgm:pt modelId="{9FCC47E7-0057-4EBE-9334-1ED255E118E1}">
      <dgm:prSet phldrT="[Metin]" custT="1"/>
      <dgm:spPr/>
      <dgm:t>
        <a:bodyPr/>
        <a:lstStyle/>
        <a:p>
          <a:r>
            <a:rPr lang="tr-TR" sz="1400"/>
            <a:t>KAZI BAŞKANLIĞI</a:t>
          </a:r>
        </a:p>
      </dgm:t>
    </dgm:pt>
    <dgm:pt modelId="{CB46DBA9-59FD-4AD2-BD00-83AB8D69B0B7}" type="parTrans" cxnId="{83BA6E82-53F6-493A-824E-634536E24BBB}">
      <dgm:prSet/>
      <dgm:spPr/>
      <dgm:t>
        <a:bodyPr/>
        <a:lstStyle/>
        <a:p>
          <a:endParaRPr lang="tr-TR"/>
        </a:p>
      </dgm:t>
    </dgm:pt>
    <dgm:pt modelId="{7B71BCC8-46CB-453E-A73F-B98D48D7418C}" type="sibTrans" cxnId="{83BA6E82-53F6-493A-824E-634536E24BBB}">
      <dgm:prSet/>
      <dgm:spPr/>
      <dgm:t>
        <a:bodyPr/>
        <a:lstStyle/>
        <a:p>
          <a:endParaRPr lang="tr-TR"/>
        </a:p>
      </dgm:t>
    </dgm:pt>
    <dgm:pt modelId="{242B11F6-2AED-4887-84CC-B91575F4BBDC}">
      <dgm:prSet custT="1"/>
      <dgm:spPr/>
      <dgm:t>
        <a:bodyPr/>
        <a:lstStyle/>
        <a:p>
          <a:r>
            <a:rPr lang="tr-TR" sz="1400"/>
            <a:t>DİYARBAKIR MÜZE MÜDÜRLÜĞÜ</a:t>
          </a:r>
        </a:p>
      </dgm:t>
    </dgm:pt>
    <dgm:pt modelId="{D43BFD2E-8E63-4C89-8BBE-29A5A0F02F3B}" type="parTrans" cxnId="{97F07795-DE93-4B84-8A24-585BC8623D6D}">
      <dgm:prSet/>
      <dgm:spPr/>
      <dgm:t>
        <a:bodyPr/>
        <a:lstStyle/>
        <a:p>
          <a:endParaRPr lang="tr-TR"/>
        </a:p>
      </dgm:t>
    </dgm:pt>
    <dgm:pt modelId="{46414FD5-8E93-4E5B-A72C-09D658A894A7}" type="sibTrans" cxnId="{97F07795-DE93-4B84-8A24-585BC8623D6D}">
      <dgm:prSet/>
      <dgm:spPr/>
      <dgm:t>
        <a:bodyPr/>
        <a:lstStyle/>
        <a:p>
          <a:endParaRPr lang="tr-TR"/>
        </a:p>
      </dgm:t>
    </dgm:pt>
    <dgm:pt modelId="{07AC205B-EEC2-4591-AC85-E49DF37EEDB0}" type="pres">
      <dgm:prSet presAssocID="{645650F3-97C1-4026-8DA9-5E68CF017E64}" presName="hierChild1" presStyleCnt="0">
        <dgm:presLayoutVars>
          <dgm:orgChart val="1"/>
          <dgm:chPref val="1"/>
          <dgm:dir/>
          <dgm:animOne val="branch"/>
          <dgm:animLvl val="lvl"/>
          <dgm:resizeHandles/>
        </dgm:presLayoutVars>
      </dgm:prSet>
      <dgm:spPr/>
      <dgm:t>
        <a:bodyPr/>
        <a:lstStyle/>
        <a:p>
          <a:endParaRPr lang="tr-TR"/>
        </a:p>
      </dgm:t>
    </dgm:pt>
    <dgm:pt modelId="{D553411C-E5BB-418E-9AB7-26714A35E537}" type="pres">
      <dgm:prSet presAssocID="{6AB2F533-844F-4B97-B678-2D77CE93D0EF}" presName="hierRoot1" presStyleCnt="0">
        <dgm:presLayoutVars>
          <dgm:hierBranch val="init"/>
        </dgm:presLayoutVars>
      </dgm:prSet>
      <dgm:spPr/>
    </dgm:pt>
    <dgm:pt modelId="{906AA9E2-75B9-417D-B421-01A7C7FF59BC}" type="pres">
      <dgm:prSet presAssocID="{6AB2F533-844F-4B97-B678-2D77CE93D0EF}" presName="rootComposite1" presStyleCnt="0"/>
      <dgm:spPr/>
    </dgm:pt>
    <dgm:pt modelId="{767E1099-6A5C-492F-8186-F8B9D74D15E0}" type="pres">
      <dgm:prSet presAssocID="{6AB2F533-844F-4B97-B678-2D77CE93D0EF}" presName="rootText1" presStyleLbl="node0" presStyleIdx="0" presStyleCnt="1">
        <dgm:presLayoutVars>
          <dgm:chPref val="3"/>
        </dgm:presLayoutVars>
      </dgm:prSet>
      <dgm:spPr/>
      <dgm:t>
        <a:bodyPr/>
        <a:lstStyle/>
        <a:p>
          <a:endParaRPr lang="tr-TR"/>
        </a:p>
      </dgm:t>
    </dgm:pt>
    <dgm:pt modelId="{593DCF41-5969-4BA4-A3A8-1F293C3A2D35}" type="pres">
      <dgm:prSet presAssocID="{6AB2F533-844F-4B97-B678-2D77CE93D0EF}" presName="rootConnector1" presStyleLbl="node1" presStyleIdx="0" presStyleCnt="0"/>
      <dgm:spPr/>
      <dgm:t>
        <a:bodyPr/>
        <a:lstStyle/>
        <a:p>
          <a:endParaRPr lang="tr-TR"/>
        </a:p>
      </dgm:t>
    </dgm:pt>
    <dgm:pt modelId="{6FB97A07-BBB6-4B4F-B808-C9E59B3FBC85}" type="pres">
      <dgm:prSet presAssocID="{6AB2F533-844F-4B97-B678-2D77CE93D0EF}" presName="hierChild2" presStyleCnt="0"/>
      <dgm:spPr/>
    </dgm:pt>
    <dgm:pt modelId="{4A91AC52-AB17-4C90-AAF5-D6F5B8785595}" type="pres">
      <dgm:prSet presAssocID="{D43BFD2E-8E63-4C89-8BBE-29A5A0F02F3B}" presName="Name37" presStyleLbl="parChTrans1D2" presStyleIdx="0" presStyleCnt="3"/>
      <dgm:spPr/>
      <dgm:t>
        <a:bodyPr/>
        <a:lstStyle/>
        <a:p>
          <a:endParaRPr lang="tr-TR"/>
        </a:p>
      </dgm:t>
    </dgm:pt>
    <dgm:pt modelId="{04CE9DBE-40A3-4A7A-AB3D-2D0454039679}" type="pres">
      <dgm:prSet presAssocID="{242B11F6-2AED-4887-84CC-B91575F4BBDC}" presName="hierRoot2" presStyleCnt="0">
        <dgm:presLayoutVars>
          <dgm:hierBranch val="init"/>
        </dgm:presLayoutVars>
      </dgm:prSet>
      <dgm:spPr/>
    </dgm:pt>
    <dgm:pt modelId="{1B7106B8-984A-475B-B0EE-A03BD5FA6F20}" type="pres">
      <dgm:prSet presAssocID="{242B11F6-2AED-4887-84CC-B91575F4BBDC}" presName="rootComposite" presStyleCnt="0"/>
      <dgm:spPr/>
    </dgm:pt>
    <dgm:pt modelId="{05BC081B-3D9E-4D7A-80E5-5A3351528FE0}" type="pres">
      <dgm:prSet presAssocID="{242B11F6-2AED-4887-84CC-B91575F4BBDC}" presName="rootText" presStyleLbl="node2" presStyleIdx="0" presStyleCnt="2" custLinFactNeighborX="-54602" custLinFactNeighborY="3513">
        <dgm:presLayoutVars>
          <dgm:chPref val="3"/>
        </dgm:presLayoutVars>
      </dgm:prSet>
      <dgm:spPr/>
      <dgm:t>
        <a:bodyPr/>
        <a:lstStyle/>
        <a:p>
          <a:endParaRPr lang="tr-TR"/>
        </a:p>
      </dgm:t>
    </dgm:pt>
    <dgm:pt modelId="{C0CDD301-740C-4086-B4CD-4087CE92E8A3}" type="pres">
      <dgm:prSet presAssocID="{242B11F6-2AED-4887-84CC-B91575F4BBDC}" presName="rootConnector" presStyleLbl="node2" presStyleIdx="0" presStyleCnt="2"/>
      <dgm:spPr/>
      <dgm:t>
        <a:bodyPr/>
        <a:lstStyle/>
        <a:p>
          <a:endParaRPr lang="tr-TR"/>
        </a:p>
      </dgm:t>
    </dgm:pt>
    <dgm:pt modelId="{7F3B041A-DA2A-4CA9-8B2E-FB7219C90ECA}" type="pres">
      <dgm:prSet presAssocID="{242B11F6-2AED-4887-84CC-B91575F4BBDC}" presName="hierChild4" presStyleCnt="0"/>
      <dgm:spPr/>
    </dgm:pt>
    <dgm:pt modelId="{ACBA69D7-247F-4C22-AA95-E7449915D524}" type="pres">
      <dgm:prSet presAssocID="{242B11F6-2AED-4887-84CC-B91575F4BBDC}" presName="hierChild5" presStyleCnt="0"/>
      <dgm:spPr/>
    </dgm:pt>
    <dgm:pt modelId="{E5914C29-71B7-45F5-8EC9-332740D55A45}" type="pres">
      <dgm:prSet presAssocID="{CB46DBA9-59FD-4AD2-BD00-83AB8D69B0B7}" presName="Name37" presStyleLbl="parChTrans1D2" presStyleIdx="1" presStyleCnt="3"/>
      <dgm:spPr/>
      <dgm:t>
        <a:bodyPr/>
        <a:lstStyle/>
        <a:p>
          <a:endParaRPr lang="tr-TR"/>
        </a:p>
      </dgm:t>
    </dgm:pt>
    <dgm:pt modelId="{0E88BC46-299C-42DF-AF98-896C1218225D}" type="pres">
      <dgm:prSet presAssocID="{9FCC47E7-0057-4EBE-9334-1ED255E118E1}" presName="hierRoot2" presStyleCnt="0">
        <dgm:presLayoutVars>
          <dgm:hierBranch val="init"/>
        </dgm:presLayoutVars>
      </dgm:prSet>
      <dgm:spPr/>
    </dgm:pt>
    <dgm:pt modelId="{EA4B9240-A6D3-41F9-B784-3D97E7A5987E}" type="pres">
      <dgm:prSet presAssocID="{9FCC47E7-0057-4EBE-9334-1ED255E118E1}" presName="rootComposite" presStyleCnt="0"/>
      <dgm:spPr/>
    </dgm:pt>
    <dgm:pt modelId="{5B4B67FD-AB0A-40C8-9674-5F6D5A782004}" type="pres">
      <dgm:prSet presAssocID="{9FCC47E7-0057-4EBE-9334-1ED255E118E1}" presName="rootText" presStyleLbl="node2" presStyleIdx="1" presStyleCnt="2" custLinFactNeighborX="82551" custLinFactNeighborY="5269">
        <dgm:presLayoutVars>
          <dgm:chPref val="3"/>
        </dgm:presLayoutVars>
      </dgm:prSet>
      <dgm:spPr/>
      <dgm:t>
        <a:bodyPr/>
        <a:lstStyle/>
        <a:p>
          <a:endParaRPr lang="tr-TR"/>
        </a:p>
      </dgm:t>
    </dgm:pt>
    <dgm:pt modelId="{24B10E19-A3A8-4F09-AFAA-5A703ACD7C18}" type="pres">
      <dgm:prSet presAssocID="{9FCC47E7-0057-4EBE-9334-1ED255E118E1}" presName="rootConnector" presStyleLbl="node2" presStyleIdx="1" presStyleCnt="2"/>
      <dgm:spPr/>
      <dgm:t>
        <a:bodyPr/>
        <a:lstStyle/>
        <a:p>
          <a:endParaRPr lang="tr-TR"/>
        </a:p>
      </dgm:t>
    </dgm:pt>
    <dgm:pt modelId="{B0040621-B563-467F-B7A4-823FF15A3E1B}" type="pres">
      <dgm:prSet presAssocID="{9FCC47E7-0057-4EBE-9334-1ED255E118E1}" presName="hierChild4" presStyleCnt="0"/>
      <dgm:spPr/>
    </dgm:pt>
    <dgm:pt modelId="{4211A983-2556-4AC6-8A76-60F0A52903DA}" type="pres">
      <dgm:prSet presAssocID="{9FCC47E7-0057-4EBE-9334-1ED255E118E1}" presName="hierChild5" presStyleCnt="0"/>
      <dgm:spPr/>
    </dgm:pt>
    <dgm:pt modelId="{E3FAA19B-AE26-4055-BF28-65C1A9D640C2}" type="pres">
      <dgm:prSet presAssocID="{6AB2F533-844F-4B97-B678-2D77CE93D0EF}" presName="hierChild3" presStyleCnt="0"/>
      <dgm:spPr/>
    </dgm:pt>
    <dgm:pt modelId="{FF228AD1-5782-498C-9805-DA8EC68FD858}" type="pres">
      <dgm:prSet presAssocID="{370931D5-FCD4-4B26-B218-573D3E6E9BC1}" presName="Name111" presStyleLbl="parChTrans1D2" presStyleIdx="2" presStyleCnt="3"/>
      <dgm:spPr/>
      <dgm:t>
        <a:bodyPr/>
        <a:lstStyle/>
        <a:p>
          <a:endParaRPr lang="tr-TR"/>
        </a:p>
      </dgm:t>
    </dgm:pt>
    <dgm:pt modelId="{33CD5DC1-6AD7-430F-8E42-8F2A4DBC43B5}" type="pres">
      <dgm:prSet presAssocID="{8A0E2B65-17AB-41B4-A110-FAB63AAECDD8}" presName="hierRoot3" presStyleCnt="0">
        <dgm:presLayoutVars>
          <dgm:hierBranch val="init"/>
        </dgm:presLayoutVars>
      </dgm:prSet>
      <dgm:spPr/>
    </dgm:pt>
    <dgm:pt modelId="{140F08D5-B340-4A39-AD5D-6EE0E64AE6ED}" type="pres">
      <dgm:prSet presAssocID="{8A0E2B65-17AB-41B4-A110-FAB63AAECDD8}" presName="rootComposite3" presStyleCnt="0"/>
      <dgm:spPr/>
    </dgm:pt>
    <dgm:pt modelId="{9D157B0C-2A9B-4522-93E5-523D72B983FE}" type="pres">
      <dgm:prSet presAssocID="{8A0E2B65-17AB-41B4-A110-FAB63AAECDD8}" presName="rootText3" presStyleLbl="asst1" presStyleIdx="0" presStyleCnt="1" custLinFactX="30549" custLinFactNeighborX="100000" custLinFactNeighborY="-7772">
        <dgm:presLayoutVars>
          <dgm:chPref val="3"/>
        </dgm:presLayoutVars>
      </dgm:prSet>
      <dgm:spPr/>
      <dgm:t>
        <a:bodyPr/>
        <a:lstStyle/>
        <a:p>
          <a:endParaRPr lang="tr-TR"/>
        </a:p>
      </dgm:t>
    </dgm:pt>
    <dgm:pt modelId="{C58906D5-7BA9-4C0B-A4CF-E70BC7AFA5CE}" type="pres">
      <dgm:prSet presAssocID="{8A0E2B65-17AB-41B4-A110-FAB63AAECDD8}" presName="rootConnector3" presStyleLbl="asst1" presStyleIdx="0" presStyleCnt="1"/>
      <dgm:spPr/>
      <dgm:t>
        <a:bodyPr/>
        <a:lstStyle/>
        <a:p>
          <a:endParaRPr lang="tr-TR"/>
        </a:p>
      </dgm:t>
    </dgm:pt>
    <dgm:pt modelId="{38D49E9A-F701-4DE5-AB30-44DE3412936B}" type="pres">
      <dgm:prSet presAssocID="{8A0E2B65-17AB-41B4-A110-FAB63AAECDD8}" presName="hierChild6" presStyleCnt="0"/>
      <dgm:spPr/>
    </dgm:pt>
    <dgm:pt modelId="{9C9F48E5-1517-46D7-9B8F-F0B772106FBF}" type="pres">
      <dgm:prSet presAssocID="{8A0E2B65-17AB-41B4-A110-FAB63AAECDD8}" presName="hierChild7" presStyleCnt="0"/>
      <dgm:spPr/>
    </dgm:pt>
  </dgm:ptLst>
  <dgm:cxnLst>
    <dgm:cxn modelId="{796355FD-4BAB-488D-B824-09BE58A62BD6}" type="presOf" srcId="{8A0E2B65-17AB-41B4-A110-FAB63AAECDD8}" destId="{9D157B0C-2A9B-4522-93E5-523D72B983FE}" srcOrd="0" destOrd="0" presId="urn:microsoft.com/office/officeart/2005/8/layout/orgChart1"/>
    <dgm:cxn modelId="{F055A100-F85C-4C66-9450-244FE0629F02}" type="presOf" srcId="{370931D5-FCD4-4B26-B218-573D3E6E9BC1}" destId="{FF228AD1-5782-498C-9805-DA8EC68FD858}" srcOrd="0" destOrd="0" presId="urn:microsoft.com/office/officeart/2005/8/layout/orgChart1"/>
    <dgm:cxn modelId="{17EBB9AD-54A0-4DBE-9079-60B361163387}" type="presOf" srcId="{6AB2F533-844F-4B97-B678-2D77CE93D0EF}" destId="{593DCF41-5969-4BA4-A3A8-1F293C3A2D35}" srcOrd="1" destOrd="0" presId="urn:microsoft.com/office/officeart/2005/8/layout/orgChart1"/>
    <dgm:cxn modelId="{9FBC19A2-F44C-4B06-8739-01A1F9EB2876}" type="presOf" srcId="{242B11F6-2AED-4887-84CC-B91575F4BBDC}" destId="{05BC081B-3D9E-4D7A-80E5-5A3351528FE0}" srcOrd="0" destOrd="0" presId="urn:microsoft.com/office/officeart/2005/8/layout/orgChart1"/>
    <dgm:cxn modelId="{94874DDA-B3D0-498E-AD54-E2D3F2A3E9CA}" srcId="{645650F3-97C1-4026-8DA9-5E68CF017E64}" destId="{6AB2F533-844F-4B97-B678-2D77CE93D0EF}" srcOrd="0" destOrd="0" parTransId="{EB51317D-95C2-4763-BAD8-F6D9809BB4DE}" sibTransId="{9C2D9490-6F78-4C5C-B5D9-814229387D12}"/>
    <dgm:cxn modelId="{83BA6E82-53F6-493A-824E-634536E24BBB}" srcId="{6AB2F533-844F-4B97-B678-2D77CE93D0EF}" destId="{9FCC47E7-0057-4EBE-9334-1ED255E118E1}" srcOrd="2" destOrd="0" parTransId="{CB46DBA9-59FD-4AD2-BD00-83AB8D69B0B7}" sibTransId="{7B71BCC8-46CB-453E-A73F-B98D48D7418C}"/>
    <dgm:cxn modelId="{9E42F66A-5AD1-4EA1-A3E8-5BF5740142A6}" type="presOf" srcId="{9FCC47E7-0057-4EBE-9334-1ED255E118E1}" destId="{5B4B67FD-AB0A-40C8-9674-5F6D5A782004}" srcOrd="0" destOrd="0" presId="urn:microsoft.com/office/officeart/2005/8/layout/orgChart1"/>
    <dgm:cxn modelId="{80B3B1D8-EC5F-4976-BD9D-0F78ED9B757D}" type="presOf" srcId="{D43BFD2E-8E63-4C89-8BBE-29A5A0F02F3B}" destId="{4A91AC52-AB17-4C90-AAF5-D6F5B8785595}" srcOrd="0" destOrd="0" presId="urn:microsoft.com/office/officeart/2005/8/layout/orgChart1"/>
    <dgm:cxn modelId="{6696FECF-17E0-44C0-A365-93E540361091}" type="presOf" srcId="{645650F3-97C1-4026-8DA9-5E68CF017E64}" destId="{07AC205B-EEC2-4591-AC85-E49DF37EEDB0}" srcOrd="0" destOrd="0" presId="urn:microsoft.com/office/officeart/2005/8/layout/orgChart1"/>
    <dgm:cxn modelId="{4D82825C-1CA0-4A2B-B3F9-CF1027F11A70}" type="presOf" srcId="{8A0E2B65-17AB-41B4-A110-FAB63AAECDD8}" destId="{C58906D5-7BA9-4C0B-A4CF-E70BC7AFA5CE}" srcOrd="1" destOrd="0" presId="urn:microsoft.com/office/officeart/2005/8/layout/orgChart1"/>
    <dgm:cxn modelId="{96B1A6D3-CB73-4A48-9AEC-A413DA2D2608}" type="presOf" srcId="{242B11F6-2AED-4887-84CC-B91575F4BBDC}" destId="{C0CDD301-740C-4086-B4CD-4087CE92E8A3}" srcOrd="1" destOrd="0" presId="urn:microsoft.com/office/officeart/2005/8/layout/orgChart1"/>
    <dgm:cxn modelId="{E38849E2-80FC-43C6-A1FE-C6BFDDABC8C4}" srcId="{6AB2F533-844F-4B97-B678-2D77CE93D0EF}" destId="{8A0E2B65-17AB-41B4-A110-FAB63AAECDD8}" srcOrd="0" destOrd="0" parTransId="{370931D5-FCD4-4B26-B218-573D3E6E9BC1}" sibTransId="{2F5053AA-D383-45FF-8ADE-106A24053353}"/>
    <dgm:cxn modelId="{05861B69-4BDD-4B84-A396-9BB07B8DB2DF}" type="presOf" srcId="{9FCC47E7-0057-4EBE-9334-1ED255E118E1}" destId="{24B10E19-A3A8-4F09-AFAA-5A703ACD7C18}" srcOrd="1" destOrd="0" presId="urn:microsoft.com/office/officeart/2005/8/layout/orgChart1"/>
    <dgm:cxn modelId="{97F07795-DE93-4B84-8A24-585BC8623D6D}" srcId="{6AB2F533-844F-4B97-B678-2D77CE93D0EF}" destId="{242B11F6-2AED-4887-84CC-B91575F4BBDC}" srcOrd="1" destOrd="0" parTransId="{D43BFD2E-8E63-4C89-8BBE-29A5A0F02F3B}" sibTransId="{46414FD5-8E93-4E5B-A72C-09D658A894A7}"/>
    <dgm:cxn modelId="{C77B9800-D4E3-409D-BE20-9AF9218559D1}" type="presOf" srcId="{CB46DBA9-59FD-4AD2-BD00-83AB8D69B0B7}" destId="{E5914C29-71B7-45F5-8EC9-332740D55A45}" srcOrd="0" destOrd="0" presId="urn:microsoft.com/office/officeart/2005/8/layout/orgChart1"/>
    <dgm:cxn modelId="{A1CC6D7C-BE18-4A08-AE6A-BB917E5FB7F9}" type="presOf" srcId="{6AB2F533-844F-4B97-B678-2D77CE93D0EF}" destId="{767E1099-6A5C-492F-8186-F8B9D74D15E0}" srcOrd="0" destOrd="0" presId="urn:microsoft.com/office/officeart/2005/8/layout/orgChart1"/>
    <dgm:cxn modelId="{A25CFE76-1911-4678-B805-F09AD0457085}" type="presParOf" srcId="{07AC205B-EEC2-4591-AC85-E49DF37EEDB0}" destId="{D553411C-E5BB-418E-9AB7-26714A35E537}" srcOrd="0" destOrd="0" presId="urn:microsoft.com/office/officeart/2005/8/layout/orgChart1"/>
    <dgm:cxn modelId="{FDC9CB6F-6E9A-4572-AC18-10A9A7D37612}" type="presParOf" srcId="{D553411C-E5BB-418E-9AB7-26714A35E537}" destId="{906AA9E2-75B9-417D-B421-01A7C7FF59BC}" srcOrd="0" destOrd="0" presId="urn:microsoft.com/office/officeart/2005/8/layout/orgChart1"/>
    <dgm:cxn modelId="{2AFA5CD0-EB95-4586-9E1A-0439146FC658}" type="presParOf" srcId="{906AA9E2-75B9-417D-B421-01A7C7FF59BC}" destId="{767E1099-6A5C-492F-8186-F8B9D74D15E0}" srcOrd="0" destOrd="0" presId="urn:microsoft.com/office/officeart/2005/8/layout/orgChart1"/>
    <dgm:cxn modelId="{F5066DC8-F8B8-4308-85A3-3881A7B121EE}" type="presParOf" srcId="{906AA9E2-75B9-417D-B421-01A7C7FF59BC}" destId="{593DCF41-5969-4BA4-A3A8-1F293C3A2D35}" srcOrd="1" destOrd="0" presId="urn:microsoft.com/office/officeart/2005/8/layout/orgChart1"/>
    <dgm:cxn modelId="{458DBDC0-5433-4D2F-B85D-5A0F9AF1CC56}" type="presParOf" srcId="{D553411C-E5BB-418E-9AB7-26714A35E537}" destId="{6FB97A07-BBB6-4B4F-B808-C9E59B3FBC85}" srcOrd="1" destOrd="0" presId="urn:microsoft.com/office/officeart/2005/8/layout/orgChart1"/>
    <dgm:cxn modelId="{EB775A08-0FA9-4B48-AD7B-C5492B0BEE12}" type="presParOf" srcId="{6FB97A07-BBB6-4B4F-B808-C9E59B3FBC85}" destId="{4A91AC52-AB17-4C90-AAF5-D6F5B8785595}" srcOrd="0" destOrd="0" presId="urn:microsoft.com/office/officeart/2005/8/layout/orgChart1"/>
    <dgm:cxn modelId="{FE92CBA4-6FA8-44AF-B8C1-B083E402DDB5}" type="presParOf" srcId="{6FB97A07-BBB6-4B4F-B808-C9E59B3FBC85}" destId="{04CE9DBE-40A3-4A7A-AB3D-2D0454039679}" srcOrd="1" destOrd="0" presId="urn:microsoft.com/office/officeart/2005/8/layout/orgChart1"/>
    <dgm:cxn modelId="{2A58DE8E-8041-47C1-9790-E2DE69EA6D41}" type="presParOf" srcId="{04CE9DBE-40A3-4A7A-AB3D-2D0454039679}" destId="{1B7106B8-984A-475B-B0EE-A03BD5FA6F20}" srcOrd="0" destOrd="0" presId="urn:microsoft.com/office/officeart/2005/8/layout/orgChart1"/>
    <dgm:cxn modelId="{6B797446-5D6B-4C9B-B178-E902323AC324}" type="presParOf" srcId="{1B7106B8-984A-475B-B0EE-A03BD5FA6F20}" destId="{05BC081B-3D9E-4D7A-80E5-5A3351528FE0}" srcOrd="0" destOrd="0" presId="urn:microsoft.com/office/officeart/2005/8/layout/orgChart1"/>
    <dgm:cxn modelId="{1B260599-3EEB-41F9-9FE3-B8EDE8C929AE}" type="presParOf" srcId="{1B7106B8-984A-475B-B0EE-A03BD5FA6F20}" destId="{C0CDD301-740C-4086-B4CD-4087CE92E8A3}" srcOrd="1" destOrd="0" presId="urn:microsoft.com/office/officeart/2005/8/layout/orgChart1"/>
    <dgm:cxn modelId="{830A90CC-565F-42FE-9D14-415B5CEFEEC1}" type="presParOf" srcId="{04CE9DBE-40A3-4A7A-AB3D-2D0454039679}" destId="{7F3B041A-DA2A-4CA9-8B2E-FB7219C90ECA}" srcOrd="1" destOrd="0" presId="urn:microsoft.com/office/officeart/2005/8/layout/orgChart1"/>
    <dgm:cxn modelId="{0FEDEEED-6D1A-4833-A0E9-CEAB42F556C7}" type="presParOf" srcId="{04CE9DBE-40A3-4A7A-AB3D-2D0454039679}" destId="{ACBA69D7-247F-4C22-AA95-E7449915D524}" srcOrd="2" destOrd="0" presId="urn:microsoft.com/office/officeart/2005/8/layout/orgChart1"/>
    <dgm:cxn modelId="{0749D455-FF2C-46D8-9357-56BF4D5B3803}" type="presParOf" srcId="{6FB97A07-BBB6-4B4F-B808-C9E59B3FBC85}" destId="{E5914C29-71B7-45F5-8EC9-332740D55A45}" srcOrd="2" destOrd="0" presId="urn:microsoft.com/office/officeart/2005/8/layout/orgChart1"/>
    <dgm:cxn modelId="{8A422858-BA84-476A-AE62-76F6DA41026A}" type="presParOf" srcId="{6FB97A07-BBB6-4B4F-B808-C9E59B3FBC85}" destId="{0E88BC46-299C-42DF-AF98-896C1218225D}" srcOrd="3" destOrd="0" presId="urn:microsoft.com/office/officeart/2005/8/layout/orgChart1"/>
    <dgm:cxn modelId="{71DF7C78-8BD5-49AB-ABB4-55C97CC792D7}" type="presParOf" srcId="{0E88BC46-299C-42DF-AF98-896C1218225D}" destId="{EA4B9240-A6D3-41F9-B784-3D97E7A5987E}" srcOrd="0" destOrd="0" presId="urn:microsoft.com/office/officeart/2005/8/layout/orgChart1"/>
    <dgm:cxn modelId="{8720FAA7-491B-4538-AAF3-38E280DCDC15}" type="presParOf" srcId="{EA4B9240-A6D3-41F9-B784-3D97E7A5987E}" destId="{5B4B67FD-AB0A-40C8-9674-5F6D5A782004}" srcOrd="0" destOrd="0" presId="urn:microsoft.com/office/officeart/2005/8/layout/orgChart1"/>
    <dgm:cxn modelId="{23958C05-B207-45D0-937C-610FD5E0F9EC}" type="presParOf" srcId="{EA4B9240-A6D3-41F9-B784-3D97E7A5987E}" destId="{24B10E19-A3A8-4F09-AFAA-5A703ACD7C18}" srcOrd="1" destOrd="0" presId="urn:microsoft.com/office/officeart/2005/8/layout/orgChart1"/>
    <dgm:cxn modelId="{98C5D207-2688-4C4A-99B0-259CD547E323}" type="presParOf" srcId="{0E88BC46-299C-42DF-AF98-896C1218225D}" destId="{B0040621-B563-467F-B7A4-823FF15A3E1B}" srcOrd="1" destOrd="0" presId="urn:microsoft.com/office/officeart/2005/8/layout/orgChart1"/>
    <dgm:cxn modelId="{60F722A3-0C03-45AD-A6F3-BE518547B6F8}" type="presParOf" srcId="{0E88BC46-299C-42DF-AF98-896C1218225D}" destId="{4211A983-2556-4AC6-8A76-60F0A52903DA}" srcOrd="2" destOrd="0" presId="urn:microsoft.com/office/officeart/2005/8/layout/orgChart1"/>
    <dgm:cxn modelId="{9896130C-09CF-40F4-8FFF-A2D2F000FED6}" type="presParOf" srcId="{D553411C-E5BB-418E-9AB7-26714A35E537}" destId="{E3FAA19B-AE26-4055-BF28-65C1A9D640C2}" srcOrd="2" destOrd="0" presId="urn:microsoft.com/office/officeart/2005/8/layout/orgChart1"/>
    <dgm:cxn modelId="{360A2325-46B9-4A8C-AE1D-422991575FE5}" type="presParOf" srcId="{E3FAA19B-AE26-4055-BF28-65C1A9D640C2}" destId="{FF228AD1-5782-498C-9805-DA8EC68FD858}" srcOrd="0" destOrd="0" presId="urn:microsoft.com/office/officeart/2005/8/layout/orgChart1"/>
    <dgm:cxn modelId="{5FF8470A-981A-4A3D-BA02-588DA676606C}" type="presParOf" srcId="{E3FAA19B-AE26-4055-BF28-65C1A9D640C2}" destId="{33CD5DC1-6AD7-430F-8E42-8F2A4DBC43B5}" srcOrd="1" destOrd="0" presId="urn:microsoft.com/office/officeart/2005/8/layout/orgChart1"/>
    <dgm:cxn modelId="{38BB6416-A3CC-4B4F-85FA-9EA04F73B623}" type="presParOf" srcId="{33CD5DC1-6AD7-430F-8E42-8F2A4DBC43B5}" destId="{140F08D5-B340-4A39-AD5D-6EE0E64AE6ED}" srcOrd="0" destOrd="0" presId="urn:microsoft.com/office/officeart/2005/8/layout/orgChart1"/>
    <dgm:cxn modelId="{35E3F420-C6E8-4F1A-AFE4-69DC757F2122}" type="presParOf" srcId="{140F08D5-B340-4A39-AD5D-6EE0E64AE6ED}" destId="{9D157B0C-2A9B-4522-93E5-523D72B983FE}" srcOrd="0" destOrd="0" presId="urn:microsoft.com/office/officeart/2005/8/layout/orgChart1"/>
    <dgm:cxn modelId="{47C89274-3A20-46C8-8835-FE6F596B9AEC}" type="presParOf" srcId="{140F08D5-B340-4A39-AD5D-6EE0E64AE6ED}" destId="{C58906D5-7BA9-4C0B-A4CF-E70BC7AFA5CE}" srcOrd="1" destOrd="0" presId="urn:microsoft.com/office/officeart/2005/8/layout/orgChart1"/>
    <dgm:cxn modelId="{66D6F0E1-731D-4155-9231-F33ACFB5B0B4}" type="presParOf" srcId="{33CD5DC1-6AD7-430F-8E42-8F2A4DBC43B5}" destId="{38D49E9A-F701-4DE5-AB30-44DE3412936B}" srcOrd="1" destOrd="0" presId="urn:microsoft.com/office/officeart/2005/8/layout/orgChart1"/>
    <dgm:cxn modelId="{FC6B484E-47BD-4519-BE27-617B5BAC71F1}" type="presParOf" srcId="{33CD5DC1-6AD7-430F-8E42-8F2A4DBC43B5}" destId="{9C9F48E5-1517-46D7-9B8F-F0B772106FBF}" srcOrd="2" destOrd="0" presId="urn:microsoft.com/office/officeart/2005/8/layout/orgChar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28AD1-5782-498C-9805-DA8EC68FD858}">
      <dsp:nvSpPr>
        <dsp:cNvPr id="0" name=""/>
        <dsp:cNvSpPr/>
      </dsp:nvSpPr>
      <dsp:spPr>
        <a:xfrm>
          <a:off x="2743200" y="833865"/>
          <a:ext cx="334005" cy="701596"/>
        </a:xfrm>
        <a:custGeom>
          <a:avLst/>
          <a:gdLst/>
          <a:ahLst/>
          <a:cxnLst/>
          <a:rect l="0" t="0" r="0" b="0"/>
          <a:pathLst>
            <a:path>
              <a:moveTo>
                <a:pt x="0" y="0"/>
              </a:moveTo>
              <a:lnTo>
                <a:pt x="0" y="701596"/>
              </a:lnTo>
              <a:lnTo>
                <a:pt x="334005" y="7015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5914C29-71B7-45F5-8EC9-332740D55A45}">
      <dsp:nvSpPr>
        <dsp:cNvPr id="0" name=""/>
        <dsp:cNvSpPr/>
      </dsp:nvSpPr>
      <dsp:spPr>
        <a:xfrm>
          <a:off x="2743200" y="833865"/>
          <a:ext cx="1910227" cy="1533562"/>
        </a:xfrm>
        <a:custGeom>
          <a:avLst/>
          <a:gdLst/>
          <a:ahLst/>
          <a:cxnLst/>
          <a:rect l="0" t="0" r="0" b="0"/>
          <a:pathLst>
            <a:path>
              <a:moveTo>
                <a:pt x="0" y="0"/>
              </a:moveTo>
              <a:lnTo>
                <a:pt x="0" y="1358638"/>
              </a:lnTo>
              <a:lnTo>
                <a:pt x="1910227" y="1358638"/>
              </a:lnTo>
              <a:lnTo>
                <a:pt x="1910227" y="153356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91AC52-AB17-4C90-AAF5-D6F5B8785595}">
      <dsp:nvSpPr>
        <dsp:cNvPr id="0" name=""/>
        <dsp:cNvSpPr/>
      </dsp:nvSpPr>
      <dsp:spPr>
        <a:xfrm>
          <a:off x="832972" y="833865"/>
          <a:ext cx="1910227" cy="1533562"/>
        </a:xfrm>
        <a:custGeom>
          <a:avLst/>
          <a:gdLst/>
          <a:ahLst/>
          <a:cxnLst/>
          <a:rect l="0" t="0" r="0" b="0"/>
          <a:pathLst>
            <a:path>
              <a:moveTo>
                <a:pt x="1910227" y="0"/>
              </a:moveTo>
              <a:lnTo>
                <a:pt x="1910227" y="1358638"/>
              </a:lnTo>
              <a:lnTo>
                <a:pt x="0" y="1358638"/>
              </a:lnTo>
              <a:lnTo>
                <a:pt x="0" y="153356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67E1099-6A5C-492F-8186-F8B9D74D15E0}">
      <dsp:nvSpPr>
        <dsp:cNvPr id="0" name=""/>
        <dsp:cNvSpPr/>
      </dsp:nvSpPr>
      <dsp:spPr>
        <a:xfrm>
          <a:off x="1910227" y="892"/>
          <a:ext cx="1665944" cy="8329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t>T.C.</a:t>
          </a:r>
        </a:p>
        <a:p>
          <a:pPr lvl="0" algn="ctr" defTabSz="622300">
            <a:lnSpc>
              <a:spcPct val="90000"/>
            </a:lnSpc>
            <a:spcBef>
              <a:spcPct val="0"/>
            </a:spcBef>
            <a:spcAft>
              <a:spcPct val="35000"/>
            </a:spcAft>
          </a:pPr>
          <a:r>
            <a:rPr lang="tr-TR" sz="1400" kern="1200"/>
            <a:t>KÜLTÜR VE TURİZM BAKANLIĞI</a:t>
          </a:r>
        </a:p>
      </dsp:txBody>
      <dsp:txXfrm>
        <a:off x="1910227" y="892"/>
        <a:ext cx="1665944" cy="832972"/>
      </dsp:txXfrm>
    </dsp:sp>
    <dsp:sp modelId="{05BC081B-3D9E-4D7A-80E5-5A3351528FE0}">
      <dsp:nvSpPr>
        <dsp:cNvPr id="0" name=""/>
        <dsp:cNvSpPr/>
      </dsp:nvSpPr>
      <dsp:spPr>
        <a:xfrm>
          <a:off x="0" y="2367427"/>
          <a:ext cx="1665944" cy="8329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t>DİYARBAKIR MÜZE MÜDÜRLÜĞÜ</a:t>
          </a:r>
        </a:p>
      </dsp:txBody>
      <dsp:txXfrm>
        <a:off x="0" y="2367427"/>
        <a:ext cx="1665944" cy="832972"/>
      </dsp:txXfrm>
    </dsp:sp>
    <dsp:sp modelId="{5B4B67FD-AB0A-40C8-9674-5F6D5A782004}">
      <dsp:nvSpPr>
        <dsp:cNvPr id="0" name=""/>
        <dsp:cNvSpPr/>
      </dsp:nvSpPr>
      <dsp:spPr>
        <a:xfrm>
          <a:off x="3820455" y="2367427"/>
          <a:ext cx="1665944" cy="8329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t>KAZI BAŞKANLIĞI</a:t>
          </a:r>
        </a:p>
      </dsp:txBody>
      <dsp:txXfrm>
        <a:off x="3820455" y="2367427"/>
        <a:ext cx="1665944" cy="832972"/>
      </dsp:txXfrm>
    </dsp:sp>
    <dsp:sp modelId="{9D157B0C-2A9B-4522-93E5-523D72B983FE}">
      <dsp:nvSpPr>
        <dsp:cNvPr id="0" name=""/>
        <dsp:cNvSpPr/>
      </dsp:nvSpPr>
      <dsp:spPr>
        <a:xfrm>
          <a:off x="3077205" y="1118975"/>
          <a:ext cx="1665944" cy="8329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t>DİYARBAKIR KÜLTÜR MÜDÜRLÜĞÜ</a:t>
          </a:r>
        </a:p>
      </dsp:txBody>
      <dsp:txXfrm>
        <a:off x="3077205" y="1118975"/>
        <a:ext cx="1665944" cy="83297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0.35812</cdr:x>
      <cdr:y>0.53088</cdr:y>
    </cdr:from>
    <cdr:to>
      <cdr:x>0.47618</cdr:x>
      <cdr:y>0.67374</cdr:y>
    </cdr:to>
    <cdr:sp macro="" textlink="">
      <cdr:nvSpPr>
        <cdr:cNvPr id="2" name="Metin Kutusu 1"/>
        <cdr:cNvSpPr txBox="1"/>
      </cdr:nvSpPr>
      <cdr:spPr>
        <a:xfrm xmlns:a="http://schemas.openxmlformats.org/drawingml/2006/main">
          <a:off x="1729432" y="1102349"/>
          <a:ext cx="570111" cy="2966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400" b="1" i="0">
              <a:solidFill>
                <a:schemeClr val="bg1"/>
              </a:solidFill>
              <a:effectLst/>
              <a:latin typeface="Times New Roman" panose="02020603050405020304" pitchFamily="18" charset="0"/>
              <a:ea typeface="+mn-ea"/>
              <a:cs typeface="Times New Roman" panose="02020603050405020304" pitchFamily="18" charset="0"/>
            </a:rPr>
            <a:t>%62</a:t>
          </a:r>
          <a:endParaRPr lang="tr-TR" sz="1400" b="1">
            <a:solidFill>
              <a:schemeClr val="bg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0.22222</cdr:x>
      <cdr:y>0.46726</cdr:y>
    </cdr:from>
    <cdr:to>
      <cdr:x>0.38889</cdr:x>
      <cdr:y>0.75298</cdr:y>
    </cdr:to>
    <cdr:sp macro="" textlink="">
      <cdr:nvSpPr>
        <cdr:cNvPr id="4" name="Metin Kutusu 3"/>
        <cdr:cNvSpPr txBox="1"/>
      </cdr:nvSpPr>
      <cdr:spPr>
        <a:xfrm xmlns:a="http://schemas.openxmlformats.org/drawingml/2006/main">
          <a:off x="1219200" y="14954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tr-TR" sz="1400" b="1" i="0">
              <a:solidFill>
                <a:schemeClr val="bg1"/>
              </a:solidFill>
              <a:effectLst/>
              <a:latin typeface="Times New Roman" panose="02020603050405020304" pitchFamily="18" charset="0"/>
              <a:ea typeface="+mn-ea"/>
              <a:cs typeface="Times New Roman" panose="02020603050405020304" pitchFamily="18" charset="0"/>
            </a:rPr>
            <a:t>%38</a:t>
          </a:r>
          <a:endParaRPr lang="tr-TR" sz="1400" b="1">
            <a:solidFill>
              <a:schemeClr val="bg1"/>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99F36C2-6DE8-499F-8114-F48783BE706F}">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BFB1346C-9EFF-4E13-A525-B3F66518A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14544</Words>
  <Characters>82905</Characters>
  <Application>Microsoft Office Word</Application>
  <DocSecurity>0</DocSecurity>
  <Lines>690</Lines>
  <Paragraphs>194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Progressive</Company>
  <LinksUpToDate>false</LinksUpToDate>
  <CharactersWithSpaces>97255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Belgelerim</dc:creator>
  <cp:lastModifiedBy>recai</cp:lastModifiedBy>
  <cp:revision>5</cp:revision>
  <cp:lastPrinted>2024-01-18T12:16:00Z</cp:lastPrinted>
  <dcterms:created xsi:type="dcterms:W3CDTF">2024-01-16T07:29:00Z</dcterms:created>
  <dcterms:modified xsi:type="dcterms:W3CDTF">2024-01-18T12:16:00Z</dcterms:modified>
</cp:coreProperties>
</file>