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6F" w:rsidRPr="00AE7C0F" w:rsidRDefault="00BA25F6" w:rsidP="00915881">
      <w:pPr>
        <w:pStyle w:val="stbilgi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C0F">
        <w:rPr>
          <w:rFonts w:ascii="Times New Roman" w:hAnsi="Times New Roman"/>
          <w:b/>
          <w:sz w:val="24"/>
          <w:szCs w:val="24"/>
        </w:rPr>
        <w:t xml:space="preserve">KALKINMA KURULU </w:t>
      </w:r>
      <w:r w:rsidR="005348AE" w:rsidRPr="00AE7C0F">
        <w:rPr>
          <w:rFonts w:ascii="Times New Roman" w:hAnsi="Times New Roman"/>
          <w:b/>
          <w:sz w:val="24"/>
          <w:szCs w:val="24"/>
        </w:rPr>
        <w:t xml:space="preserve">TOPLANTISI </w:t>
      </w:r>
      <w:r w:rsidRPr="00AE7C0F">
        <w:rPr>
          <w:rFonts w:ascii="Times New Roman" w:hAnsi="Times New Roman"/>
          <w:b/>
          <w:sz w:val="24"/>
          <w:szCs w:val="24"/>
        </w:rPr>
        <w:t>SONUÇ BİLDİRİSİ</w:t>
      </w:r>
    </w:p>
    <w:p w:rsidR="002C7FB9" w:rsidRPr="00393750" w:rsidRDefault="00E32D6F" w:rsidP="00915881">
      <w:pPr>
        <w:spacing w:after="0" w:line="240" w:lineRule="auto"/>
        <w:rPr>
          <w:rFonts w:ascii="Times New Roman" w:hAnsi="Times New Roman"/>
        </w:rPr>
      </w:pPr>
      <w:r w:rsidRPr="00393750">
        <w:rPr>
          <w:rFonts w:ascii="Times New Roman" w:hAnsi="Times New Roman"/>
          <w:b/>
          <w:bCs/>
        </w:rPr>
        <w:t>TARİH</w:t>
      </w:r>
      <w:r w:rsidR="00F2709E" w:rsidRPr="00393750">
        <w:rPr>
          <w:rFonts w:ascii="Times New Roman" w:hAnsi="Times New Roman"/>
          <w:b/>
          <w:bCs/>
        </w:rPr>
        <w:tab/>
      </w:r>
      <w:r w:rsidR="002C7FB9" w:rsidRPr="00393750">
        <w:rPr>
          <w:rFonts w:ascii="Times New Roman" w:hAnsi="Times New Roman"/>
          <w:b/>
          <w:bCs/>
        </w:rPr>
        <w:t xml:space="preserve">: </w:t>
      </w:r>
      <w:r w:rsidR="00035B80" w:rsidRPr="00393750">
        <w:rPr>
          <w:rFonts w:ascii="Times New Roman" w:hAnsi="Times New Roman"/>
          <w:bCs/>
        </w:rPr>
        <w:t>31</w:t>
      </w:r>
      <w:r w:rsidR="00BA25F6" w:rsidRPr="00393750">
        <w:rPr>
          <w:rFonts w:ascii="Times New Roman" w:hAnsi="Times New Roman"/>
          <w:bCs/>
        </w:rPr>
        <w:t>.</w:t>
      </w:r>
      <w:r w:rsidR="00035B80" w:rsidRPr="00393750">
        <w:rPr>
          <w:rFonts w:ascii="Times New Roman" w:hAnsi="Times New Roman"/>
          <w:bCs/>
        </w:rPr>
        <w:t>05</w:t>
      </w:r>
      <w:r w:rsidR="002C7FB9" w:rsidRPr="00393750">
        <w:rPr>
          <w:rFonts w:ascii="Times New Roman" w:hAnsi="Times New Roman"/>
          <w:bCs/>
        </w:rPr>
        <w:t>.20</w:t>
      </w:r>
      <w:r w:rsidR="00AC1D81" w:rsidRPr="00393750">
        <w:rPr>
          <w:rFonts w:ascii="Times New Roman" w:hAnsi="Times New Roman"/>
          <w:bCs/>
        </w:rPr>
        <w:t>1</w:t>
      </w:r>
      <w:r w:rsidR="00035B80" w:rsidRPr="00393750">
        <w:rPr>
          <w:rFonts w:ascii="Times New Roman" w:hAnsi="Times New Roman"/>
          <w:bCs/>
        </w:rPr>
        <w:t>2</w:t>
      </w:r>
    </w:p>
    <w:p w:rsidR="002C7FB9" w:rsidRPr="00393750" w:rsidRDefault="002C7FB9" w:rsidP="00915881">
      <w:pPr>
        <w:spacing w:after="0" w:line="360" w:lineRule="auto"/>
        <w:rPr>
          <w:rFonts w:ascii="Times New Roman" w:hAnsi="Times New Roman"/>
          <w:bCs/>
        </w:rPr>
      </w:pPr>
      <w:bookmarkStart w:id="0" w:name="Metin2"/>
      <w:bookmarkEnd w:id="0"/>
      <w:r w:rsidRPr="00393750">
        <w:rPr>
          <w:rFonts w:ascii="Times New Roman" w:hAnsi="Times New Roman"/>
          <w:b/>
          <w:bCs/>
        </w:rPr>
        <w:t>NO</w:t>
      </w:r>
      <w:r w:rsidR="005B32AA" w:rsidRPr="00393750">
        <w:rPr>
          <w:rFonts w:ascii="Times New Roman" w:hAnsi="Times New Roman"/>
          <w:b/>
          <w:bCs/>
        </w:rPr>
        <w:tab/>
      </w:r>
      <w:r w:rsidR="00AE7C0F" w:rsidRPr="00393750">
        <w:rPr>
          <w:rFonts w:ascii="Times New Roman" w:hAnsi="Times New Roman"/>
          <w:b/>
          <w:bCs/>
        </w:rPr>
        <w:tab/>
      </w:r>
      <w:r w:rsidRPr="00393750">
        <w:rPr>
          <w:rFonts w:ascii="Times New Roman" w:hAnsi="Times New Roman"/>
          <w:b/>
          <w:bCs/>
        </w:rPr>
        <w:t xml:space="preserve">: </w:t>
      </w:r>
      <w:r w:rsidRPr="00393750">
        <w:rPr>
          <w:rFonts w:ascii="Times New Roman" w:hAnsi="Times New Roman"/>
          <w:bCs/>
        </w:rPr>
        <w:t>20</w:t>
      </w:r>
      <w:r w:rsidR="00035B80" w:rsidRPr="00393750">
        <w:rPr>
          <w:rFonts w:ascii="Times New Roman" w:hAnsi="Times New Roman"/>
          <w:bCs/>
        </w:rPr>
        <w:t>12</w:t>
      </w:r>
      <w:r w:rsidRPr="00393750">
        <w:rPr>
          <w:rFonts w:ascii="Times New Roman" w:hAnsi="Times New Roman"/>
          <w:bCs/>
        </w:rPr>
        <w:t>/</w:t>
      </w:r>
      <w:r w:rsidR="003E5947" w:rsidRPr="00393750">
        <w:rPr>
          <w:rFonts w:ascii="Times New Roman" w:hAnsi="Times New Roman"/>
          <w:bCs/>
        </w:rPr>
        <w:t>0</w:t>
      </w:r>
      <w:r w:rsidR="00035B80" w:rsidRPr="00393750">
        <w:rPr>
          <w:rFonts w:ascii="Times New Roman" w:hAnsi="Times New Roman"/>
          <w:bCs/>
        </w:rPr>
        <w:t>1</w:t>
      </w:r>
    </w:p>
    <w:p w:rsidR="005717FA" w:rsidRPr="00AE7C0F" w:rsidRDefault="00DB086A" w:rsidP="00915881">
      <w:pPr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bookmarkStart w:id="1" w:name="Metin3"/>
      <w:bookmarkEnd w:id="1"/>
      <w:proofErr w:type="gramStart"/>
      <w:r w:rsidRPr="00AE7C0F">
        <w:rPr>
          <w:rFonts w:ascii="Times New Roman" w:hAnsi="Times New Roman"/>
          <w:sz w:val="24"/>
          <w:szCs w:val="24"/>
        </w:rPr>
        <w:t xml:space="preserve">Ajans Kalkınma </w:t>
      </w:r>
      <w:r w:rsidR="002C7FB9" w:rsidRPr="00AE7C0F">
        <w:rPr>
          <w:rFonts w:ascii="Times New Roman" w:hAnsi="Times New Roman"/>
          <w:sz w:val="24"/>
          <w:szCs w:val="24"/>
        </w:rPr>
        <w:t>Kurulumuz</w:t>
      </w:r>
      <w:r w:rsidR="00112C5A" w:rsidRPr="00AE7C0F">
        <w:rPr>
          <w:rFonts w:ascii="Times New Roman" w:hAnsi="Times New Roman"/>
          <w:sz w:val="24"/>
          <w:szCs w:val="24"/>
        </w:rPr>
        <w:t xml:space="preserve">, </w:t>
      </w:r>
      <w:r w:rsidR="005717FA" w:rsidRPr="00AE7C0F">
        <w:rPr>
          <w:rFonts w:ascii="Times New Roman" w:hAnsi="Times New Roman"/>
          <w:sz w:val="24"/>
          <w:szCs w:val="24"/>
        </w:rPr>
        <w:t xml:space="preserve">25.01.2006 tarih ve 5449 sayılı </w:t>
      </w:r>
      <w:r w:rsidR="005717FA" w:rsidRPr="00393750">
        <w:rPr>
          <w:rFonts w:ascii="Times New Roman" w:hAnsi="Times New Roman"/>
          <w:i/>
          <w:sz w:val="24"/>
          <w:szCs w:val="24"/>
        </w:rPr>
        <w:t>Kalkınma Ajanslarının Kuruluşu, Koordinasyonu ve Görevleri Hakkında Kanunun</w:t>
      </w:r>
      <w:r w:rsidR="00572D5D" w:rsidRPr="00AE7C0F">
        <w:rPr>
          <w:rFonts w:ascii="Times New Roman" w:hAnsi="Times New Roman"/>
          <w:sz w:val="24"/>
          <w:szCs w:val="24"/>
        </w:rPr>
        <w:t xml:space="preserve"> 8’</w:t>
      </w:r>
      <w:r w:rsidR="005717FA" w:rsidRPr="00AE7C0F">
        <w:rPr>
          <w:rFonts w:ascii="Times New Roman" w:hAnsi="Times New Roman"/>
          <w:sz w:val="24"/>
          <w:szCs w:val="24"/>
        </w:rPr>
        <w:t>inci maddesi</w:t>
      </w:r>
      <w:r w:rsidR="005717FA" w:rsidRPr="00AE7C0F">
        <w:rPr>
          <w:rFonts w:ascii="Times New Roman" w:hAnsi="Times New Roman"/>
          <w:bCs/>
          <w:sz w:val="24"/>
          <w:szCs w:val="24"/>
        </w:rPr>
        <w:t xml:space="preserve"> ve </w:t>
      </w:r>
      <w:r w:rsidR="005717FA" w:rsidRPr="00AE7C0F">
        <w:rPr>
          <w:rFonts w:ascii="Times New Roman" w:hAnsi="Times New Roman"/>
          <w:sz w:val="24"/>
          <w:szCs w:val="24"/>
        </w:rPr>
        <w:t xml:space="preserve">18.09.2009 tarih ve 27353 sayılı Resmi Gazete’de yayınlanan </w:t>
      </w:r>
      <w:r w:rsidR="005717FA" w:rsidRPr="00AE7C0F">
        <w:rPr>
          <w:rFonts w:ascii="Times New Roman" w:hAnsi="Times New Roman"/>
          <w:sz w:val="24"/>
          <w:szCs w:val="24"/>
          <w:lang w:val="sv-SE"/>
        </w:rPr>
        <w:t xml:space="preserve">2009/15433 Karar Sayılı </w:t>
      </w:r>
      <w:r w:rsidR="005717FA" w:rsidRPr="00AE7C0F">
        <w:rPr>
          <w:rFonts w:ascii="Times New Roman" w:hAnsi="Times New Roman"/>
          <w:sz w:val="24"/>
          <w:szCs w:val="24"/>
        </w:rPr>
        <w:t xml:space="preserve">Bakanlar Kurulu Kararı EK-1’i olan </w:t>
      </w:r>
      <w:r w:rsidR="005717FA" w:rsidRPr="00393750">
        <w:rPr>
          <w:rFonts w:ascii="Times New Roman" w:hAnsi="Times New Roman"/>
          <w:i/>
          <w:sz w:val="24"/>
          <w:szCs w:val="24"/>
        </w:rPr>
        <w:t>Kalkınma Ajansları Çalışma Usul ve Esaslarının</w:t>
      </w:r>
      <w:r w:rsidR="005717FA" w:rsidRPr="00AE7C0F">
        <w:rPr>
          <w:rFonts w:ascii="Times New Roman" w:hAnsi="Times New Roman"/>
          <w:b/>
          <w:sz w:val="24"/>
          <w:szCs w:val="24"/>
        </w:rPr>
        <w:t xml:space="preserve"> </w:t>
      </w:r>
      <w:r w:rsidR="00572D5D" w:rsidRPr="00AE7C0F">
        <w:rPr>
          <w:rFonts w:ascii="Times New Roman" w:hAnsi="Times New Roman"/>
          <w:sz w:val="24"/>
          <w:szCs w:val="24"/>
        </w:rPr>
        <w:t>4 ve 5’</w:t>
      </w:r>
      <w:r w:rsidR="005717FA" w:rsidRPr="00AE7C0F">
        <w:rPr>
          <w:rFonts w:ascii="Times New Roman" w:hAnsi="Times New Roman"/>
          <w:sz w:val="24"/>
          <w:szCs w:val="24"/>
        </w:rPr>
        <w:t>inci maddesi</w:t>
      </w:r>
      <w:r w:rsidR="005717FA" w:rsidRPr="00AE7C0F">
        <w:rPr>
          <w:rFonts w:ascii="Times New Roman" w:hAnsi="Times New Roman"/>
          <w:bCs/>
          <w:sz w:val="24"/>
          <w:szCs w:val="24"/>
        </w:rPr>
        <w:t xml:space="preserve"> gereği,</w:t>
      </w:r>
      <w:r w:rsidR="005717FA" w:rsidRPr="00AE7C0F">
        <w:rPr>
          <w:rFonts w:ascii="Times New Roman" w:hAnsi="Times New Roman"/>
          <w:sz w:val="24"/>
          <w:szCs w:val="24"/>
        </w:rPr>
        <w:t xml:space="preserve"> Başkan </w:t>
      </w:r>
      <w:r w:rsidR="00393750">
        <w:rPr>
          <w:rFonts w:ascii="Times New Roman" w:hAnsi="Times New Roman"/>
          <w:sz w:val="24"/>
          <w:szCs w:val="24"/>
        </w:rPr>
        <w:t xml:space="preserve">V. </w:t>
      </w:r>
      <w:r w:rsidR="005717FA" w:rsidRPr="00DC44FA">
        <w:rPr>
          <w:rFonts w:ascii="Times New Roman" w:hAnsi="Times New Roman"/>
          <w:sz w:val="24"/>
          <w:szCs w:val="24"/>
        </w:rPr>
        <w:t>Sayın</w:t>
      </w:r>
      <w:r w:rsidR="005717FA" w:rsidRPr="00DC44FA">
        <w:rPr>
          <w:rFonts w:ascii="Times New Roman" w:hAnsi="Times New Roman"/>
          <w:b/>
          <w:sz w:val="24"/>
          <w:szCs w:val="24"/>
        </w:rPr>
        <w:t xml:space="preserve"> </w:t>
      </w:r>
      <w:r w:rsidR="00DC44FA">
        <w:rPr>
          <w:rFonts w:ascii="Times New Roman" w:hAnsi="Times New Roman"/>
          <w:b/>
          <w:sz w:val="24"/>
          <w:szCs w:val="24"/>
        </w:rPr>
        <w:t xml:space="preserve">Müslüm COŞKUN </w:t>
      </w:r>
      <w:r w:rsidR="005717FA" w:rsidRPr="00DC44FA">
        <w:rPr>
          <w:rFonts w:ascii="Times New Roman" w:hAnsi="Times New Roman"/>
          <w:sz w:val="24"/>
          <w:szCs w:val="24"/>
        </w:rPr>
        <w:t>başkanlığında</w:t>
      </w:r>
      <w:r w:rsidR="005717FA" w:rsidRPr="00AE7C0F">
        <w:rPr>
          <w:rFonts w:ascii="Times New Roman" w:hAnsi="Times New Roman"/>
          <w:sz w:val="24"/>
          <w:szCs w:val="24"/>
        </w:rPr>
        <w:t xml:space="preserve"> t</w:t>
      </w:r>
      <w:r w:rsidR="00B15E36" w:rsidRPr="00AE7C0F">
        <w:rPr>
          <w:rFonts w:ascii="Times New Roman" w:hAnsi="Times New Roman"/>
          <w:sz w:val="24"/>
          <w:szCs w:val="24"/>
        </w:rPr>
        <w:t>oplantı yeter sayısı sağlanarak</w:t>
      </w:r>
      <w:r w:rsidR="005717FA" w:rsidRPr="00AE7C0F">
        <w:rPr>
          <w:rFonts w:ascii="Times New Roman" w:hAnsi="Times New Roman"/>
          <w:sz w:val="24"/>
          <w:szCs w:val="24"/>
        </w:rPr>
        <w:t xml:space="preserve"> </w:t>
      </w:r>
      <w:r w:rsidR="00AA2E66" w:rsidRPr="00E3167D">
        <w:rPr>
          <w:rFonts w:ascii="Times New Roman" w:hAnsi="Times New Roman"/>
          <w:b/>
          <w:sz w:val="24"/>
          <w:szCs w:val="24"/>
        </w:rPr>
        <w:t>31</w:t>
      </w:r>
      <w:r w:rsidR="00275B0F" w:rsidRPr="00AE7C0F">
        <w:rPr>
          <w:rFonts w:ascii="Times New Roman" w:hAnsi="Times New Roman"/>
          <w:b/>
          <w:sz w:val="24"/>
          <w:szCs w:val="24"/>
        </w:rPr>
        <w:t>.</w:t>
      </w:r>
      <w:r w:rsidR="00AA2E66">
        <w:rPr>
          <w:rFonts w:ascii="Times New Roman" w:hAnsi="Times New Roman"/>
          <w:b/>
          <w:sz w:val="24"/>
          <w:szCs w:val="24"/>
        </w:rPr>
        <w:t>05</w:t>
      </w:r>
      <w:r w:rsidR="00AC1D81" w:rsidRPr="00AE7C0F">
        <w:rPr>
          <w:rFonts w:ascii="Times New Roman" w:hAnsi="Times New Roman"/>
          <w:b/>
          <w:sz w:val="24"/>
          <w:szCs w:val="24"/>
        </w:rPr>
        <w:t>.201</w:t>
      </w:r>
      <w:r w:rsidR="00AA2E66">
        <w:rPr>
          <w:rFonts w:ascii="Times New Roman" w:hAnsi="Times New Roman"/>
          <w:b/>
          <w:sz w:val="24"/>
          <w:szCs w:val="24"/>
        </w:rPr>
        <w:t>2</w:t>
      </w:r>
      <w:r w:rsidR="00AC1D81" w:rsidRPr="00AE7C0F">
        <w:rPr>
          <w:rFonts w:ascii="Times New Roman" w:hAnsi="Times New Roman"/>
          <w:bCs/>
          <w:sz w:val="24"/>
          <w:szCs w:val="24"/>
        </w:rPr>
        <w:t xml:space="preserve"> </w:t>
      </w:r>
      <w:r w:rsidR="00AA2E66" w:rsidRPr="00821D94">
        <w:rPr>
          <w:rFonts w:ascii="Times New Roman" w:hAnsi="Times New Roman"/>
          <w:b/>
          <w:bCs/>
          <w:sz w:val="24"/>
          <w:szCs w:val="24"/>
        </w:rPr>
        <w:t>Perşembe</w:t>
      </w:r>
      <w:r w:rsidR="00AA2E66">
        <w:rPr>
          <w:rFonts w:ascii="Times New Roman" w:hAnsi="Times New Roman"/>
          <w:bCs/>
          <w:sz w:val="24"/>
          <w:szCs w:val="24"/>
        </w:rPr>
        <w:t xml:space="preserve"> </w:t>
      </w:r>
      <w:r w:rsidR="00275B0F" w:rsidRPr="00AE7C0F">
        <w:rPr>
          <w:rFonts w:ascii="Times New Roman" w:hAnsi="Times New Roman"/>
          <w:sz w:val="24"/>
          <w:szCs w:val="24"/>
        </w:rPr>
        <w:t xml:space="preserve">günü </w:t>
      </w:r>
      <w:r w:rsidR="00275B0F" w:rsidRPr="00393750">
        <w:rPr>
          <w:rFonts w:ascii="Times New Roman" w:hAnsi="Times New Roman"/>
          <w:sz w:val="24"/>
          <w:szCs w:val="24"/>
        </w:rPr>
        <w:t>saat</w:t>
      </w:r>
      <w:r w:rsidR="00275B0F" w:rsidRPr="00AE7C0F">
        <w:rPr>
          <w:rFonts w:ascii="Times New Roman" w:hAnsi="Times New Roman"/>
          <w:b/>
          <w:sz w:val="24"/>
          <w:szCs w:val="24"/>
        </w:rPr>
        <w:t xml:space="preserve"> 14.0</w:t>
      </w:r>
      <w:r w:rsidR="00AC1D81" w:rsidRPr="00AE7C0F">
        <w:rPr>
          <w:rFonts w:ascii="Times New Roman" w:hAnsi="Times New Roman"/>
          <w:b/>
          <w:sz w:val="24"/>
          <w:szCs w:val="24"/>
        </w:rPr>
        <w:t>0</w:t>
      </w:r>
      <w:r w:rsidR="00275B0F" w:rsidRPr="00AE7C0F">
        <w:rPr>
          <w:rFonts w:ascii="Times New Roman" w:hAnsi="Times New Roman"/>
          <w:sz w:val="24"/>
          <w:szCs w:val="24"/>
        </w:rPr>
        <w:t>’te</w:t>
      </w:r>
      <w:r w:rsidR="00AC1D81" w:rsidRPr="00AE7C0F">
        <w:rPr>
          <w:rFonts w:ascii="Times New Roman" w:hAnsi="Times New Roman"/>
          <w:sz w:val="24"/>
          <w:szCs w:val="24"/>
        </w:rPr>
        <w:t xml:space="preserve">, </w:t>
      </w:r>
      <w:r w:rsidR="005331E6">
        <w:rPr>
          <w:rFonts w:ascii="Times New Roman" w:hAnsi="Times New Roman"/>
          <w:sz w:val="24"/>
          <w:szCs w:val="24"/>
        </w:rPr>
        <w:t xml:space="preserve">El </w:t>
      </w:r>
      <w:proofErr w:type="gramEnd"/>
      <w:r w:rsidR="005331E6">
        <w:rPr>
          <w:rFonts w:ascii="Times New Roman" w:hAnsi="Times New Roman"/>
          <w:sz w:val="24"/>
          <w:szCs w:val="24"/>
        </w:rPr>
        <w:t xml:space="preserve">Ruha Oteli Toplantı Salonunda </w:t>
      </w:r>
      <w:r w:rsidR="00AE7C0F" w:rsidRPr="00AE7C0F">
        <w:rPr>
          <w:rFonts w:ascii="Times New Roman" w:hAnsi="Times New Roman"/>
          <w:bCs/>
          <w:sz w:val="24"/>
          <w:szCs w:val="24"/>
        </w:rPr>
        <w:t>(</w:t>
      </w:r>
      <w:r w:rsidR="005331E6">
        <w:rPr>
          <w:rFonts w:ascii="Times New Roman" w:hAnsi="Times New Roman"/>
          <w:bCs/>
          <w:sz w:val="24"/>
          <w:szCs w:val="24"/>
        </w:rPr>
        <w:t>ŞANLIURFA</w:t>
      </w:r>
      <w:r w:rsidR="00AE7C0F" w:rsidRPr="00AE7C0F">
        <w:rPr>
          <w:rFonts w:ascii="Times New Roman" w:hAnsi="Times New Roman"/>
          <w:bCs/>
          <w:sz w:val="24"/>
          <w:szCs w:val="24"/>
        </w:rPr>
        <w:t xml:space="preserve">) </w:t>
      </w:r>
      <w:r w:rsidR="005717FA" w:rsidRPr="00AE7C0F">
        <w:rPr>
          <w:rFonts w:ascii="Times New Roman" w:hAnsi="Times New Roman"/>
          <w:bCs/>
          <w:sz w:val="24"/>
          <w:szCs w:val="24"/>
        </w:rPr>
        <w:t xml:space="preserve">toplandı. </w:t>
      </w:r>
    </w:p>
    <w:p w:rsidR="002C7FB9" w:rsidRPr="00AE7C0F" w:rsidRDefault="00F131B8" w:rsidP="0091588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7C0F">
        <w:rPr>
          <w:rFonts w:ascii="Times New Roman" w:hAnsi="Times New Roman"/>
          <w:sz w:val="24"/>
          <w:szCs w:val="24"/>
        </w:rPr>
        <w:t>Toplantı</w:t>
      </w:r>
      <w:r w:rsidR="00CE7C3D" w:rsidRPr="00AE7C0F">
        <w:rPr>
          <w:rFonts w:ascii="Times New Roman" w:hAnsi="Times New Roman"/>
          <w:sz w:val="24"/>
          <w:szCs w:val="24"/>
        </w:rPr>
        <w:t xml:space="preserve"> sonucun</w:t>
      </w:r>
      <w:r w:rsidRPr="00AE7C0F">
        <w:rPr>
          <w:rFonts w:ascii="Times New Roman" w:hAnsi="Times New Roman"/>
          <w:sz w:val="24"/>
          <w:szCs w:val="24"/>
        </w:rPr>
        <w:t>da</w:t>
      </w:r>
      <w:r w:rsidR="002C7FB9" w:rsidRPr="00AE7C0F">
        <w:rPr>
          <w:rFonts w:ascii="Times New Roman" w:hAnsi="Times New Roman"/>
          <w:sz w:val="24"/>
          <w:szCs w:val="24"/>
        </w:rPr>
        <w:t>;</w:t>
      </w:r>
    </w:p>
    <w:p w:rsidR="007657C6" w:rsidRPr="00AE7C0F" w:rsidRDefault="007657C6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 w:cs="Arial"/>
          <w:sz w:val="24"/>
          <w:szCs w:val="24"/>
        </w:rPr>
      </w:pPr>
      <w:r w:rsidRPr="00AE7C0F">
        <w:rPr>
          <w:rFonts w:ascii="Times New Roman" w:hAnsi="Times New Roman" w:cs="Arial"/>
          <w:sz w:val="24"/>
          <w:szCs w:val="24"/>
        </w:rPr>
        <w:t>Kalkınma Ajansları Bütç</w:t>
      </w:r>
      <w:r w:rsidR="00677334" w:rsidRPr="00AE7C0F">
        <w:rPr>
          <w:rFonts w:ascii="Times New Roman" w:hAnsi="Times New Roman" w:cs="Arial"/>
          <w:sz w:val="24"/>
          <w:szCs w:val="24"/>
        </w:rPr>
        <w:t>e ve Muhasebe Yönetmeliği’nin 91</w:t>
      </w:r>
      <w:r w:rsidRPr="00AE7C0F">
        <w:rPr>
          <w:rFonts w:ascii="Times New Roman" w:hAnsi="Times New Roman" w:cs="Arial"/>
          <w:sz w:val="24"/>
          <w:szCs w:val="24"/>
        </w:rPr>
        <w:t xml:space="preserve">’inci maddesi gereği hazırlanarak Kalkınma Kurulumuza sunulan </w:t>
      </w:r>
      <w:r w:rsidRPr="00915881">
        <w:rPr>
          <w:rFonts w:ascii="Times New Roman" w:hAnsi="Times New Roman" w:cs="Arial"/>
          <w:b/>
          <w:sz w:val="24"/>
          <w:szCs w:val="24"/>
        </w:rPr>
        <w:t>201</w:t>
      </w:r>
      <w:r w:rsidR="00AE7C0F" w:rsidRPr="00915881">
        <w:rPr>
          <w:rFonts w:ascii="Times New Roman" w:hAnsi="Times New Roman" w:cs="Arial"/>
          <w:b/>
          <w:sz w:val="24"/>
          <w:szCs w:val="24"/>
        </w:rPr>
        <w:t>1</w:t>
      </w:r>
      <w:r w:rsidRPr="00915881">
        <w:rPr>
          <w:rFonts w:ascii="Times New Roman" w:hAnsi="Times New Roman" w:cs="Arial"/>
          <w:b/>
          <w:sz w:val="24"/>
          <w:szCs w:val="24"/>
        </w:rPr>
        <w:t xml:space="preserve"> Yılı Ajans Faaliyet Raporu</w:t>
      </w:r>
      <w:r w:rsidRPr="00AE7C0F">
        <w:rPr>
          <w:rFonts w:ascii="Times New Roman" w:hAnsi="Times New Roman" w:cs="Arial"/>
          <w:sz w:val="24"/>
          <w:szCs w:val="24"/>
        </w:rPr>
        <w:t xml:space="preserve"> görüşülerek kabul edilmiştir.</w:t>
      </w:r>
    </w:p>
    <w:p w:rsidR="00280BF0" w:rsidRPr="00AE7C0F" w:rsidRDefault="00C82A49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BD2F57">
        <w:rPr>
          <w:rFonts w:ascii="Times New Roman" w:hAnsi="Times New Roman"/>
          <w:sz w:val="24"/>
          <w:szCs w:val="24"/>
        </w:rPr>
        <w:t>Bölgemiz için Kalkınma Stratejisi olarak kabul edilen</w:t>
      </w:r>
      <w:r w:rsidR="00930AE2">
        <w:rPr>
          <w:rFonts w:ascii="Times New Roman" w:hAnsi="Times New Roman"/>
          <w:sz w:val="24"/>
          <w:szCs w:val="24"/>
        </w:rPr>
        <w:t>,</w:t>
      </w:r>
      <w:r w:rsidR="00BD2F57">
        <w:rPr>
          <w:rFonts w:ascii="Times New Roman" w:hAnsi="Times New Roman"/>
          <w:sz w:val="24"/>
          <w:szCs w:val="24"/>
        </w:rPr>
        <w:t xml:space="preserve"> </w:t>
      </w:r>
      <w:r w:rsidR="00EC3FB3" w:rsidRPr="00D00F7A">
        <w:rPr>
          <w:rFonts w:ascii="Times New Roman" w:hAnsi="Times New Roman"/>
          <w:b/>
          <w:sz w:val="24"/>
          <w:szCs w:val="24"/>
        </w:rPr>
        <w:t>2014-2023</w:t>
      </w:r>
      <w:r w:rsidR="003F6950">
        <w:rPr>
          <w:rFonts w:ascii="Times New Roman" w:hAnsi="Times New Roman"/>
          <w:b/>
          <w:sz w:val="24"/>
          <w:szCs w:val="24"/>
        </w:rPr>
        <w:t xml:space="preserve"> </w:t>
      </w:r>
      <w:r w:rsidR="00930AE2" w:rsidRPr="00930AE2">
        <w:rPr>
          <w:rFonts w:ascii="Times New Roman" w:hAnsi="Times New Roman"/>
          <w:sz w:val="24"/>
          <w:szCs w:val="24"/>
        </w:rPr>
        <w:t>yılları arasını</w:t>
      </w:r>
      <w:r w:rsidR="00930AE2">
        <w:rPr>
          <w:rFonts w:ascii="Times New Roman" w:hAnsi="Times New Roman"/>
          <w:b/>
          <w:sz w:val="24"/>
          <w:szCs w:val="24"/>
        </w:rPr>
        <w:t xml:space="preserve"> </w:t>
      </w:r>
      <w:r w:rsidR="00930AE2" w:rsidRPr="00930AE2">
        <w:rPr>
          <w:rFonts w:ascii="Times New Roman" w:hAnsi="Times New Roman"/>
          <w:sz w:val="24"/>
          <w:szCs w:val="24"/>
        </w:rPr>
        <w:t xml:space="preserve">kapsayacak </w:t>
      </w:r>
      <w:r w:rsidR="00EB4F80">
        <w:rPr>
          <w:rFonts w:ascii="Times New Roman" w:hAnsi="Times New Roman"/>
          <w:sz w:val="24"/>
          <w:szCs w:val="24"/>
        </w:rPr>
        <w:t xml:space="preserve">yeni </w:t>
      </w:r>
      <w:r w:rsidR="00BD2F57">
        <w:rPr>
          <w:rFonts w:ascii="Times New Roman" w:hAnsi="Times New Roman"/>
          <w:sz w:val="24"/>
          <w:szCs w:val="24"/>
        </w:rPr>
        <w:t>Bölge Planı</w:t>
      </w:r>
      <w:r w:rsidR="008C34E6">
        <w:rPr>
          <w:rFonts w:ascii="Times New Roman" w:hAnsi="Times New Roman"/>
          <w:sz w:val="24"/>
          <w:szCs w:val="24"/>
        </w:rPr>
        <w:t>’</w:t>
      </w:r>
      <w:r w:rsidR="00BD2F57">
        <w:rPr>
          <w:rFonts w:ascii="Times New Roman" w:hAnsi="Times New Roman"/>
          <w:sz w:val="24"/>
          <w:szCs w:val="24"/>
        </w:rPr>
        <w:t>nın</w:t>
      </w:r>
      <w:r w:rsidR="00947B57">
        <w:rPr>
          <w:rFonts w:ascii="Times New Roman" w:hAnsi="Times New Roman"/>
          <w:sz w:val="24"/>
          <w:szCs w:val="24"/>
        </w:rPr>
        <w:t>, Bölgesel Gelişme Ulusal Stratejisi’nin</w:t>
      </w:r>
      <w:r w:rsidR="00BD2F57">
        <w:rPr>
          <w:rFonts w:ascii="Times New Roman" w:hAnsi="Times New Roman"/>
          <w:sz w:val="24"/>
          <w:szCs w:val="24"/>
        </w:rPr>
        <w:t xml:space="preserve"> </w:t>
      </w:r>
      <w:r w:rsidR="00EC3FB3">
        <w:rPr>
          <w:rFonts w:ascii="Times New Roman" w:hAnsi="Times New Roman"/>
          <w:sz w:val="24"/>
          <w:szCs w:val="24"/>
        </w:rPr>
        <w:t>ve</w:t>
      </w:r>
      <w:r w:rsidR="00AE7C0F" w:rsidRPr="00BD2F57">
        <w:rPr>
          <w:rFonts w:ascii="Times New Roman" w:hAnsi="Times New Roman"/>
          <w:sz w:val="24"/>
          <w:szCs w:val="24"/>
        </w:rPr>
        <w:t xml:space="preserve"> </w:t>
      </w:r>
      <w:r w:rsidR="0063798F">
        <w:rPr>
          <w:rFonts w:ascii="Times New Roman" w:hAnsi="Times New Roman"/>
          <w:sz w:val="24"/>
          <w:szCs w:val="24"/>
        </w:rPr>
        <w:t xml:space="preserve">10. </w:t>
      </w:r>
      <w:r w:rsidR="00AE7C0F" w:rsidRPr="00BD2F57">
        <w:rPr>
          <w:rFonts w:ascii="Times New Roman" w:hAnsi="Times New Roman"/>
          <w:sz w:val="24"/>
          <w:szCs w:val="24"/>
        </w:rPr>
        <w:t>Ulusal Kalkınma Planının hazırlanm</w:t>
      </w:r>
      <w:r w:rsidR="00116AAB">
        <w:rPr>
          <w:rFonts w:ascii="Times New Roman" w:hAnsi="Times New Roman"/>
          <w:sz w:val="24"/>
          <w:szCs w:val="24"/>
        </w:rPr>
        <w:t>ası sürecinde, Kalkınma Kurulu ü</w:t>
      </w:r>
      <w:r w:rsidR="00AE7C0F" w:rsidRPr="00BD2F57">
        <w:rPr>
          <w:rFonts w:ascii="Times New Roman" w:hAnsi="Times New Roman"/>
          <w:sz w:val="24"/>
          <w:szCs w:val="24"/>
        </w:rPr>
        <w:t>yeleri ile Bölgedeki aktörlerin katılım ve katkılarının alınması çok faydalı olacaktır.</w:t>
      </w:r>
      <w:r w:rsidR="00280BF0">
        <w:rPr>
          <w:rFonts w:ascii="Times New Roman" w:hAnsi="Times New Roman"/>
          <w:sz w:val="24"/>
          <w:szCs w:val="24"/>
        </w:rPr>
        <w:t xml:space="preserve"> Bu kapsamda, </w:t>
      </w:r>
      <w:r w:rsidR="00280BF0" w:rsidRPr="00AE7C0F">
        <w:rPr>
          <w:rFonts w:ascii="Times New Roman" w:hAnsi="Times New Roman"/>
          <w:sz w:val="24"/>
          <w:szCs w:val="24"/>
        </w:rPr>
        <w:t>Bölge’nin potansiyelini ortaya koymaya yönelik saha çalışmaları yapılmalı ve Bölge’ye ilişkin sağlıklı veri üretilmelidir.</w:t>
      </w:r>
    </w:p>
    <w:p w:rsidR="00DB3197" w:rsidRPr="00DB3197" w:rsidRDefault="00D955D7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2008-2012 yıllarını kapsayan </w:t>
      </w:r>
      <w:r w:rsidR="00950865" w:rsidRPr="00950865">
        <w:rPr>
          <w:rFonts w:ascii="Times New Roman" w:hAnsi="Times New Roman"/>
          <w:sz w:val="24"/>
          <w:szCs w:val="24"/>
        </w:rPr>
        <w:t>GAP Eylem Planı</w:t>
      </w:r>
      <w:r w:rsidR="008C34E6">
        <w:rPr>
          <w:rFonts w:ascii="Times New Roman" w:hAnsi="Times New Roman"/>
          <w:sz w:val="24"/>
          <w:szCs w:val="24"/>
        </w:rPr>
        <w:t>’</w:t>
      </w:r>
      <w:r w:rsidR="002E6A31">
        <w:rPr>
          <w:rFonts w:ascii="Times New Roman" w:hAnsi="Times New Roman"/>
          <w:sz w:val="24"/>
          <w:szCs w:val="24"/>
        </w:rPr>
        <w:t xml:space="preserve">nın </w:t>
      </w:r>
      <w:r w:rsidR="00393750">
        <w:rPr>
          <w:rFonts w:ascii="Times New Roman" w:hAnsi="Times New Roman"/>
          <w:sz w:val="24"/>
          <w:szCs w:val="24"/>
        </w:rPr>
        <w:t>revize edilmesi çalışmalarının başlatılmış olması</w:t>
      </w:r>
      <w:r w:rsidR="002E4EB4">
        <w:rPr>
          <w:rFonts w:ascii="Times New Roman" w:hAnsi="Times New Roman"/>
          <w:sz w:val="24"/>
          <w:szCs w:val="24"/>
        </w:rPr>
        <w:t xml:space="preserve"> memnuniyetle karşılanmıştır. Yeni</w:t>
      </w:r>
      <w:r w:rsidR="002E6A31">
        <w:rPr>
          <w:rFonts w:ascii="Times New Roman" w:hAnsi="Times New Roman"/>
          <w:sz w:val="24"/>
          <w:szCs w:val="24"/>
        </w:rPr>
        <w:t xml:space="preserve"> planlama sürecinde, </w:t>
      </w:r>
      <w:r w:rsidR="00DB3197">
        <w:rPr>
          <w:rFonts w:ascii="Times New Roman" w:hAnsi="Times New Roman"/>
          <w:sz w:val="24"/>
          <w:szCs w:val="24"/>
        </w:rPr>
        <w:t>Ajans çalışanlarının il merkezi ve ilçelerindeki kurum ve kuruluşları ziyaret ederek</w:t>
      </w:r>
      <w:r w:rsidR="00470F11">
        <w:rPr>
          <w:rFonts w:ascii="Times New Roman" w:hAnsi="Times New Roman"/>
          <w:sz w:val="24"/>
          <w:szCs w:val="24"/>
        </w:rPr>
        <w:t xml:space="preserve"> görüş ve önerilerini alması ve bu görüşlerin </w:t>
      </w:r>
      <w:r w:rsidR="008C34E6">
        <w:rPr>
          <w:rFonts w:ascii="Times New Roman" w:hAnsi="Times New Roman"/>
          <w:sz w:val="24"/>
          <w:szCs w:val="24"/>
        </w:rPr>
        <w:t>hâlihazırdaki</w:t>
      </w:r>
      <w:r w:rsidR="00470F11">
        <w:rPr>
          <w:rFonts w:ascii="Times New Roman" w:hAnsi="Times New Roman"/>
          <w:sz w:val="24"/>
          <w:szCs w:val="24"/>
        </w:rPr>
        <w:t xml:space="preserve"> toplantıda her iki il temsilcileri tarafından değerlendirilmesi</w:t>
      </w:r>
      <w:r w:rsidR="00DB3197">
        <w:rPr>
          <w:rFonts w:ascii="Times New Roman" w:hAnsi="Times New Roman"/>
          <w:sz w:val="24"/>
          <w:szCs w:val="24"/>
        </w:rPr>
        <w:t xml:space="preserve">, </w:t>
      </w:r>
      <w:r w:rsidR="00393750">
        <w:rPr>
          <w:rFonts w:ascii="Times New Roman" w:hAnsi="Times New Roman"/>
          <w:sz w:val="24"/>
          <w:szCs w:val="24"/>
        </w:rPr>
        <w:t>P</w:t>
      </w:r>
      <w:r w:rsidR="00DB3197">
        <w:rPr>
          <w:rFonts w:ascii="Times New Roman" w:hAnsi="Times New Roman"/>
          <w:sz w:val="24"/>
          <w:szCs w:val="24"/>
        </w:rPr>
        <w:t>l</w:t>
      </w:r>
      <w:r w:rsidR="003F209B">
        <w:rPr>
          <w:rFonts w:ascii="Times New Roman" w:hAnsi="Times New Roman"/>
          <w:sz w:val="24"/>
          <w:szCs w:val="24"/>
        </w:rPr>
        <w:t>anın katılımcılık süreçlerine</w:t>
      </w:r>
      <w:r w:rsidR="00E516CF">
        <w:rPr>
          <w:rFonts w:ascii="Times New Roman" w:hAnsi="Times New Roman"/>
          <w:sz w:val="24"/>
          <w:szCs w:val="24"/>
        </w:rPr>
        <w:t xml:space="preserve"> önemli katkı sağlamıştır. </w:t>
      </w:r>
    </w:p>
    <w:p w:rsidR="00C132DD" w:rsidRDefault="007D5DF5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Yeni teşvik sistemi, bölgede heyecan yaratmış, yatırımcıların Bölgeye yatırım yapma taleplerini artırmıştır. Bu nedenle, Aja</w:t>
      </w:r>
      <w:r w:rsidR="00932F39">
        <w:rPr>
          <w:rFonts w:ascii="Times New Roman" w:hAnsi="Times New Roman"/>
          <w:sz w:val="24"/>
          <w:szCs w:val="24"/>
        </w:rPr>
        <w:t xml:space="preserve">nsın Yatırım Destek Ofisleri, </w:t>
      </w:r>
      <w:r w:rsidR="008C34E6">
        <w:rPr>
          <w:rFonts w:ascii="Times New Roman" w:hAnsi="Times New Roman"/>
          <w:sz w:val="24"/>
          <w:szCs w:val="24"/>
        </w:rPr>
        <w:t>teşvik sistemini</w:t>
      </w:r>
      <w:r w:rsidR="00393750">
        <w:rPr>
          <w:rFonts w:ascii="Times New Roman" w:hAnsi="Times New Roman"/>
          <w:sz w:val="24"/>
          <w:szCs w:val="24"/>
        </w:rPr>
        <w:t>n</w:t>
      </w:r>
      <w:r w:rsidR="008C3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bölgeye sağladığı avantajları </w:t>
      </w:r>
      <w:r w:rsidR="00932F39">
        <w:rPr>
          <w:rFonts w:ascii="Times New Roman" w:hAnsi="Times New Roman"/>
          <w:sz w:val="24"/>
          <w:szCs w:val="24"/>
        </w:rPr>
        <w:t xml:space="preserve">tanıtacak faaliyetlerini artırmalıdır. </w:t>
      </w:r>
    </w:p>
    <w:p w:rsidR="00C82A49" w:rsidRDefault="00C82A49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E7C0F">
        <w:rPr>
          <w:rFonts w:ascii="Times New Roman" w:eastAsia="GillSansLight" w:hAnsi="Times New Roman"/>
          <w:sz w:val="24"/>
          <w:szCs w:val="24"/>
        </w:rPr>
        <w:t xml:space="preserve">Önümüzdeki süreçte, Kalkınma Ajanslarının bölgesel kalkınmada daha etkin </w:t>
      </w:r>
      <w:r w:rsidRPr="00AE7C0F">
        <w:rPr>
          <w:rFonts w:ascii="Times New Roman" w:hAnsi="Times New Roman"/>
          <w:sz w:val="24"/>
          <w:szCs w:val="24"/>
        </w:rPr>
        <w:t>olması için Ajans üzerinde</w:t>
      </w:r>
      <w:r w:rsidR="00393750">
        <w:rPr>
          <w:rFonts w:ascii="Times New Roman" w:hAnsi="Times New Roman"/>
          <w:sz w:val="24"/>
          <w:szCs w:val="24"/>
        </w:rPr>
        <w:t>n</w:t>
      </w:r>
      <w:r w:rsidRPr="00AE7C0F">
        <w:rPr>
          <w:rFonts w:ascii="Times New Roman" w:hAnsi="Times New Roman"/>
          <w:sz w:val="24"/>
          <w:szCs w:val="24"/>
        </w:rPr>
        <w:t xml:space="preserve"> kullandırılacak kaynakların</w:t>
      </w:r>
      <w:r w:rsidR="000C5DF4">
        <w:rPr>
          <w:rFonts w:ascii="Times New Roman" w:hAnsi="Times New Roman"/>
          <w:sz w:val="24"/>
          <w:szCs w:val="24"/>
        </w:rPr>
        <w:t xml:space="preserve"> </w:t>
      </w:r>
      <w:r w:rsidRPr="00AE7C0F">
        <w:rPr>
          <w:rFonts w:ascii="Times New Roman" w:hAnsi="Times New Roman"/>
          <w:sz w:val="24"/>
          <w:szCs w:val="24"/>
        </w:rPr>
        <w:t xml:space="preserve">arttırılması </w:t>
      </w:r>
      <w:r w:rsidR="00393750">
        <w:rPr>
          <w:rFonts w:ascii="Times New Roman" w:hAnsi="Times New Roman"/>
          <w:sz w:val="24"/>
          <w:szCs w:val="24"/>
        </w:rPr>
        <w:t xml:space="preserve">ve destek mekanizmalarının çeşitlendirilmesi </w:t>
      </w:r>
      <w:r w:rsidRPr="00AE7C0F">
        <w:rPr>
          <w:rFonts w:ascii="Times New Roman" w:hAnsi="Times New Roman"/>
          <w:sz w:val="24"/>
          <w:szCs w:val="24"/>
        </w:rPr>
        <w:t>gerekir.</w:t>
      </w:r>
    </w:p>
    <w:p w:rsidR="008C34E6" w:rsidRPr="00AE7C0F" w:rsidRDefault="008C34E6" w:rsidP="00915881">
      <w:pPr>
        <w:numPr>
          <w:ilvl w:val="0"/>
          <w:numId w:val="7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E7C0F">
        <w:rPr>
          <w:rFonts w:ascii="Times New Roman" w:hAnsi="Times New Roman"/>
          <w:sz w:val="24"/>
          <w:szCs w:val="24"/>
        </w:rPr>
        <w:t>Kalkınma Kurulu Başkanı’nın Yönetim Kurulu’nda asıl üye olarak yer alması, Kalkınma Kurulu ile Yönetim Kurulu arasında bağlantı kurması açısından faydalı olacaktır.</w:t>
      </w:r>
    </w:p>
    <w:p w:rsidR="006F36F2" w:rsidRPr="00AE7C0F" w:rsidRDefault="006F36F2" w:rsidP="00915881">
      <w:pPr>
        <w:spacing w:after="0" w:line="360" w:lineRule="auto"/>
        <w:ind w:left="573"/>
        <w:jc w:val="both"/>
        <w:rPr>
          <w:rFonts w:ascii="Times New Roman" w:hAnsi="Times New Roman"/>
          <w:sz w:val="24"/>
          <w:szCs w:val="24"/>
        </w:rPr>
      </w:pPr>
      <w:r w:rsidRPr="00AE7C0F">
        <w:rPr>
          <w:rFonts w:ascii="Times New Roman" w:hAnsi="Times New Roman"/>
          <w:sz w:val="24"/>
          <w:szCs w:val="24"/>
        </w:rPr>
        <w:t xml:space="preserve">Kamuoyuna saygıyla duyurulur. </w:t>
      </w:r>
      <w:r w:rsidR="00F56A3E">
        <w:rPr>
          <w:rFonts w:ascii="Times New Roman" w:hAnsi="Times New Roman"/>
          <w:b/>
          <w:sz w:val="24"/>
          <w:szCs w:val="24"/>
        </w:rPr>
        <w:t>31</w:t>
      </w:r>
      <w:r w:rsidRPr="00AE7C0F">
        <w:rPr>
          <w:rFonts w:ascii="Times New Roman" w:hAnsi="Times New Roman"/>
          <w:b/>
          <w:sz w:val="24"/>
          <w:szCs w:val="24"/>
        </w:rPr>
        <w:t>.</w:t>
      </w:r>
      <w:r w:rsidR="00F56A3E">
        <w:rPr>
          <w:rFonts w:ascii="Times New Roman" w:hAnsi="Times New Roman"/>
          <w:b/>
          <w:sz w:val="24"/>
          <w:szCs w:val="24"/>
        </w:rPr>
        <w:t>05.</w:t>
      </w:r>
      <w:r w:rsidRPr="00AE7C0F">
        <w:rPr>
          <w:rFonts w:ascii="Times New Roman" w:hAnsi="Times New Roman"/>
          <w:b/>
          <w:sz w:val="24"/>
          <w:szCs w:val="24"/>
        </w:rPr>
        <w:t>20</w:t>
      </w:r>
      <w:r w:rsidR="00AC1D81" w:rsidRPr="00AE7C0F">
        <w:rPr>
          <w:rFonts w:ascii="Times New Roman" w:hAnsi="Times New Roman"/>
          <w:b/>
          <w:sz w:val="24"/>
          <w:szCs w:val="24"/>
        </w:rPr>
        <w:t>1</w:t>
      </w:r>
      <w:r w:rsidR="00F56A3E">
        <w:rPr>
          <w:rFonts w:ascii="Times New Roman" w:hAnsi="Times New Roman"/>
          <w:b/>
          <w:sz w:val="24"/>
          <w:szCs w:val="24"/>
        </w:rPr>
        <w:t>2</w:t>
      </w:r>
    </w:p>
    <w:p w:rsidR="00AC1D81" w:rsidRDefault="00AC1D81" w:rsidP="005B32AA">
      <w:pPr>
        <w:pStyle w:val="ListeParagraf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KARACADAĞ KALKINMA AJANSI</w:t>
      </w:r>
    </w:p>
    <w:p w:rsidR="00DA3B1E" w:rsidRPr="00F2709E" w:rsidRDefault="006F36F2" w:rsidP="005B32AA">
      <w:pPr>
        <w:pStyle w:val="ListeParagraf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A72B52">
        <w:rPr>
          <w:rFonts w:ascii="Times New Roman" w:hAnsi="Times New Roman"/>
          <w:b/>
          <w:sz w:val="24"/>
          <w:szCs w:val="24"/>
        </w:rPr>
        <w:t>KALKINMA KURULU</w:t>
      </w:r>
      <w:r w:rsidR="00CC3180">
        <w:rPr>
          <w:rFonts w:ascii="Times New Roman" w:hAnsi="Times New Roman"/>
          <w:b/>
          <w:sz w:val="24"/>
          <w:szCs w:val="24"/>
        </w:rPr>
        <w:t xml:space="preserve"> BAŞKANLIĞI</w:t>
      </w:r>
    </w:p>
    <w:sectPr w:rsidR="00DA3B1E" w:rsidRPr="00F2709E" w:rsidSect="00E32D6F">
      <w:headerReference w:type="even" r:id="rId7"/>
      <w:headerReference w:type="default" r:id="rId8"/>
      <w:footerReference w:type="even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4D" w:rsidRDefault="0026174D" w:rsidP="00D25D91">
      <w:pPr>
        <w:spacing w:after="0" w:line="240" w:lineRule="auto"/>
      </w:pPr>
      <w:r>
        <w:separator/>
      </w:r>
    </w:p>
  </w:endnote>
  <w:endnote w:type="continuationSeparator" w:id="0">
    <w:p w:rsidR="0026174D" w:rsidRDefault="0026174D" w:rsidP="00D2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1B" w:rsidRDefault="00BF68E4" w:rsidP="000F5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A281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A281B" w:rsidRDefault="008A28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4D" w:rsidRDefault="0026174D" w:rsidP="00D25D91">
      <w:pPr>
        <w:spacing w:after="0" w:line="240" w:lineRule="auto"/>
      </w:pPr>
      <w:r>
        <w:separator/>
      </w:r>
    </w:p>
  </w:footnote>
  <w:footnote w:type="continuationSeparator" w:id="0">
    <w:p w:rsidR="0026174D" w:rsidRDefault="0026174D" w:rsidP="00D2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1B" w:rsidRDefault="00BF68E4" w:rsidP="000F5BC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A281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A281B" w:rsidRDefault="008A281B" w:rsidP="009032B0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/>
    </w:tblPr>
    <w:tblGrid>
      <w:gridCol w:w="1843"/>
      <w:gridCol w:w="5907"/>
      <w:gridCol w:w="1896"/>
    </w:tblGrid>
    <w:tr w:rsidR="008A281B" w:rsidTr="005261ED">
      <w:trPr>
        <w:trHeight w:val="180"/>
        <w:jc w:val="center"/>
      </w:trPr>
      <w:tc>
        <w:tcPr>
          <w:tcW w:w="1843" w:type="dxa"/>
          <w:vAlign w:val="center"/>
        </w:tcPr>
        <w:p w:rsidR="008A281B" w:rsidRPr="00823C96" w:rsidRDefault="008A281B" w:rsidP="005261ED">
          <w:pPr>
            <w:pStyle w:val="stbilgi"/>
            <w:tabs>
              <w:tab w:val="clear" w:pos="4536"/>
              <w:tab w:val="clear" w:pos="9072"/>
            </w:tabs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noProof/>
              <w:sz w:val="20"/>
            </w:rPr>
            <w:drawing>
              <wp:inline distT="0" distB="0" distL="0" distR="0">
                <wp:extent cx="552450" cy="716280"/>
                <wp:effectExtent l="19050" t="0" r="0" b="0"/>
                <wp:docPr id="1" name="Resim 36" descr="d:\Belgelerim\ilhan\KALKINMA AJANSI (bana ait dosya)\DUKA BELGELER\İSİM VE LOGO\KARACADAĞ (KÜÇÜK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6" descr="d:\Belgelerim\ilhan\KALKINMA AJANSI (bana ait dosya)\DUKA BELGELER\İSİM VE LOGO\KARACADAĞ (KÜÇÜK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7" w:type="dxa"/>
          <w:vAlign w:val="center"/>
        </w:tcPr>
        <w:p w:rsidR="008A281B" w:rsidRPr="00393750" w:rsidRDefault="008A281B" w:rsidP="001B4214">
          <w:pPr>
            <w:spacing w:after="0" w:line="240" w:lineRule="auto"/>
            <w:jc w:val="center"/>
            <w:rPr>
              <w:rFonts w:ascii="Bookman Old Style" w:hAnsi="Bookman Old Style" w:cs="Arial"/>
              <w:bCs/>
              <w:sz w:val="20"/>
              <w:szCs w:val="20"/>
            </w:rPr>
          </w:pPr>
          <w:r w:rsidRPr="00393750">
            <w:rPr>
              <w:rFonts w:ascii="Bookman Old Style" w:hAnsi="Bookman Old Style" w:cs="Arial"/>
              <w:bCs/>
              <w:sz w:val="20"/>
              <w:szCs w:val="20"/>
            </w:rPr>
            <w:t>T. C.</w:t>
          </w:r>
        </w:p>
        <w:p w:rsidR="008A281B" w:rsidRPr="00393750" w:rsidRDefault="008A281B" w:rsidP="001B4214">
          <w:pPr>
            <w:pStyle w:val="stbilgi"/>
            <w:tabs>
              <w:tab w:val="clear" w:pos="4536"/>
            </w:tabs>
            <w:jc w:val="center"/>
            <w:rPr>
              <w:rFonts w:ascii="Bookman Old Style" w:hAnsi="Bookman Old Style" w:cs="Arial"/>
              <w:bCs/>
              <w:sz w:val="20"/>
              <w:szCs w:val="20"/>
            </w:rPr>
          </w:pPr>
          <w:r w:rsidRPr="00393750">
            <w:rPr>
              <w:rFonts w:ascii="Bookman Old Style" w:hAnsi="Bookman Old Style" w:cs="Arial"/>
              <w:bCs/>
              <w:sz w:val="20"/>
              <w:szCs w:val="20"/>
            </w:rPr>
            <w:t>KARACADAĞ KALKINMA AJANSI</w:t>
          </w:r>
        </w:p>
        <w:p w:rsidR="008A281B" w:rsidRDefault="008A281B" w:rsidP="001B4214">
          <w:pPr>
            <w:pStyle w:val="stbilgi"/>
            <w:tabs>
              <w:tab w:val="clear" w:pos="4536"/>
            </w:tabs>
            <w:jc w:val="center"/>
            <w:rPr>
              <w:rFonts w:ascii="Century Gothic" w:hAnsi="Century Gothic"/>
              <w:b/>
              <w:sz w:val="20"/>
            </w:rPr>
          </w:pPr>
          <w:r w:rsidRPr="00393750">
            <w:rPr>
              <w:rFonts w:ascii="Bookman Old Style" w:hAnsi="Bookman Old Style" w:cs="Arial"/>
              <w:bCs/>
              <w:sz w:val="20"/>
              <w:szCs w:val="20"/>
            </w:rPr>
            <w:t>Kalkınma Kurulu Başkanlığı</w:t>
          </w:r>
        </w:p>
      </w:tc>
      <w:tc>
        <w:tcPr>
          <w:tcW w:w="1896" w:type="dxa"/>
          <w:vAlign w:val="center"/>
        </w:tcPr>
        <w:p w:rsidR="008A281B" w:rsidRDefault="008A281B" w:rsidP="005261ED">
          <w:pPr>
            <w:pStyle w:val="stbilgi"/>
            <w:tabs>
              <w:tab w:val="clear" w:pos="9072"/>
            </w:tabs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:rsidR="008A281B" w:rsidRPr="00A0079E" w:rsidRDefault="008A281B" w:rsidP="00A0079E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7DD"/>
    <w:multiLevelType w:val="multilevel"/>
    <w:tmpl w:val="8B1C1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06741E"/>
    <w:multiLevelType w:val="hybridMultilevel"/>
    <w:tmpl w:val="E14CA40A"/>
    <w:lvl w:ilvl="0" w:tplc="9AAC3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5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8A55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A02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6E3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40C7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05EE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8A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604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139C7"/>
    <w:multiLevelType w:val="hybridMultilevel"/>
    <w:tmpl w:val="7E1449DC"/>
    <w:lvl w:ilvl="0" w:tplc="F132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8B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7E7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6AD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288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B4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D8A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527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7471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44EF3DF9"/>
    <w:multiLevelType w:val="hybridMultilevel"/>
    <w:tmpl w:val="91DC24B4"/>
    <w:lvl w:ilvl="0" w:tplc="549E9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42A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C122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CCBB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731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2D99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84E2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A992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ADA7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D0CB4"/>
    <w:multiLevelType w:val="multilevel"/>
    <w:tmpl w:val="333A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734C39"/>
    <w:multiLevelType w:val="hybridMultilevel"/>
    <w:tmpl w:val="F5CAF48A"/>
    <w:lvl w:ilvl="0" w:tplc="E0BAF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AEB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80F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698E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9E4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767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028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12D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9CF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4F7CF9"/>
    <w:multiLevelType w:val="hybridMultilevel"/>
    <w:tmpl w:val="4E3EEE94"/>
    <w:lvl w:ilvl="0" w:tplc="336C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3A9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808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2ED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528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12D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ECF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AEF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406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3D4995"/>
    <w:multiLevelType w:val="multilevel"/>
    <w:tmpl w:val="2EB08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923919"/>
    <w:multiLevelType w:val="hybridMultilevel"/>
    <w:tmpl w:val="46548E5A"/>
    <w:lvl w:ilvl="0" w:tplc="A4DE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EB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6F3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2C9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EEF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683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6F0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9B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E9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B25D29"/>
    <w:multiLevelType w:val="hybridMultilevel"/>
    <w:tmpl w:val="7528E026"/>
    <w:lvl w:ilvl="0" w:tplc="AA7A7C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E75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EF7C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ED5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A754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0C3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EB87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A018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8CE4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13805"/>
    <w:multiLevelType w:val="hybridMultilevel"/>
    <w:tmpl w:val="9E98D488"/>
    <w:lvl w:ilvl="0" w:tplc="463E159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2">
    <w:nsid w:val="6F3C2D48"/>
    <w:multiLevelType w:val="multilevel"/>
    <w:tmpl w:val="B8C04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B62D1B"/>
    <w:multiLevelType w:val="multilevel"/>
    <w:tmpl w:val="204C6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A93C45"/>
    <w:multiLevelType w:val="multilevel"/>
    <w:tmpl w:val="B8AA0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801023"/>
    <w:multiLevelType w:val="hybridMultilevel"/>
    <w:tmpl w:val="79E0EE24"/>
    <w:lvl w:ilvl="0" w:tplc="9C1204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C8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41F7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6580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E1E2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E46C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805D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E671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89F5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D778B"/>
    <w:multiLevelType w:val="hybridMultilevel"/>
    <w:tmpl w:val="C82840FC"/>
    <w:lvl w:ilvl="0" w:tplc="58145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8AA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D40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D8D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F4F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40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50D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9E2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908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6"/>
  </w:num>
  <w:num w:numId="10">
    <w:abstractNumId w:val="6"/>
  </w:num>
  <w:num w:numId="11">
    <w:abstractNumId w:val="4"/>
  </w:num>
  <w:num w:numId="12">
    <w:abstractNumId w:val="1"/>
  </w:num>
  <w:num w:numId="13">
    <w:abstractNumId w:val="15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04AEF"/>
    <w:rsid w:val="0001656D"/>
    <w:rsid w:val="00023057"/>
    <w:rsid w:val="00035B80"/>
    <w:rsid w:val="00044F05"/>
    <w:rsid w:val="000463DE"/>
    <w:rsid w:val="00054C6F"/>
    <w:rsid w:val="000559C1"/>
    <w:rsid w:val="00062C6C"/>
    <w:rsid w:val="00077A7C"/>
    <w:rsid w:val="00093614"/>
    <w:rsid w:val="00096613"/>
    <w:rsid w:val="00097E3F"/>
    <w:rsid w:val="000A04FE"/>
    <w:rsid w:val="000A6AC6"/>
    <w:rsid w:val="000C29C5"/>
    <w:rsid w:val="000C5DF4"/>
    <w:rsid w:val="000C7ABC"/>
    <w:rsid w:val="000D226C"/>
    <w:rsid w:val="000F0835"/>
    <w:rsid w:val="000F5BCA"/>
    <w:rsid w:val="000F6FCF"/>
    <w:rsid w:val="00105CF3"/>
    <w:rsid w:val="00112C5A"/>
    <w:rsid w:val="00116AAB"/>
    <w:rsid w:val="00123B15"/>
    <w:rsid w:val="00126388"/>
    <w:rsid w:val="00140582"/>
    <w:rsid w:val="001462EE"/>
    <w:rsid w:val="00156793"/>
    <w:rsid w:val="00163DD4"/>
    <w:rsid w:val="00166816"/>
    <w:rsid w:val="001705EE"/>
    <w:rsid w:val="00177E6E"/>
    <w:rsid w:val="00181BA3"/>
    <w:rsid w:val="00183751"/>
    <w:rsid w:val="00185979"/>
    <w:rsid w:val="0019311B"/>
    <w:rsid w:val="00194027"/>
    <w:rsid w:val="00195E7B"/>
    <w:rsid w:val="001B4214"/>
    <w:rsid w:val="001B5209"/>
    <w:rsid w:val="001C021F"/>
    <w:rsid w:val="001C520D"/>
    <w:rsid w:val="001C52E8"/>
    <w:rsid w:val="001D515E"/>
    <w:rsid w:val="001E3A8A"/>
    <w:rsid w:val="001E64E8"/>
    <w:rsid w:val="001F0019"/>
    <w:rsid w:val="001F5402"/>
    <w:rsid w:val="001F73D8"/>
    <w:rsid w:val="001F76F7"/>
    <w:rsid w:val="002036BB"/>
    <w:rsid w:val="00220796"/>
    <w:rsid w:val="00225B25"/>
    <w:rsid w:val="0024311D"/>
    <w:rsid w:val="002455CF"/>
    <w:rsid w:val="002534FD"/>
    <w:rsid w:val="002562B5"/>
    <w:rsid w:val="0026174D"/>
    <w:rsid w:val="002623C6"/>
    <w:rsid w:val="002627F4"/>
    <w:rsid w:val="00262A97"/>
    <w:rsid w:val="00275B0F"/>
    <w:rsid w:val="00280BF0"/>
    <w:rsid w:val="00297513"/>
    <w:rsid w:val="002A3363"/>
    <w:rsid w:val="002A5376"/>
    <w:rsid w:val="002A71EA"/>
    <w:rsid w:val="002B3EC0"/>
    <w:rsid w:val="002B4503"/>
    <w:rsid w:val="002B4D0C"/>
    <w:rsid w:val="002B6FAE"/>
    <w:rsid w:val="002C3CCB"/>
    <w:rsid w:val="002C7FB9"/>
    <w:rsid w:val="002D214B"/>
    <w:rsid w:val="002D448B"/>
    <w:rsid w:val="002D4DE4"/>
    <w:rsid w:val="002E4EB4"/>
    <w:rsid w:val="002E6A31"/>
    <w:rsid w:val="002F0FDB"/>
    <w:rsid w:val="002F103F"/>
    <w:rsid w:val="002F1B94"/>
    <w:rsid w:val="00302E9B"/>
    <w:rsid w:val="00302F8A"/>
    <w:rsid w:val="00303DBB"/>
    <w:rsid w:val="00304AEF"/>
    <w:rsid w:val="00307181"/>
    <w:rsid w:val="003115DC"/>
    <w:rsid w:val="0032472E"/>
    <w:rsid w:val="00336F08"/>
    <w:rsid w:val="00340270"/>
    <w:rsid w:val="003538C0"/>
    <w:rsid w:val="003576D0"/>
    <w:rsid w:val="0036006B"/>
    <w:rsid w:val="0036487B"/>
    <w:rsid w:val="00372979"/>
    <w:rsid w:val="00374C31"/>
    <w:rsid w:val="00391F3A"/>
    <w:rsid w:val="00393750"/>
    <w:rsid w:val="003A0A0C"/>
    <w:rsid w:val="003B0BE8"/>
    <w:rsid w:val="003B5872"/>
    <w:rsid w:val="003D2D4D"/>
    <w:rsid w:val="003D5236"/>
    <w:rsid w:val="003E509B"/>
    <w:rsid w:val="003E52A7"/>
    <w:rsid w:val="003E5947"/>
    <w:rsid w:val="003F0C8D"/>
    <w:rsid w:val="003F14AD"/>
    <w:rsid w:val="003F209B"/>
    <w:rsid w:val="003F6950"/>
    <w:rsid w:val="0040009C"/>
    <w:rsid w:val="00404BC2"/>
    <w:rsid w:val="00410142"/>
    <w:rsid w:val="0041415D"/>
    <w:rsid w:val="004206AE"/>
    <w:rsid w:val="00421A0C"/>
    <w:rsid w:val="00421D65"/>
    <w:rsid w:val="00422265"/>
    <w:rsid w:val="0042388D"/>
    <w:rsid w:val="00426DB3"/>
    <w:rsid w:val="00431080"/>
    <w:rsid w:val="00436128"/>
    <w:rsid w:val="00441790"/>
    <w:rsid w:val="00441CC1"/>
    <w:rsid w:val="0044325A"/>
    <w:rsid w:val="00446C29"/>
    <w:rsid w:val="0044782B"/>
    <w:rsid w:val="00447B2B"/>
    <w:rsid w:val="00451159"/>
    <w:rsid w:val="00452F73"/>
    <w:rsid w:val="00455563"/>
    <w:rsid w:val="00461890"/>
    <w:rsid w:val="00462FFE"/>
    <w:rsid w:val="004651C6"/>
    <w:rsid w:val="004676F0"/>
    <w:rsid w:val="004705CC"/>
    <w:rsid w:val="00470F11"/>
    <w:rsid w:val="00480CCE"/>
    <w:rsid w:val="00490326"/>
    <w:rsid w:val="00494613"/>
    <w:rsid w:val="004A52ED"/>
    <w:rsid w:val="004A650B"/>
    <w:rsid w:val="004A7484"/>
    <w:rsid w:val="004B7598"/>
    <w:rsid w:val="004B77F1"/>
    <w:rsid w:val="004C4C49"/>
    <w:rsid w:val="004C6465"/>
    <w:rsid w:val="004C6C5F"/>
    <w:rsid w:val="004D2F13"/>
    <w:rsid w:val="004D4B61"/>
    <w:rsid w:val="004D5A52"/>
    <w:rsid w:val="004D67A1"/>
    <w:rsid w:val="004E7E62"/>
    <w:rsid w:val="004F027B"/>
    <w:rsid w:val="004F2105"/>
    <w:rsid w:val="004F61F0"/>
    <w:rsid w:val="005015D4"/>
    <w:rsid w:val="0050314F"/>
    <w:rsid w:val="005066ED"/>
    <w:rsid w:val="00507868"/>
    <w:rsid w:val="00510388"/>
    <w:rsid w:val="00511403"/>
    <w:rsid w:val="005122E2"/>
    <w:rsid w:val="00520B01"/>
    <w:rsid w:val="0052278A"/>
    <w:rsid w:val="0052356B"/>
    <w:rsid w:val="00523BDE"/>
    <w:rsid w:val="00523CA4"/>
    <w:rsid w:val="005259CF"/>
    <w:rsid w:val="005261ED"/>
    <w:rsid w:val="00526E06"/>
    <w:rsid w:val="00527782"/>
    <w:rsid w:val="00530A6C"/>
    <w:rsid w:val="005329B8"/>
    <w:rsid w:val="005331E6"/>
    <w:rsid w:val="005345BF"/>
    <w:rsid w:val="005348AE"/>
    <w:rsid w:val="00544553"/>
    <w:rsid w:val="00546953"/>
    <w:rsid w:val="00561F8C"/>
    <w:rsid w:val="005622D4"/>
    <w:rsid w:val="00565D34"/>
    <w:rsid w:val="005717FA"/>
    <w:rsid w:val="00572D5D"/>
    <w:rsid w:val="00575CE2"/>
    <w:rsid w:val="005815D2"/>
    <w:rsid w:val="00584401"/>
    <w:rsid w:val="005B1936"/>
    <w:rsid w:val="005B32AA"/>
    <w:rsid w:val="005B5F04"/>
    <w:rsid w:val="005C4B97"/>
    <w:rsid w:val="005C614C"/>
    <w:rsid w:val="005D450F"/>
    <w:rsid w:val="005E4D34"/>
    <w:rsid w:val="005F678F"/>
    <w:rsid w:val="00604CBE"/>
    <w:rsid w:val="00612406"/>
    <w:rsid w:val="006138DC"/>
    <w:rsid w:val="006156B5"/>
    <w:rsid w:val="00627E2B"/>
    <w:rsid w:val="006304D4"/>
    <w:rsid w:val="00632C61"/>
    <w:rsid w:val="0063798F"/>
    <w:rsid w:val="00644B4F"/>
    <w:rsid w:val="00645FC9"/>
    <w:rsid w:val="00646BDC"/>
    <w:rsid w:val="0065160E"/>
    <w:rsid w:val="0066043C"/>
    <w:rsid w:val="00667EBD"/>
    <w:rsid w:val="00670089"/>
    <w:rsid w:val="00677334"/>
    <w:rsid w:val="006A3E22"/>
    <w:rsid w:val="006B0B05"/>
    <w:rsid w:val="006B3A3E"/>
    <w:rsid w:val="006C519D"/>
    <w:rsid w:val="006C6785"/>
    <w:rsid w:val="006C6D14"/>
    <w:rsid w:val="006D1E2F"/>
    <w:rsid w:val="006E3942"/>
    <w:rsid w:val="006F36F2"/>
    <w:rsid w:val="00721029"/>
    <w:rsid w:val="00742811"/>
    <w:rsid w:val="00742835"/>
    <w:rsid w:val="00744EE1"/>
    <w:rsid w:val="007455C4"/>
    <w:rsid w:val="007607E6"/>
    <w:rsid w:val="00764BFD"/>
    <w:rsid w:val="007657C6"/>
    <w:rsid w:val="007862D7"/>
    <w:rsid w:val="00786328"/>
    <w:rsid w:val="00786A89"/>
    <w:rsid w:val="00790976"/>
    <w:rsid w:val="00791236"/>
    <w:rsid w:val="00793D1D"/>
    <w:rsid w:val="0079424B"/>
    <w:rsid w:val="00794319"/>
    <w:rsid w:val="00797C9D"/>
    <w:rsid w:val="007A05EC"/>
    <w:rsid w:val="007A206F"/>
    <w:rsid w:val="007A31B1"/>
    <w:rsid w:val="007C5269"/>
    <w:rsid w:val="007C7F0C"/>
    <w:rsid w:val="007D5DF5"/>
    <w:rsid w:val="007D6348"/>
    <w:rsid w:val="007E4985"/>
    <w:rsid w:val="007E60D4"/>
    <w:rsid w:val="007F739C"/>
    <w:rsid w:val="00802C18"/>
    <w:rsid w:val="00807E85"/>
    <w:rsid w:val="00812DD2"/>
    <w:rsid w:val="00813843"/>
    <w:rsid w:val="00816BB5"/>
    <w:rsid w:val="00817DDE"/>
    <w:rsid w:val="00821D94"/>
    <w:rsid w:val="00834930"/>
    <w:rsid w:val="00840BE6"/>
    <w:rsid w:val="00840E24"/>
    <w:rsid w:val="00861B91"/>
    <w:rsid w:val="00867F47"/>
    <w:rsid w:val="00870752"/>
    <w:rsid w:val="00870F15"/>
    <w:rsid w:val="00873B23"/>
    <w:rsid w:val="00882CEC"/>
    <w:rsid w:val="00885C4A"/>
    <w:rsid w:val="0088694F"/>
    <w:rsid w:val="00890C0A"/>
    <w:rsid w:val="00891063"/>
    <w:rsid w:val="00891E13"/>
    <w:rsid w:val="0089543A"/>
    <w:rsid w:val="008A1017"/>
    <w:rsid w:val="008A281B"/>
    <w:rsid w:val="008B246A"/>
    <w:rsid w:val="008B498B"/>
    <w:rsid w:val="008B5B54"/>
    <w:rsid w:val="008B7863"/>
    <w:rsid w:val="008C34E6"/>
    <w:rsid w:val="008C6D0F"/>
    <w:rsid w:val="008D3AE0"/>
    <w:rsid w:val="008D5AA6"/>
    <w:rsid w:val="008E0A9F"/>
    <w:rsid w:val="008F63B8"/>
    <w:rsid w:val="009000CB"/>
    <w:rsid w:val="00902802"/>
    <w:rsid w:val="009032B0"/>
    <w:rsid w:val="0090581A"/>
    <w:rsid w:val="00907A99"/>
    <w:rsid w:val="00910396"/>
    <w:rsid w:val="00915014"/>
    <w:rsid w:val="00915881"/>
    <w:rsid w:val="009172A9"/>
    <w:rsid w:val="0092791A"/>
    <w:rsid w:val="00930AE2"/>
    <w:rsid w:val="00932F39"/>
    <w:rsid w:val="00943F05"/>
    <w:rsid w:val="00947B57"/>
    <w:rsid w:val="00947DAD"/>
    <w:rsid w:val="00950865"/>
    <w:rsid w:val="00951F18"/>
    <w:rsid w:val="009534C2"/>
    <w:rsid w:val="009543D8"/>
    <w:rsid w:val="00956539"/>
    <w:rsid w:val="00956E2B"/>
    <w:rsid w:val="00965C0E"/>
    <w:rsid w:val="00970006"/>
    <w:rsid w:val="0097118A"/>
    <w:rsid w:val="00972969"/>
    <w:rsid w:val="00973417"/>
    <w:rsid w:val="009954B3"/>
    <w:rsid w:val="009974BD"/>
    <w:rsid w:val="009A0135"/>
    <w:rsid w:val="009A3AAB"/>
    <w:rsid w:val="009B5F8E"/>
    <w:rsid w:val="009B7D60"/>
    <w:rsid w:val="009B7F3C"/>
    <w:rsid w:val="009D1174"/>
    <w:rsid w:val="009D1AF6"/>
    <w:rsid w:val="009D3921"/>
    <w:rsid w:val="009D3A50"/>
    <w:rsid w:val="009E3DC2"/>
    <w:rsid w:val="00A0079E"/>
    <w:rsid w:val="00A03B39"/>
    <w:rsid w:val="00A10CFF"/>
    <w:rsid w:val="00A158F9"/>
    <w:rsid w:val="00A20274"/>
    <w:rsid w:val="00A26896"/>
    <w:rsid w:val="00A2742C"/>
    <w:rsid w:val="00A346EC"/>
    <w:rsid w:val="00A56143"/>
    <w:rsid w:val="00A56E9A"/>
    <w:rsid w:val="00A60351"/>
    <w:rsid w:val="00A72B52"/>
    <w:rsid w:val="00A95315"/>
    <w:rsid w:val="00A97674"/>
    <w:rsid w:val="00AA2E66"/>
    <w:rsid w:val="00AB37BA"/>
    <w:rsid w:val="00AC1091"/>
    <w:rsid w:val="00AC1D81"/>
    <w:rsid w:val="00AC2040"/>
    <w:rsid w:val="00AC334A"/>
    <w:rsid w:val="00AD0ACC"/>
    <w:rsid w:val="00AE1F9A"/>
    <w:rsid w:val="00AE7C0F"/>
    <w:rsid w:val="00AF0A2D"/>
    <w:rsid w:val="00B05E12"/>
    <w:rsid w:val="00B11A78"/>
    <w:rsid w:val="00B122EF"/>
    <w:rsid w:val="00B15277"/>
    <w:rsid w:val="00B15E36"/>
    <w:rsid w:val="00B17913"/>
    <w:rsid w:val="00B25F14"/>
    <w:rsid w:val="00B57708"/>
    <w:rsid w:val="00B61BD1"/>
    <w:rsid w:val="00B66808"/>
    <w:rsid w:val="00B674DA"/>
    <w:rsid w:val="00B728E7"/>
    <w:rsid w:val="00B72EC0"/>
    <w:rsid w:val="00B73213"/>
    <w:rsid w:val="00B77373"/>
    <w:rsid w:val="00B85BE4"/>
    <w:rsid w:val="00B90327"/>
    <w:rsid w:val="00BA25F6"/>
    <w:rsid w:val="00BB2804"/>
    <w:rsid w:val="00BC00B3"/>
    <w:rsid w:val="00BC3087"/>
    <w:rsid w:val="00BD269B"/>
    <w:rsid w:val="00BD2F57"/>
    <w:rsid w:val="00BD368D"/>
    <w:rsid w:val="00BE1807"/>
    <w:rsid w:val="00BE4186"/>
    <w:rsid w:val="00BF68E4"/>
    <w:rsid w:val="00C132DD"/>
    <w:rsid w:val="00C20BBD"/>
    <w:rsid w:val="00C2161A"/>
    <w:rsid w:val="00C473E4"/>
    <w:rsid w:val="00C5070C"/>
    <w:rsid w:val="00C82A49"/>
    <w:rsid w:val="00C85093"/>
    <w:rsid w:val="00C866E9"/>
    <w:rsid w:val="00C951DB"/>
    <w:rsid w:val="00CA10F4"/>
    <w:rsid w:val="00CA570C"/>
    <w:rsid w:val="00CB07D9"/>
    <w:rsid w:val="00CB4872"/>
    <w:rsid w:val="00CC3180"/>
    <w:rsid w:val="00CD4D19"/>
    <w:rsid w:val="00CD596E"/>
    <w:rsid w:val="00CE249E"/>
    <w:rsid w:val="00CE7C3D"/>
    <w:rsid w:val="00D00F7A"/>
    <w:rsid w:val="00D036F2"/>
    <w:rsid w:val="00D144F2"/>
    <w:rsid w:val="00D20360"/>
    <w:rsid w:val="00D2182A"/>
    <w:rsid w:val="00D24140"/>
    <w:rsid w:val="00D25D91"/>
    <w:rsid w:val="00D40BF7"/>
    <w:rsid w:val="00D57323"/>
    <w:rsid w:val="00D64EB5"/>
    <w:rsid w:val="00D65014"/>
    <w:rsid w:val="00D72995"/>
    <w:rsid w:val="00D734E5"/>
    <w:rsid w:val="00D76E42"/>
    <w:rsid w:val="00D955D7"/>
    <w:rsid w:val="00DA3B1E"/>
    <w:rsid w:val="00DA77BD"/>
    <w:rsid w:val="00DA7EA4"/>
    <w:rsid w:val="00DB086A"/>
    <w:rsid w:val="00DB3197"/>
    <w:rsid w:val="00DB67DA"/>
    <w:rsid w:val="00DC44FA"/>
    <w:rsid w:val="00DC5DFF"/>
    <w:rsid w:val="00DD33A8"/>
    <w:rsid w:val="00DD6AE6"/>
    <w:rsid w:val="00DD79C3"/>
    <w:rsid w:val="00DE64D6"/>
    <w:rsid w:val="00DF000C"/>
    <w:rsid w:val="00DF10F2"/>
    <w:rsid w:val="00DF3362"/>
    <w:rsid w:val="00DF71E5"/>
    <w:rsid w:val="00E14B1E"/>
    <w:rsid w:val="00E2255F"/>
    <w:rsid w:val="00E302D8"/>
    <w:rsid w:val="00E3167D"/>
    <w:rsid w:val="00E32D6F"/>
    <w:rsid w:val="00E34190"/>
    <w:rsid w:val="00E516CF"/>
    <w:rsid w:val="00E57143"/>
    <w:rsid w:val="00E6097D"/>
    <w:rsid w:val="00E6219D"/>
    <w:rsid w:val="00E65368"/>
    <w:rsid w:val="00E77C35"/>
    <w:rsid w:val="00E87867"/>
    <w:rsid w:val="00E9402A"/>
    <w:rsid w:val="00E955EE"/>
    <w:rsid w:val="00EB1343"/>
    <w:rsid w:val="00EB2A19"/>
    <w:rsid w:val="00EB4F80"/>
    <w:rsid w:val="00EC1F1E"/>
    <w:rsid w:val="00EC3FB3"/>
    <w:rsid w:val="00EC4DCE"/>
    <w:rsid w:val="00ED3FB7"/>
    <w:rsid w:val="00ED5F18"/>
    <w:rsid w:val="00EE1514"/>
    <w:rsid w:val="00EE153C"/>
    <w:rsid w:val="00EF5C6F"/>
    <w:rsid w:val="00F0762D"/>
    <w:rsid w:val="00F131B8"/>
    <w:rsid w:val="00F212BC"/>
    <w:rsid w:val="00F23229"/>
    <w:rsid w:val="00F2709E"/>
    <w:rsid w:val="00F32247"/>
    <w:rsid w:val="00F33A05"/>
    <w:rsid w:val="00F34C02"/>
    <w:rsid w:val="00F56A3E"/>
    <w:rsid w:val="00F70574"/>
    <w:rsid w:val="00F726C2"/>
    <w:rsid w:val="00F74579"/>
    <w:rsid w:val="00F82B4C"/>
    <w:rsid w:val="00F84C14"/>
    <w:rsid w:val="00F92D9A"/>
    <w:rsid w:val="00F95C2C"/>
    <w:rsid w:val="00FA6A65"/>
    <w:rsid w:val="00FB282A"/>
    <w:rsid w:val="00FB3930"/>
    <w:rsid w:val="00FB4884"/>
    <w:rsid w:val="00FB4DA5"/>
    <w:rsid w:val="00FB537F"/>
    <w:rsid w:val="00FD3D1D"/>
    <w:rsid w:val="00FD3F8A"/>
    <w:rsid w:val="00FE1745"/>
    <w:rsid w:val="00FE3A6F"/>
    <w:rsid w:val="00FE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28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qFormat/>
    <w:rsid w:val="00304A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qFormat/>
    <w:rsid w:val="00304A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locked/>
    <w:rsid w:val="00304AE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locked/>
    <w:rsid w:val="00304AEF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semiHidden/>
    <w:rsid w:val="00304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1C52E8"/>
    <w:pPr>
      <w:ind w:left="720"/>
    </w:pPr>
  </w:style>
  <w:style w:type="paragraph" w:styleId="stbilgi">
    <w:name w:val="header"/>
    <w:basedOn w:val="Normal"/>
    <w:link w:val="stbilgiChar"/>
    <w:uiPriority w:val="99"/>
    <w:rsid w:val="00D2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D25D9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D25D91"/>
    <w:rPr>
      <w:rFonts w:cs="Times New Roman"/>
    </w:rPr>
  </w:style>
  <w:style w:type="paragraph" w:styleId="GvdeMetni">
    <w:name w:val="Body Text"/>
    <w:basedOn w:val="Normal"/>
    <w:link w:val="GvdeMetniChar"/>
    <w:semiHidden/>
    <w:rsid w:val="00B25F14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semiHidden/>
    <w:locked/>
    <w:rsid w:val="00B25F14"/>
    <w:rPr>
      <w:rFonts w:ascii="Times New Roman" w:hAnsi="Times New Roman" w:cs="Times New Roman"/>
      <w:sz w:val="24"/>
      <w:szCs w:val="24"/>
      <w:lang w:val="en-US" w:eastAsia="en-US"/>
    </w:rPr>
  </w:style>
  <w:style w:type="table" w:styleId="TabloKlavuzu">
    <w:name w:val="Table Grid"/>
    <w:basedOn w:val="NormalTablo"/>
    <w:locked/>
    <w:rsid w:val="00E32D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9032B0"/>
  </w:style>
  <w:style w:type="paragraph" w:styleId="BalonMetni">
    <w:name w:val="Balloon Text"/>
    <w:basedOn w:val="Normal"/>
    <w:link w:val="BalonMetniChar"/>
    <w:rsid w:val="00C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85093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2778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52778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TRC3 DÜZEY2</vt:lpstr>
    </vt:vector>
  </TitlesOfParts>
  <Company>Datateknik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TRC3 DÜZEY2</dc:title>
  <dc:creator>EXPER</dc:creator>
  <cp:lastModifiedBy>hozonen</cp:lastModifiedBy>
  <cp:revision>2</cp:revision>
  <cp:lastPrinted>2009-08-31T10:13:00Z</cp:lastPrinted>
  <dcterms:created xsi:type="dcterms:W3CDTF">2012-06-01T14:09:00Z</dcterms:created>
  <dcterms:modified xsi:type="dcterms:W3CDTF">2012-06-01T14:09:00Z</dcterms:modified>
</cp:coreProperties>
</file>